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1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5.xml" ContentType="application/vnd.openxmlformats-officedocument.wordprocessingml.header+xml"/>
  <Override PartName="/word/footer21.xml" ContentType="application/vnd.openxmlformats-officedocument.wordprocessingml.footer+xml"/>
  <Override PartName="/word/header26.xml" ContentType="application/vnd.openxmlformats-officedocument.wordprocessingml.header+xml"/>
  <Override PartName="/word/footer22.xml" ContentType="application/vnd.openxmlformats-officedocument.wordprocessingml.footer+xml"/>
  <Override PartName="/word/header27.xml" ContentType="application/vnd.openxmlformats-officedocument.wordprocessingml.header+xml"/>
  <Override PartName="/word/footer23.xml" ContentType="application/vnd.openxmlformats-officedocument.wordprocessingml.footer+xml"/>
  <Override PartName="/word/header28.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709" w:rsidRDefault="00FD4709" w:rsidP="00FD4709">
      <w:pPr>
        <w:rPr>
          <w:rFonts w:ascii="Arial" w:hAnsi="Arial" w:cs="Arial"/>
          <w:b/>
          <w:bCs/>
          <w:noProof/>
          <w:szCs w:val="24"/>
        </w:rPr>
      </w:pPr>
    </w:p>
    <w:p w:rsidR="00FD4709" w:rsidRDefault="00FD4709" w:rsidP="00FD4709">
      <w:pPr>
        <w:rPr>
          <w:rFonts w:ascii="Arial" w:hAnsi="Arial" w:cs="Arial"/>
          <w:b/>
          <w:bCs/>
          <w:noProof/>
          <w:szCs w:val="24"/>
        </w:rPr>
      </w:pPr>
    </w:p>
    <w:p w:rsidR="00FD4709" w:rsidRDefault="00FD4709" w:rsidP="00FD4709">
      <w:pPr>
        <w:rPr>
          <w:rFonts w:ascii="Arial" w:hAnsi="Arial" w:cs="Arial"/>
          <w:b/>
          <w:bCs/>
          <w:noProof/>
          <w:szCs w:val="24"/>
        </w:rPr>
      </w:pPr>
    </w:p>
    <w:p w:rsidR="00FD4709" w:rsidRDefault="00FD4709" w:rsidP="00FD4709">
      <w:pPr>
        <w:rPr>
          <w:rFonts w:ascii="Arial" w:hAnsi="Arial" w:cs="Arial"/>
          <w:b/>
          <w:bCs/>
          <w:noProof/>
          <w:szCs w:val="24"/>
        </w:rPr>
      </w:pPr>
    </w:p>
    <w:p w:rsidR="00FD4709" w:rsidRDefault="00FD4709" w:rsidP="00FD4709">
      <w:pPr>
        <w:rPr>
          <w:rFonts w:ascii="Arial" w:hAnsi="Arial" w:cs="Arial"/>
          <w:b/>
          <w:bCs/>
          <w:noProof/>
          <w:szCs w:val="24"/>
        </w:rPr>
      </w:pPr>
    </w:p>
    <w:p w:rsidR="00FD4709" w:rsidRDefault="00FD4709" w:rsidP="00FD4709">
      <w:pPr>
        <w:rPr>
          <w:rFonts w:ascii="Arial" w:hAnsi="Arial" w:cs="Arial"/>
          <w:b/>
          <w:bCs/>
          <w:noProof/>
          <w:szCs w:val="24"/>
        </w:rPr>
      </w:pPr>
    </w:p>
    <w:p w:rsidR="00FD4709" w:rsidRDefault="00FD4709" w:rsidP="00FD4709">
      <w:pPr>
        <w:rPr>
          <w:rFonts w:ascii="Arial" w:hAnsi="Arial" w:cs="Arial"/>
          <w:b/>
          <w:bCs/>
          <w:noProof/>
          <w:szCs w:val="24"/>
        </w:rPr>
      </w:pPr>
    </w:p>
    <w:p w:rsidR="00FD4709" w:rsidRDefault="00FD4709" w:rsidP="00FD4709">
      <w:pPr>
        <w:rPr>
          <w:rFonts w:ascii="Arial" w:hAnsi="Arial" w:cs="Arial"/>
          <w:b/>
          <w:bCs/>
          <w:noProof/>
          <w:szCs w:val="24"/>
        </w:rPr>
      </w:pPr>
    </w:p>
    <w:p w:rsidR="00FD4709" w:rsidRDefault="00FD4709" w:rsidP="00FD4709">
      <w:pPr>
        <w:rPr>
          <w:rFonts w:ascii="Arial" w:hAnsi="Arial" w:cs="Arial"/>
          <w:b/>
          <w:bCs/>
          <w:noProof/>
          <w:szCs w:val="24"/>
        </w:rPr>
      </w:pPr>
    </w:p>
    <w:p w:rsidR="00FD4709" w:rsidRDefault="00FD4709" w:rsidP="00FD4709">
      <w:pPr>
        <w:rPr>
          <w:rFonts w:ascii="Arial" w:hAnsi="Arial" w:cs="Arial"/>
          <w:b/>
          <w:bCs/>
          <w:noProof/>
          <w:szCs w:val="24"/>
        </w:rPr>
      </w:pPr>
    </w:p>
    <w:p w:rsidR="00FD4709" w:rsidRDefault="00FD4709" w:rsidP="00FD4709">
      <w:pPr>
        <w:rPr>
          <w:rFonts w:ascii="Arial" w:hAnsi="Arial" w:cs="Arial"/>
          <w:b/>
          <w:bCs/>
          <w:noProof/>
          <w:szCs w:val="24"/>
        </w:rPr>
      </w:pPr>
    </w:p>
    <w:p w:rsidR="00FD4709" w:rsidRDefault="00FD4709" w:rsidP="00FD4709">
      <w:pPr>
        <w:rPr>
          <w:rFonts w:ascii="Arial" w:hAnsi="Arial" w:cs="Arial"/>
          <w:b/>
          <w:bCs/>
          <w:noProof/>
          <w:szCs w:val="24"/>
        </w:rPr>
      </w:pPr>
    </w:p>
    <w:p w:rsidR="00FD4709" w:rsidRDefault="00FD4709" w:rsidP="00FD4709">
      <w:pPr>
        <w:rPr>
          <w:rFonts w:ascii="Arial" w:hAnsi="Arial" w:cs="Arial"/>
          <w:b/>
          <w:bCs/>
          <w:noProof/>
          <w:szCs w:val="24"/>
        </w:rPr>
      </w:pPr>
      <w:bookmarkStart w:id="0" w:name="_GoBack"/>
      <w:bookmarkEnd w:id="0"/>
    </w:p>
    <w:p w:rsidR="00FD4709" w:rsidRDefault="00FD4709" w:rsidP="00FD4709">
      <w:pPr>
        <w:rPr>
          <w:rFonts w:ascii="Arial" w:hAnsi="Arial" w:cs="Arial"/>
          <w:b/>
          <w:bCs/>
          <w:noProof/>
          <w:szCs w:val="24"/>
        </w:rPr>
      </w:pPr>
    </w:p>
    <w:p w:rsidR="00FD4709" w:rsidRDefault="00FD4709" w:rsidP="00FD4709">
      <w:pPr>
        <w:rPr>
          <w:rFonts w:ascii="Arial" w:hAnsi="Arial" w:cs="Arial"/>
          <w:b/>
          <w:bCs/>
          <w:noProof/>
          <w:szCs w:val="24"/>
        </w:rPr>
      </w:pPr>
    </w:p>
    <w:p w:rsidR="00FD4709" w:rsidRDefault="00FD4709" w:rsidP="00FD4709">
      <w:pPr>
        <w:rPr>
          <w:rFonts w:ascii="Arial" w:hAnsi="Arial" w:cs="Arial"/>
          <w:b/>
          <w:bCs/>
          <w:noProof/>
          <w:szCs w:val="24"/>
        </w:rPr>
      </w:pPr>
    </w:p>
    <w:p w:rsidR="00FD4709" w:rsidRDefault="00FD4709" w:rsidP="00FD4709">
      <w:pPr>
        <w:rPr>
          <w:rFonts w:ascii="Arial" w:hAnsi="Arial" w:cs="Arial"/>
          <w:b/>
          <w:bCs/>
          <w:noProof/>
          <w:szCs w:val="24"/>
        </w:rPr>
      </w:pPr>
    </w:p>
    <w:p w:rsidR="00FD4709" w:rsidRDefault="00FD4709" w:rsidP="00FD4709">
      <w:pPr>
        <w:rPr>
          <w:rFonts w:ascii="Arial" w:hAnsi="Arial" w:cs="Arial"/>
          <w:b/>
          <w:bCs/>
          <w:noProof/>
          <w:szCs w:val="24"/>
        </w:rPr>
      </w:pPr>
    </w:p>
    <w:p w:rsidR="00FD4709" w:rsidRDefault="00FD4709" w:rsidP="00FD4709">
      <w:pPr>
        <w:rPr>
          <w:rFonts w:ascii="Arial" w:hAnsi="Arial" w:cs="Arial"/>
          <w:b/>
          <w:bCs/>
          <w:noProof/>
          <w:szCs w:val="24"/>
        </w:rPr>
      </w:pPr>
    </w:p>
    <w:p w:rsidR="00FD4709" w:rsidRDefault="00FD4709" w:rsidP="00FD4709">
      <w:pPr>
        <w:rPr>
          <w:rFonts w:ascii="Arial" w:hAnsi="Arial" w:cs="Arial"/>
          <w:b/>
          <w:bCs/>
          <w:noProof/>
          <w:szCs w:val="24"/>
        </w:rPr>
      </w:pPr>
    </w:p>
    <w:p w:rsidR="00CB4360" w:rsidRDefault="00CB4360" w:rsidP="00FD4709">
      <w:pPr>
        <w:rPr>
          <w:rFonts w:ascii="Arial" w:hAnsi="Arial" w:cs="Arial"/>
        </w:rPr>
      </w:pPr>
    </w:p>
    <w:p w:rsidR="004B1A8A" w:rsidRDefault="004B1A8A" w:rsidP="00FD4709">
      <w:pPr>
        <w:rPr>
          <w:rFonts w:ascii="Arial" w:hAnsi="Arial" w:cs="Arial"/>
        </w:rPr>
      </w:pPr>
    </w:p>
    <w:p w:rsidR="00FD4709" w:rsidRDefault="00FD4709" w:rsidP="00FD4709">
      <w:pPr>
        <w:rPr>
          <w:rFonts w:ascii="Arial" w:hAnsi="Arial" w:cs="Arial"/>
        </w:rPr>
      </w:pPr>
    </w:p>
    <w:p w:rsidR="00FD4709" w:rsidRDefault="00FD4709" w:rsidP="00FD4709">
      <w:pPr>
        <w:rPr>
          <w:rFonts w:ascii="Arial" w:hAnsi="Arial" w:cs="Arial"/>
        </w:rPr>
      </w:pPr>
    </w:p>
    <w:p w:rsidR="00FD4709" w:rsidRPr="00CB4360" w:rsidRDefault="00FD4709" w:rsidP="00FD4709">
      <w:pPr>
        <w:rPr>
          <w:rFonts w:ascii="Arial" w:hAnsi="Arial" w:cs="Arial"/>
        </w:rPr>
      </w:pPr>
    </w:p>
    <w:p w:rsidR="00CB4360" w:rsidRPr="00FD4709" w:rsidRDefault="00CB4360" w:rsidP="00FD4709">
      <w:pPr>
        <w:rPr>
          <w:rFonts w:ascii="Arial" w:hAnsi="Arial" w:cs="Arial"/>
          <w:b/>
          <w:szCs w:val="24"/>
        </w:rPr>
      </w:pPr>
      <w:r w:rsidRPr="00FD4709">
        <w:rPr>
          <w:rFonts w:ascii="Arial" w:hAnsi="Arial" w:cs="Arial"/>
          <w:b/>
          <w:szCs w:val="24"/>
        </w:rPr>
        <w:t>GENERALPLANERVERTRAG</w:t>
      </w:r>
      <w:r w:rsidR="004B1A8A">
        <w:rPr>
          <w:rFonts w:ascii="Arial" w:hAnsi="Arial" w:cs="Arial"/>
          <w:b/>
          <w:szCs w:val="24"/>
        </w:rPr>
        <w:t xml:space="preserve"> [LPH 1 – 9]</w:t>
      </w:r>
    </w:p>
    <w:p w:rsidR="00CB4360" w:rsidRPr="00FD4709" w:rsidRDefault="00CB4360" w:rsidP="00FD4709">
      <w:pPr>
        <w:pStyle w:val="Kopfzeile"/>
        <w:tabs>
          <w:tab w:val="clear" w:pos="4536"/>
        </w:tabs>
        <w:rPr>
          <w:rFonts w:ascii="Arial" w:hAnsi="Arial" w:cs="Arial"/>
          <w:b/>
          <w:bCs/>
          <w:szCs w:val="24"/>
        </w:rPr>
      </w:pPr>
      <w:r w:rsidRPr="00FD4709">
        <w:rPr>
          <w:rFonts w:ascii="Arial" w:hAnsi="Arial" w:cs="Arial"/>
          <w:b/>
          <w:bCs/>
          <w:szCs w:val="24"/>
        </w:rPr>
        <w:t>FÜR „[</w:t>
      </w:r>
      <w:r w:rsidRPr="00FD4709">
        <w:rPr>
          <w:rFonts w:ascii="Arial" w:hAnsi="Arial" w:cs="Arial"/>
          <w:b/>
          <w:bCs/>
          <w:i/>
          <w:szCs w:val="24"/>
        </w:rPr>
        <w:t>Bezeichnung Vorhaben</w:t>
      </w:r>
      <w:r w:rsidRPr="00FD4709">
        <w:rPr>
          <w:rFonts w:ascii="Arial" w:hAnsi="Arial" w:cs="Arial"/>
          <w:b/>
          <w:bCs/>
          <w:szCs w:val="24"/>
        </w:rPr>
        <w:t>]“</w:t>
      </w:r>
    </w:p>
    <w:p w:rsidR="00CB4360" w:rsidRDefault="00CB4360" w:rsidP="00FD4709">
      <w:pPr>
        <w:pStyle w:val="Kopfzeile"/>
        <w:tabs>
          <w:tab w:val="clear" w:pos="4536"/>
        </w:tabs>
        <w:rPr>
          <w:rFonts w:ascii="Arial" w:hAnsi="Arial" w:cs="Arial"/>
          <w:b/>
          <w:bCs/>
          <w:sz w:val="40"/>
          <w:szCs w:val="40"/>
        </w:rPr>
      </w:pPr>
    </w:p>
    <w:p w:rsidR="00FD4709" w:rsidRDefault="00FD4709" w:rsidP="00FD4709">
      <w:pPr>
        <w:pStyle w:val="Kopfzeile"/>
        <w:tabs>
          <w:tab w:val="clear" w:pos="4536"/>
        </w:tabs>
        <w:rPr>
          <w:rFonts w:ascii="Arial" w:hAnsi="Arial" w:cs="Arial"/>
          <w:b/>
          <w:bCs/>
          <w:sz w:val="40"/>
          <w:szCs w:val="40"/>
        </w:rPr>
      </w:pPr>
    </w:p>
    <w:p w:rsidR="00CB4360" w:rsidRDefault="00CB4360" w:rsidP="00FD4709">
      <w:pPr>
        <w:pStyle w:val="Kopfzeile"/>
        <w:tabs>
          <w:tab w:val="clear" w:pos="4536"/>
        </w:tabs>
        <w:rPr>
          <w:rFonts w:ascii="Arial" w:hAnsi="Arial" w:cs="Arial"/>
          <w:b/>
          <w:bCs/>
          <w:sz w:val="40"/>
          <w:szCs w:val="40"/>
        </w:rPr>
      </w:pPr>
    </w:p>
    <w:p w:rsidR="00CB4360" w:rsidRPr="002D5EA5" w:rsidRDefault="00CB4360" w:rsidP="00FD4709">
      <w:pPr>
        <w:pStyle w:val="Kopfzeile"/>
        <w:tabs>
          <w:tab w:val="clear" w:pos="4536"/>
        </w:tabs>
        <w:rPr>
          <w:rFonts w:ascii="Arial" w:hAnsi="Arial" w:cs="Arial"/>
          <w:b/>
          <w:bCs/>
          <w:sz w:val="40"/>
          <w:szCs w:val="40"/>
        </w:rPr>
      </w:pPr>
    </w:p>
    <w:p w:rsidR="00CB4360" w:rsidRPr="00FD4709" w:rsidRDefault="00CB4360" w:rsidP="00FD4709">
      <w:pPr>
        <w:rPr>
          <w:rFonts w:ascii="Arial" w:hAnsi="Arial" w:cs="Arial"/>
          <w:sz w:val="20"/>
        </w:rPr>
      </w:pPr>
      <w:r w:rsidRPr="00FD4709">
        <w:rPr>
          <w:rFonts w:ascii="Arial" w:hAnsi="Arial" w:cs="Arial"/>
          <w:sz w:val="20"/>
        </w:rPr>
        <w:t>abgeschlossen zwischen dem</w:t>
      </w:r>
    </w:p>
    <w:p w:rsidR="00CB4360" w:rsidRPr="00FD4709" w:rsidRDefault="00CB4360" w:rsidP="00FD4709">
      <w:pPr>
        <w:rPr>
          <w:rFonts w:ascii="Arial" w:hAnsi="Arial" w:cs="Arial"/>
          <w:sz w:val="20"/>
        </w:rPr>
      </w:pPr>
    </w:p>
    <w:p w:rsidR="00CB4360" w:rsidRPr="00FD4709" w:rsidRDefault="00CB4360" w:rsidP="00FD4709">
      <w:pPr>
        <w:ind w:right="72"/>
        <w:rPr>
          <w:rFonts w:ascii="Arial" w:hAnsi="Arial" w:cs="Arial"/>
          <w:sz w:val="20"/>
          <w:lang w:val="de-DE"/>
        </w:rPr>
      </w:pPr>
      <w:r w:rsidRPr="00FD4709">
        <w:rPr>
          <w:rFonts w:ascii="Arial" w:hAnsi="Arial" w:cs="Arial"/>
          <w:b/>
          <w:sz w:val="20"/>
        </w:rPr>
        <w:t>[</w:t>
      </w:r>
      <w:r w:rsidRPr="00FD4709">
        <w:rPr>
          <w:rFonts w:ascii="Arial" w:hAnsi="Arial" w:cs="Arial"/>
          <w:b/>
          <w:i/>
          <w:sz w:val="20"/>
        </w:rPr>
        <w:t>Auftraggebe</w:t>
      </w:r>
      <w:r w:rsidRPr="00FD4709">
        <w:rPr>
          <w:rFonts w:ascii="Arial" w:hAnsi="Arial" w:cs="Arial"/>
          <w:b/>
          <w:sz w:val="20"/>
        </w:rPr>
        <w:t>r]</w:t>
      </w:r>
    </w:p>
    <w:p w:rsidR="00CB4360" w:rsidRPr="00FD4709" w:rsidRDefault="00CB4360" w:rsidP="00FD4709">
      <w:pPr>
        <w:rPr>
          <w:rFonts w:ascii="Arial" w:hAnsi="Arial" w:cs="Arial"/>
          <w:sz w:val="20"/>
          <w:lang w:val="de-DE"/>
        </w:rPr>
      </w:pPr>
      <w:r w:rsidRPr="00FD4709">
        <w:rPr>
          <w:rFonts w:ascii="Arial" w:hAnsi="Arial" w:cs="Arial"/>
          <w:sz w:val="20"/>
          <w:lang w:val="de-DE"/>
        </w:rPr>
        <w:t>[__], [__]</w:t>
      </w:r>
    </w:p>
    <w:p w:rsidR="00CB4360" w:rsidRPr="00FD4709" w:rsidRDefault="00CB4360" w:rsidP="00FD4709">
      <w:pPr>
        <w:rPr>
          <w:rFonts w:ascii="Arial" w:hAnsi="Arial" w:cs="Arial"/>
          <w:sz w:val="20"/>
        </w:rPr>
      </w:pPr>
      <w:r w:rsidRPr="00FD4709">
        <w:rPr>
          <w:rFonts w:ascii="Arial" w:hAnsi="Arial" w:cs="Arial"/>
          <w:sz w:val="20"/>
        </w:rPr>
        <w:t>(</w:t>
      </w:r>
      <w:r w:rsidRPr="00FD4709">
        <w:rPr>
          <w:rFonts w:ascii="Arial" w:hAnsi="Arial" w:cs="Arial"/>
          <w:b/>
          <w:bCs/>
          <w:sz w:val="20"/>
        </w:rPr>
        <w:t>Auftraggeber</w:t>
      </w:r>
      <w:r w:rsidRPr="00FD4709">
        <w:rPr>
          <w:rFonts w:ascii="Arial" w:hAnsi="Arial" w:cs="Arial"/>
          <w:sz w:val="20"/>
        </w:rPr>
        <w:t>)</w:t>
      </w:r>
    </w:p>
    <w:p w:rsidR="00CB4360" w:rsidRPr="00FD4709" w:rsidRDefault="00CB4360" w:rsidP="00FD4709">
      <w:pPr>
        <w:rPr>
          <w:rFonts w:ascii="Arial" w:hAnsi="Arial" w:cs="Arial"/>
          <w:sz w:val="20"/>
        </w:rPr>
      </w:pPr>
    </w:p>
    <w:p w:rsidR="00CB4360" w:rsidRPr="00FD4709" w:rsidRDefault="00CB4360" w:rsidP="00FD4709">
      <w:pPr>
        <w:rPr>
          <w:rFonts w:ascii="Arial" w:hAnsi="Arial" w:cs="Arial"/>
          <w:sz w:val="20"/>
        </w:rPr>
      </w:pPr>
      <w:r w:rsidRPr="00FD4709">
        <w:rPr>
          <w:rFonts w:ascii="Arial" w:hAnsi="Arial" w:cs="Arial"/>
          <w:sz w:val="20"/>
        </w:rPr>
        <w:t>und</w:t>
      </w:r>
    </w:p>
    <w:p w:rsidR="00CB4360" w:rsidRPr="00FD4709" w:rsidRDefault="00CB4360" w:rsidP="00FD4709">
      <w:pPr>
        <w:rPr>
          <w:rFonts w:ascii="Arial" w:hAnsi="Arial" w:cs="Arial"/>
          <w:b/>
          <w:sz w:val="20"/>
        </w:rPr>
      </w:pPr>
    </w:p>
    <w:p w:rsidR="00CB4360" w:rsidRPr="00FD4709" w:rsidRDefault="00CB4360" w:rsidP="00FD4709">
      <w:pPr>
        <w:rPr>
          <w:rFonts w:ascii="Arial" w:hAnsi="Arial" w:cs="Arial"/>
          <w:b/>
          <w:sz w:val="20"/>
        </w:rPr>
      </w:pPr>
      <w:r w:rsidRPr="00FD4709">
        <w:rPr>
          <w:rFonts w:ascii="Arial" w:hAnsi="Arial" w:cs="Arial"/>
          <w:b/>
          <w:sz w:val="20"/>
        </w:rPr>
        <w:t>[</w:t>
      </w:r>
      <w:r w:rsidRPr="00FD4709">
        <w:rPr>
          <w:rFonts w:ascii="Arial" w:hAnsi="Arial" w:cs="Arial"/>
          <w:b/>
          <w:i/>
          <w:sz w:val="20"/>
        </w:rPr>
        <w:t>Auftragnehmer</w:t>
      </w:r>
      <w:r w:rsidRPr="00FD4709">
        <w:rPr>
          <w:rFonts w:ascii="Arial" w:hAnsi="Arial" w:cs="Arial"/>
          <w:b/>
          <w:sz w:val="20"/>
        </w:rPr>
        <w:t>]</w:t>
      </w:r>
    </w:p>
    <w:p w:rsidR="00CB4360" w:rsidRPr="00FD4709" w:rsidRDefault="00CB4360" w:rsidP="00FD4709">
      <w:pPr>
        <w:rPr>
          <w:rFonts w:ascii="Arial" w:hAnsi="Arial" w:cs="Arial"/>
          <w:sz w:val="20"/>
          <w:lang w:val="de-DE"/>
        </w:rPr>
      </w:pPr>
      <w:r w:rsidRPr="00FD4709">
        <w:rPr>
          <w:rFonts w:ascii="Arial" w:hAnsi="Arial" w:cs="Arial"/>
          <w:sz w:val="20"/>
          <w:lang w:val="de-DE"/>
        </w:rPr>
        <w:t>[__], [__]</w:t>
      </w:r>
    </w:p>
    <w:p w:rsidR="00CB4360" w:rsidRPr="00FD4709" w:rsidRDefault="00CB4360" w:rsidP="00FD4709">
      <w:pPr>
        <w:rPr>
          <w:rFonts w:ascii="Arial" w:hAnsi="Arial" w:cs="Arial"/>
          <w:sz w:val="20"/>
        </w:rPr>
      </w:pPr>
      <w:r w:rsidRPr="00FD4709">
        <w:rPr>
          <w:rFonts w:ascii="Arial" w:hAnsi="Arial" w:cs="Arial"/>
          <w:sz w:val="20"/>
        </w:rPr>
        <w:t>(</w:t>
      </w:r>
      <w:r w:rsidRPr="00FD4709">
        <w:rPr>
          <w:rFonts w:ascii="Arial" w:hAnsi="Arial" w:cs="Arial"/>
          <w:b/>
          <w:bCs/>
          <w:sz w:val="20"/>
        </w:rPr>
        <w:t>Auftragnehmer</w:t>
      </w:r>
      <w:r w:rsidRPr="00FD4709">
        <w:rPr>
          <w:rFonts w:ascii="Arial" w:hAnsi="Arial" w:cs="Arial"/>
          <w:sz w:val="20"/>
        </w:rPr>
        <w:t>)</w:t>
      </w:r>
    </w:p>
    <w:p w:rsidR="00CB4360" w:rsidRPr="00FD4709" w:rsidRDefault="00CB4360" w:rsidP="00FD4709">
      <w:pPr>
        <w:pStyle w:val="Kopfzeile"/>
        <w:tabs>
          <w:tab w:val="clear" w:pos="4536"/>
        </w:tabs>
        <w:rPr>
          <w:rFonts w:ascii="Arial" w:hAnsi="Arial" w:cs="Arial"/>
          <w:b/>
          <w:bCs/>
          <w:sz w:val="20"/>
        </w:rPr>
      </w:pPr>
    </w:p>
    <w:p w:rsidR="00CB4360" w:rsidRDefault="00CB4360" w:rsidP="00FD4709">
      <w:pPr>
        <w:pStyle w:val="Kopfzeile"/>
        <w:tabs>
          <w:tab w:val="clear" w:pos="4536"/>
        </w:tabs>
        <w:rPr>
          <w:rFonts w:ascii="Arial" w:hAnsi="Arial" w:cs="Arial"/>
          <w:b/>
          <w:bCs/>
          <w:sz w:val="20"/>
        </w:rPr>
      </w:pPr>
    </w:p>
    <w:p w:rsidR="00FD4709" w:rsidRPr="00FD4709" w:rsidRDefault="00FD4709" w:rsidP="00FD4709">
      <w:pPr>
        <w:pStyle w:val="Kopfzeile"/>
        <w:tabs>
          <w:tab w:val="clear" w:pos="4536"/>
        </w:tabs>
        <w:rPr>
          <w:rFonts w:ascii="Arial" w:hAnsi="Arial" w:cs="Arial"/>
          <w:b/>
          <w:bCs/>
          <w:sz w:val="20"/>
        </w:rPr>
      </w:pPr>
    </w:p>
    <w:p w:rsidR="0083125A" w:rsidRPr="00FD4709" w:rsidRDefault="0083125A" w:rsidP="00FD4709">
      <w:pPr>
        <w:pStyle w:val="Kopfzeile"/>
        <w:tabs>
          <w:tab w:val="clear" w:pos="4536"/>
        </w:tabs>
        <w:rPr>
          <w:rFonts w:ascii="Arial" w:hAnsi="Arial" w:cs="Arial"/>
          <w:b/>
          <w:bCs/>
          <w:sz w:val="20"/>
        </w:rPr>
      </w:pPr>
    </w:p>
    <w:p w:rsidR="0083125A" w:rsidRPr="00FD4709" w:rsidRDefault="0083125A" w:rsidP="00FD4709">
      <w:pPr>
        <w:rPr>
          <w:rFonts w:ascii="Arial" w:hAnsi="Arial" w:cs="Arial"/>
          <w:sz w:val="20"/>
        </w:rPr>
      </w:pPr>
      <w:r w:rsidRPr="00FD4709">
        <w:rPr>
          <w:rFonts w:ascii="Arial" w:hAnsi="Arial" w:cs="Arial"/>
          <w:sz w:val="20"/>
        </w:rPr>
        <w:t>[__], am [__]</w:t>
      </w:r>
    </w:p>
    <w:p w:rsidR="0042345A" w:rsidRDefault="0042345A" w:rsidP="005C4661">
      <w:pPr>
        <w:pStyle w:val="berschrift1"/>
        <w:spacing w:before="0" w:after="240"/>
        <w:rPr>
          <w:iCs/>
          <w:noProof/>
          <w:szCs w:val="24"/>
          <w:lang w:eastAsia="de-DE"/>
        </w:rPr>
        <w:sectPr w:rsidR="0042345A" w:rsidSect="00F95DE2">
          <w:headerReference w:type="even" r:id="rId8"/>
          <w:headerReference w:type="default" r:id="rId9"/>
          <w:footerReference w:type="even" r:id="rId10"/>
          <w:footerReference w:type="default" r:id="rId11"/>
          <w:headerReference w:type="first" r:id="rId12"/>
          <w:footerReference w:type="first" r:id="rId13"/>
          <w:pgSz w:w="11906" w:h="16838" w:code="9"/>
          <w:pgMar w:top="1701" w:right="3402" w:bottom="1134" w:left="1418" w:header="703" w:footer="663" w:gutter="0"/>
          <w:cols w:space="708"/>
          <w:titlePg/>
          <w:docGrid w:linePitch="360"/>
        </w:sectPr>
      </w:pPr>
    </w:p>
    <w:p w:rsidR="00B50A91" w:rsidRPr="00013DE9" w:rsidRDefault="00B0498A" w:rsidP="005C4661">
      <w:pPr>
        <w:pStyle w:val="berschrift1"/>
        <w:spacing w:before="0" w:after="240"/>
        <w:rPr>
          <w:rFonts w:ascii="Arial" w:hAnsi="Arial" w:cs="Arial"/>
          <w:bCs w:val="0"/>
          <w:noProof/>
          <w:kern w:val="0"/>
          <w:sz w:val="20"/>
          <w:szCs w:val="20"/>
          <w:lang w:eastAsia="de-DE"/>
        </w:rPr>
      </w:pPr>
      <w:r>
        <w:rPr>
          <w:iCs/>
          <w:noProof/>
          <w:szCs w:val="24"/>
          <w:lang w:eastAsia="de-DE"/>
        </w:rPr>
        <w:br w:type="page"/>
      </w:r>
      <w:bookmarkStart w:id="1" w:name="_Toc480295471"/>
      <w:bookmarkStart w:id="2" w:name="_Toc510773493"/>
      <w:bookmarkStart w:id="3" w:name="_Toc238445509"/>
      <w:bookmarkStart w:id="4" w:name="_Toc148961787"/>
      <w:r w:rsidR="00063B82">
        <w:rPr>
          <w:rFonts w:ascii="Arial" w:hAnsi="Arial" w:cs="Arial"/>
          <w:b w:val="0"/>
          <w:noProof/>
          <w:sz w:val="16"/>
          <w:szCs w:val="16"/>
          <w:lang w:val="de-DE" w:eastAsia="de-DE"/>
        </w:rPr>
        <w:lastRenderedPageBreak/>
        <w:pict>
          <v:rect id="Rechteck 17747" o:spid="_x0000_s1026" style="position:absolute;margin-left:-1.8pt;margin-top:-5.25pt;width:357.15pt;height:184.75pt;z-index:-251679744;visibility:visible;mso-position-horizontal-relative:margin" fillcolor="#e6e6e6" stroked="f">
            <w10:wrap anchorx="margin"/>
          </v:rect>
        </w:pict>
      </w:r>
      <w:r w:rsidR="00CE4F98" w:rsidRPr="00013DE9">
        <w:rPr>
          <w:rFonts w:ascii="Arial" w:hAnsi="Arial" w:cs="Arial"/>
          <w:bCs w:val="0"/>
          <w:noProof/>
          <w:kern w:val="0"/>
          <w:sz w:val="20"/>
          <w:szCs w:val="20"/>
          <w:lang w:eastAsia="de-DE"/>
        </w:rPr>
        <w:t>Inhaltsverzeichnis</w:t>
      </w:r>
      <w:bookmarkEnd w:id="1"/>
      <w:bookmarkEnd w:id="2"/>
    </w:p>
    <w:p w:rsidR="00715676" w:rsidRPr="00715676" w:rsidRDefault="00DD4E41" w:rsidP="00715676">
      <w:pPr>
        <w:pStyle w:val="Verzeichnis1"/>
        <w:spacing w:before="0"/>
        <w:rPr>
          <w:rFonts w:asciiTheme="minorHAnsi" w:eastAsiaTheme="minorEastAsia" w:hAnsiTheme="minorHAnsi" w:cstheme="minorBidi"/>
          <w:b w:val="0"/>
          <w:bCs w:val="0"/>
          <w:noProof/>
          <w:sz w:val="16"/>
          <w:szCs w:val="16"/>
          <w:lang w:val="de-DE" w:eastAsia="de-DE"/>
        </w:rPr>
      </w:pPr>
      <w:r w:rsidRPr="00013DE9">
        <w:rPr>
          <w:rFonts w:ascii="Arial" w:hAnsi="Arial" w:cs="Arial"/>
          <w:b w:val="0"/>
          <w:sz w:val="16"/>
          <w:szCs w:val="16"/>
        </w:rPr>
        <w:fldChar w:fldCharType="begin"/>
      </w:r>
      <w:r w:rsidR="00950A88" w:rsidRPr="00013DE9">
        <w:rPr>
          <w:rFonts w:ascii="Arial" w:hAnsi="Arial" w:cs="Arial"/>
          <w:b w:val="0"/>
          <w:sz w:val="16"/>
          <w:szCs w:val="16"/>
        </w:rPr>
        <w:instrText xml:space="preserve"> TOC \o "1-1" \u </w:instrText>
      </w:r>
      <w:r w:rsidRPr="00013DE9">
        <w:rPr>
          <w:rFonts w:ascii="Arial" w:hAnsi="Arial" w:cs="Arial"/>
          <w:b w:val="0"/>
          <w:sz w:val="16"/>
          <w:szCs w:val="16"/>
        </w:rPr>
        <w:fldChar w:fldCharType="separate"/>
      </w:r>
      <w:r w:rsidR="00715676" w:rsidRPr="00715676">
        <w:rPr>
          <w:rFonts w:ascii="Arial" w:hAnsi="Arial" w:cs="Arial"/>
          <w:bCs w:val="0"/>
          <w:noProof/>
          <w:sz w:val="16"/>
          <w:szCs w:val="16"/>
          <w:lang w:eastAsia="de-DE"/>
        </w:rPr>
        <w:t>1.</w:t>
      </w:r>
      <w:r w:rsidR="00715676" w:rsidRPr="00715676">
        <w:rPr>
          <w:rFonts w:asciiTheme="minorHAnsi" w:eastAsiaTheme="minorEastAsia" w:hAnsiTheme="minorHAnsi" w:cstheme="minorBidi"/>
          <w:b w:val="0"/>
          <w:bCs w:val="0"/>
          <w:noProof/>
          <w:sz w:val="16"/>
          <w:szCs w:val="16"/>
          <w:lang w:val="de-DE" w:eastAsia="de-DE"/>
        </w:rPr>
        <w:tab/>
      </w:r>
      <w:r w:rsidR="00715676" w:rsidRPr="00715676">
        <w:rPr>
          <w:rFonts w:ascii="Arial" w:hAnsi="Arial" w:cs="Arial"/>
          <w:bCs w:val="0"/>
          <w:noProof/>
          <w:sz w:val="16"/>
          <w:szCs w:val="16"/>
          <w:lang w:eastAsia="de-DE"/>
        </w:rPr>
        <w:t>Präambel</w:t>
      </w:r>
      <w:r w:rsidR="00715676" w:rsidRPr="00715676">
        <w:rPr>
          <w:noProof/>
          <w:sz w:val="16"/>
          <w:szCs w:val="16"/>
        </w:rPr>
        <w:tab/>
      </w:r>
      <w:r w:rsidR="00715676" w:rsidRPr="00715676">
        <w:rPr>
          <w:noProof/>
          <w:sz w:val="16"/>
          <w:szCs w:val="16"/>
        </w:rPr>
        <w:fldChar w:fldCharType="begin"/>
      </w:r>
      <w:r w:rsidR="00715676" w:rsidRPr="00715676">
        <w:rPr>
          <w:noProof/>
          <w:sz w:val="16"/>
          <w:szCs w:val="16"/>
        </w:rPr>
        <w:instrText xml:space="preserve"> PAGEREF _Toc510773494 \h </w:instrText>
      </w:r>
      <w:r w:rsidR="00715676" w:rsidRPr="00715676">
        <w:rPr>
          <w:noProof/>
          <w:sz w:val="16"/>
          <w:szCs w:val="16"/>
        </w:rPr>
      </w:r>
      <w:r w:rsidR="00715676" w:rsidRPr="00715676">
        <w:rPr>
          <w:noProof/>
          <w:sz w:val="16"/>
          <w:szCs w:val="16"/>
        </w:rPr>
        <w:fldChar w:fldCharType="separate"/>
      </w:r>
      <w:r w:rsidR="00063B82">
        <w:rPr>
          <w:noProof/>
          <w:sz w:val="16"/>
          <w:szCs w:val="16"/>
        </w:rPr>
        <w:t>3</w:t>
      </w:r>
      <w:r w:rsidR="00715676" w:rsidRPr="00715676">
        <w:rPr>
          <w:noProof/>
          <w:sz w:val="16"/>
          <w:szCs w:val="16"/>
        </w:rPr>
        <w:fldChar w:fldCharType="end"/>
      </w:r>
    </w:p>
    <w:p w:rsidR="00715676" w:rsidRPr="00715676" w:rsidRDefault="00715676" w:rsidP="00715676">
      <w:pPr>
        <w:pStyle w:val="Verzeichnis1"/>
        <w:spacing w:before="0"/>
        <w:rPr>
          <w:rFonts w:asciiTheme="minorHAnsi" w:eastAsiaTheme="minorEastAsia" w:hAnsiTheme="minorHAnsi" w:cstheme="minorBidi"/>
          <w:b w:val="0"/>
          <w:bCs w:val="0"/>
          <w:noProof/>
          <w:sz w:val="16"/>
          <w:szCs w:val="16"/>
          <w:lang w:val="de-DE" w:eastAsia="de-DE"/>
        </w:rPr>
      </w:pPr>
      <w:r w:rsidRPr="00715676">
        <w:rPr>
          <w:rFonts w:ascii="Arial" w:hAnsi="Arial" w:cs="Arial"/>
          <w:bCs w:val="0"/>
          <w:noProof/>
          <w:sz w:val="16"/>
          <w:szCs w:val="16"/>
          <w:lang w:eastAsia="de-DE"/>
        </w:rPr>
        <w:t>2.</w:t>
      </w:r>
      <w:r w:rsidRPr="00715676">
        <w:rPr>
          <w:rFonts w:asciiTheme="minorHAnsi" w:eastAsiaTheme="minorEastAsia" w:hAnsiTheme="minorHAnsi" w:cstheme="minorBidi"/>
          <w:b w:val="0"/>
          <w:bCs w:val="0"/>
          <w:noProof/>
          <w:sz w:val="16"/>
          <w:szCs w:val="16"/>
          <w:lang w:val="de-DE" w:eastAsia="de-DE"/>
        </w:rPr>
        <w:tab/>
      </w:r>
      <w:r w:rsidRPr="00715676">
        <w:rPr>
          <w:rFonts w:ascii="Arial" w:hAnsi="Arial" w:cs="Arial"/>
          <w:bCs w:val="0"/>
          <w:noProof/>
          <w:sz w:val="16"/>
          <w:szCs w:val="16"/>
          <w:lang w:eastAsia="de-DE"/>
        </w:rPr>
        <w:t>Ausgangslage</w:t>
      </w:r>
      <w:r w:rsidRPr="00715676">
        <w:rPr>
          <w:noProof/>
          <w:sz w:val="16"/>
          <w:szCs w:val="16"/>
        </w:rPr>
        <w:tab/>
      </w:r>
      <w:r w:rsidRPr="00715676">
        <w:rPr>
          <w:noProof/>
          <w:sz w:val="16"/>
          <w:szCs w:val="16"/>
        </w:rPr>
        <w:fldChar w:fldCharType="begin"/>
      </w:r>
      <w:r w:rsidRPr="00715676">
        <w:rPr>
          <w:noProof/>
          <w:sz w:val="16"/>
          <w:szCs w:val="16"/>
        </w:rPr>
        <w:instrText xml:space="preserve"> PAGEREF _Toc510773495 \h </w:instrText>
      </w:r>
      <w:r w:rsidRPr="00715676">
        <w:rPr>
          <w:noProof/>
          <w:sz w:val="16"/>
          <w:szCs w:val="16"/>
        </w:rPr>
      </w:r>
      <w:r w:rsidRPr="00715676">
        <w:rPr>
          <w:noProof/>
          <w:sz w:val="16"/>
          <w:szCs w:val="16"/>
        </w:rPr>
        <w:fldChar w:fldCharType="separate"/>
      </w:r>
      <w:r w:rsidR="00063B82">
        <w:rPr>
          <w:noProof/>
          <w:sz w:val="16"/>
          <w:szCs w:val="16"/>
        </w:rPr>
        <w:t>3</w:t>
      </w:r>
      <w:r w:rsidRPr="00715676">
        <w:rPr>
          <w:noProof/>
          <w:sz w:val="16"/>
          <w:szCs w:val="16"/>
        </w:rPr>
        <w:fldChar w:fldCharType="end"/>
      </w:r>
    </w:p>
    <w:p w:rsidR="00715676" w:rsidRPr="00715676" w:rsidRDefault="00715676" w:rsidP="00715676">
      <w:pPr>
        <w:pStyle w:val="Verzeichnis1"/>
        <w:spacing w:before="0"/>
        <w:rPr>
          <w:rFonts w:asciiTheme="minorHAnsi" w:eastAsiaTheme="minorEastAsia" w:hAnsiTheme="minorHAnsi" w:cstheme="minorBidi"/>
          <w:b w:val="0"/>
          <w:bCs w:val="0"/>
          <w:noProof/>
          <w:sz w:val="16"/>
          <w:szCs w:val="16"/>
          <w:lang w:val="de-DE" w:eastAsia="de-DE"/>
        </w:rPr>
      </w:pPr>
      <w:r w:rsidRPr="00715676">
        <w:rPr>
          <w:rFonts w:ascii="Arial" w:hAnsi="Arial" w:cs="Arial"/>
          <w:bCs w:val="0"/>
          <w:noProof/>
          <w:sz w:val="16"/>
          <w:szCs w:val="16"/>
          <w:lang w:eastAsia="de-DE"/>
        </w:rPr>
        <w:t>3.</w:t>
      </w:r>
      <w:r w:rsidRPr="00715676">
        <w:rPr>
          <w:rFonts w:asciiTheme="minorHAnsi" w:eastAsiaTheme="minorEastAsia" w:hAnsiTheme="minorHAnsi" w:cstheme="minorBidi"/>
          <w:b w:val="0"/>
          <w:bCs w:val="0"/>
          <w:noProof/>
          <w:sz w:val="16"/>
          <w:szCs w:val="16"/>
          <w:lang w:val="de-DE" w:eastAsia="de-DE"/>
        </w:rPr>
        <w:tab/>
      </w:r>
      <w:r w:rsidRPr="00715676">
        <w:rPr>
          <w:rFonts w:ascii="Arial" w:hAnsi="Arial" w:cs="Arial"/>
          <w:bCs w:val="0"/>
          <w:noProof/>
          <w:sz w:val="16"/>
          <w:szCs w:val="16"/>
          <w:lang w:eastAsia="de-DE"/>
        </w:rPr>
        <w:t>Vertragsgegenstand</w:t>
      </w:r>
      <w:r w:rsidRPr="00715676">
        <w:rPr>
          <w:noProof/>
          <w:sz w:val="16"/>
          <w:szCs w:val="16"/>
        </w:rPr>
        <w:tab/>
      </w:r>
      <w:r w:rsidRPr="00715676">
        <w:rPr>
          <w:noProof/>
          <w:sz w:val="16"/>
          <w:szCs w:val="16"/>
        </w:rPr>
        <w:fldChar w:fldCharType="begin"/>
      </w:r>
      <w:r w:rsidRPr="00715676">
        <w:rPr>
          <w:noProof/>
          <w:sz w:val="16"/>
          <w:szCs w:val="16"/>
        </w:rPr>
        <w:instrText xml:space="preserve"> PAGEREF _Toc510773496 \h </w:instrText>
      </w:r>
      <w:r w:rsidRPr="00715676">
        <w:rPr>
          <w:noProof/>
          <w:sz w:val="16"/>
          <w:szCs w:val="16"/>
        </w:rPr>
      </w:r>
      <w:r w:rsidRPr="00715676">
        <w:rPr>
          <w:noProof/>
          <w:sz w:val="16"/>
          <w:szCs w:val="16"/>
        </w:rPr>
        <w:fldChar w:fldCharType="separate"/>
      </w:r>
      <w:r w:rsidR="00063B82">
        <w:rPr>
          <w:noProof/>
          <w:sz w:val="16"/>
          <w:szCs w:val="16"/>
        </w:rPr>
        <w:t>3</w:t>
      </w:r>
      <w:r w:rsidRPr="00715676">
        <w:rPr>
          <w:noProof/>
          <w:sz w:val="16"/>
          <w:szCs w:val="16"/>
        </w:rPr>
        <w:fldChar w:fldCharType="end"/>
      </w:r>
    </w:p>
    <w:p w:rsidR="00715676" w:rsidRPr="00715676" w:rsidRDefault="00715676" w:rsidP="00715676">
      <w:pPr>
        <w:pStyle w:val="Verzeichnis1"/>
        <w:spacing w:before="0"/>
        <w:rPr>
          <w:rFonts w:asciiTheme="minorHAnsi" w:eastAsiaTheme="minorEastAsia" w:hAnsiTheme="minorHAnsi" w:cstheme="minorBidi"/>
          <w:b w:val="0"/>
          <w:bCs w:val="0"/>
          <w:noProof/>
          <w:sz w:val="16"/>
          <w:szCs w:val="16"/>
          <w:lang w:val="de-DE" w:eastAsia="de-DE"/>
        </w:rPr>
      </w:pPr>
      <w:r w:rsidRPr="00715676">
        <w:rPr>
          <w:rFonts w:ascii="Arial" w:hAnsi="Arial" w:cs="Arial"/>
          <w:bCs w:val="0"/>
          <w:noProof/>
          <w:sz w:val="16"/>
          <w:szCs w:val="16"/>
          <w:lang w:eastAsia="de-DE"/>
        </w:rPr>
        <w:t>4.</w:t>
      </w:r>
      <w:r w:rsidRPr="00715676">
        <w:rPr>
          <w:rFonts w:asciiTheme="minorHAnsi" w:eastAsiaTheme="minorEastAsia" w:hAnsiTheme="minorHAnsi" w:cstheme="minorBidi"/>
          <w:b w:val="0"/>
          <w:bCs w:val="0"/>
          <w:noProof/>
          <w:sz w:val="16"/>
          <w:szCs w:val="16"/>
          <w:lang w:val="de-DE" w:eastAsia="de-DE"/>
        </w:rPr>
        <w:tab/>
      </w:r>
      <w:r w:rsidRPr="00715676">
        <w:rPr>
          <w:rFonts w:ascii="Arial" w:hAnsi="Arial" w:cs="Arial"/>
          <w:bCs w:val="0"/>
          <w:noProof/>
          <w:sz w:val="16"/>
          <w:szCs w:val="16"/>
          <w:lang w:eastAsia="de-DE"/>
        </w:rPr>
        <w:t>Vertragsgrundlagen</w:t>
      </w:r>
      <w:r w:rsidRPr="00715676">
        <w:rPr>
          <w:noProof/>
          <w:sz w:val="16"/>
          <w:szCs w:val="16"/>
        </w:rPr>
        <w:tab/>
      </w:r>
      <w:r w:rsidRPr="00715676">
        <w:rPr>
          <w:noProof/>
          <w:sz w:val="16"/>
          <w:szCs w:val="16"/>
        </w:rPr>
        <w:fldChar w:fldCharType="begin"/>
      </w:r>
      <w:r w:rsidRPr="00715676">
        <w:rPr>
          <w:noProof/>
          <w:sz w:val="16"/>
          <w:szCs w:val="16"/>
        </w:rPr>
        <w:instrText xml:space="preserve"> PAGEREF _Toc510773497 \h </w:instrText>
      </w:r>
      <w:r w:rsidRPr="00715676">
        <w:rPr>
          <w:noProof/>
          <w:sz w:val="16"/>
          <w:szCs w:val="16"/>
        </w:rPr>
      </w:r>
      <w:r w:rsidRPr="00715676">
        <w:rPr>
          <w:noProof/>
          <w:sz w:val="16"/>
          <w:szCs w:val="16"/>
        </w:rPr>
        <w:fldChar w:fldCharType="separate"/>
      </w:r>
      <w:r w:rsidR="00063B82">
        <w:rPr>
          <w:noProof/>
          <w:sz w:val="16"/>
          <w:szCs w:val="16"/>
        </w:rPr>
        <w:t>5</w:t>
      </w:r>
      <w:r w:rsidRPr="00715676">
        <w:rPr>
          <w:noProof/>
          <w:sz w:val="16"/>
          <w:szCs w:val="16"/>
        </w:rPr>
        <w:fldChar w:fldCharType="end"/>
      </w:r>
    </w:p>
    <w:p w:rsidR="00715676" w:rsidRPr="00715676" w:rsidRDefault="00715676" w:rsidP="00715676">
      <w:pPr>
        <w:pStyle w:val="Verzeichnis1"/>
        <w:spacing w:before="0"/>
        <w:rPr>
          <w:rFonts w:asciiTheme="minorHAnsi" w:eastAsiaTheme="minorEastAsia" w:hAnsiTheme="minorHAnsi" w:cstheme="minorBidi"/>
          <w:b w:val="0"/>
          <w:bCs w:val="0"/>
          <w:noProof/>
          <w:sz w:val="16"/>
          <w:szCs w:val="16"/>
          <w:lang w:val="de-DE" w:eastAsia="de-DE"/>
        </w:rPr>
      </w:pPr>
      <w:r w:rsidRPr="00715676">
        <w:rPr>
          <w:rFonts w:ascii="Arial" w:hAnsi="Arial" w:cs="Arial"/>
          <w:bCs w:val="0"/>
          <w:noProof/>
          <w:sz w:val="16"/>
          <w:szCs w:val="16"/>
          <w:lang w:eastAsia="de-DE"/>
        </w:rPr>
        <w:t>5.</w:t>
      </w:r>
      <w:r w:rsidRPr="00715676">
        <w:rPr>
          <w:rFonts w:asciiTheme="minorHAnsi" w:eastAsiaTheme="minorEastAsia" w:hAnsiTheme="minorHAnsi" w:cstheme="minorBidi"/>
          <w:b w:val="0"/>
          <w:bCs w:val="0"/>
          <w:noProof/>
          <w:sz w:val="16"/>
          <w:szCs w:val="16"/>
          <w:lang w:val="de-DE" w:eastAsia="de-DE"/>
        </w:rPr>
        <w:tab/>
      </w:r>
      <w:r w:rsidRPr="00715676">
        <w:rPr>
          <w:rFonts w:ascii="Arial" w:hAnsi="Arial" w:cs="Arial"/>
          <w:bCs w:val="0"/>
          <w:noProof/>
          <w:sz w:val="16"/>
          <w:szCs w:val="16"/>
          <w:lang w:eastAsia="de-DE"/>
        </w:rPr>
        <w:t>Honorierung</w:t>
      </w:r>
      <w:r w:rsidRPr="00715676">
        <w:rPr>
          <w:noProof/>
          <w:sz w:val="16"/>
          <w:szCs w:val="16"/>
        </w:rPr>
        <w:tab/>
      </w:r>
      <w:r w:rsidRPr="00715676">
        <w:rPr>
          <w:noProof/>
          <w:sz w:val="16"/>
          <w:szCs w:val="16"/>
        </w:rPr>
        <w:fldChar w:fldCharType="begin"/>
      </w:r>
      <w:r w:rsidRPr="00715676">
        <w:rPr>
          <w:noProof/>
          <w:sz w:val="16"/>
          <w:szCs w:val="16"/>
        </w:rPr>
        <w:instrText xml:space="preserve"> PAGEREF _Toc510773498 \h </w:instrText>
      </w:r>
      <w:r w:rsidRPr="00715676">
        <w:rPr>
          <w:noProof/>
          <w:sz w:val="16"/>
          <w:szCs w:val="16"/>
        </w:rPr>
      </w:r>
      <w:r w:rsidRPr="00715676">
        <w:rPr>
          <w:noProof/>
          <w:sz w:val="16"/>
          <w:szCs w:val="16"/>
        </w:rPr>
        <w:fldChar w:fldCharType="separate"/>
      </w:r>
      <w:r w:rsidR="00063B82">
        <w:rPr>
          <w:noProof/>
          <w:sz w:val="16"/>
          <w:szCs w:val="16"/>
        </w:rPr>
        <w:t>5</w:t>
      </w:r>
      <w:r w:rsidRPr="00715676">
        <w:rPr>
          <w:noProof/>
          <w:sz w:val="16"/>
          <w:szCs w:val="16"/>
        </w:rPr>
        <w:fldChar w:fldCharType="end"/>
      </w:r>
    </w:p>
    <w:p w:rsidR="00715676" w:rsidRPr="00715676" w:rsidRDefault="00715676" w:rsidP="00715676">
      <w:pPr>
        <w:pStyle w:val="Verzeichnis1"/>
        <w:spacing w:before="0"/>
        <w:rPr>
          <w:rFonts w:asciiTheme="minorHAnsi" w:eastAsiaTheme="minorEastAsia" w:hAnsiTheme="minorHAnsi" w:cstheme="minorBidi"/>
          <w:b w:val="0"/>
          <w:bCs w:val="0"/>
          <w:noProof/>
          <w:sz w:val="16"/>
          <w:szCs w:val="16"/>
          <w:lang w:val="de-DE" w:eastAsia="de-DE"/>
        </w:rPr>
      </w:pPr>
      <w:r w:rsidRPr="00715676">
        <w:rPr>
          <w:rFonts w:ascii="Arial" w:hAnsi="Arial" w:cs="Arial"/>
          <w:bCs w:val="0"/>
          <w:noProof/>
          <w:sz w:val="16"/>
          <w:szCs w:val="16"/>
          <w:lang w:eastAsia="de-DE"/>
        </w:rPr>
        <w:t>6.</w:t>
      </w:r>
      <w:r w:rsidRPr="00715676">
        <w:rPr>
          <w:rFonts w:asciiTheme="minorHAnsi" w:eastAsiaTheme="minorEastAsia" w:hAnsiTheme="minorHAnsi" w:cstheme="minorBidi"/>
          <w:b w:val="0"/>
          <w:bCs w:val="0"/>
          <w:noProof/>
          <w:sz w:val="16"/>
          <w:szCs w:val="16"/>
          <w:lang w:val="de-DE" w:eastAsia="de-DE"/>
        </w:rPr>
        <w:tab/>
      </w:r>
      <w:r w:rsidRPr="00715676">
        <w:rPr>
          <w:rFonts w:ascii="Arial" w:hAnsi="Arial" w:cs="Arial"/>
          <w:bCs w:val="0"/>
          <w:noProof/>
          <w:sz w:val="16"/>
          <w:szCs w:val="16"/>
          <w:lang w:eastAsia="de-DE"/>
        </w:rPr>
        <w:t>Rechnungslegung und Zahlungsfristen</w:t>
      </w:r>
      <w:r w:rsidRPr="00715676">
        <w:rPr>
          <w:noProof/>
          <w:sz w:val="16"/>
          <w:szCs w:val="16"/>
        </w:rPr>
        <w:tab/>
      </w:r>
      <w:r w:rsidRPr="00715676">
        <w:rPr>
          <w:noProof/>
          <w:sz w:val="16"/>
          <w:szCs w:val="16"/>
        </w:rPr>
        <w:fldChar w:fldCharType="begin"/>
      </w:r>
      <w:r w:rsidRPr="00715676">
        <w:rPr>
          <w:noProof/>
          <w:sz w:val="16"/>
          <w:szCs w:val="16"/>
        </w:rPr>
        <w:instrText xml:space="preserve"> PAGEREF _Toc510773499 \h </w:instrText>
      </w:r>
      <w:r w:rsidRPr="00715676">
        <w:rPr>
          <w:noProof/>
          <w:sz w:val="16"/>
          <w:szCs w:val="16"/>
        </w:rPr>
      </w:r>
      <w:r w:rsidRPr="00715676">
        <w:rPr>
          <w:noProof/>
          <w:sz w:val="16"/>
          <w:szCs w:val="16"/>
        </w:rPr>
        <w:fldChar w:fldCharType="separate"/>
      </w:r>
      <w:r w:rsidR="00063B82">
        <w:rPr>
          <w:noProof/>
          <w:sz w:val="16"/>
          <w:szCs w:val="16"/>
        </w:rPr>
        <w:t>8</w:t>
      </w:r>
      <w:r w:rsidRPr="00715676">
        <w:rPr>
          <w:noProof/>
          <w:sz w:val="16"/>
          <w:szCs w:val="16"/>
        </w:rPr>
        <w:fldChar w:fldCharType="end"/>
      </w:r>
    </w:p>
    <w:p w:rsidR="00715676" w:rsidRPr="00715676" w:rsidRDefault="00715676" w:rsidP="00715676">
      <w:pPr>
        <w:pStyle w:val="Verzeichnis1"/>
        <w:spacing w:before="0"/>
        <w:rPr>
          <w:rFonts w:asciiTheme="minorHAnsi" w:eastAsiaTheme="minorEastAsia" w:hAnsiTheme="minorHAnsi" w:cstheme="minorBidi"/>
          <w:b w:val="0"/>
          <w:bCs w:val="0"/>
          <w:noProof/>
          <w:sz w:val="16"/>
          <w:szCs w:val="16"/>
          <w:lang w:val="de-DE" w:eastAsia="de-DE"/>
        </w:rPr>
      </w:pPr>
      <w:r w:rsidRPr="00715676">
        <w:rPr>
          <w:rFonts w:ascii="Arial" w:hAnsi="Arial" w:cs="Arial"/>
          <w:bCs w:val="0"/>
          <w:noProof/>
          <w:sz w:val="16"/>
          <w:szCs w:val="16"/>
          <w:lang w:eastAsia="de-DE"/>
        </w:rPr>
        <w:t>7.</w:t>
      </w:r>
      <w:r w:rsidRPr="00715676">
        <w:rPr>
          <w:rFonts w:asciiTheme="minorHAnsi" w:eastAsiaTheme="minorEastAsia" w:hAnsiTheme="minorHAnsi" w:cstheme="minorBidi"/>
          <w:b w:val="0"/>
          <w:bCs w:val="0"/>
          <w:noProof/>
          <w:sz w:val="16"/>
          <w:szCs w:val="16"/>
          <w:lang w:val="de-DE" w:eastAsia="de-DE"/>
        </w:rPr>
        <w:tab/>
      </w:r>
      <w:r w:rsidRPr="00715676">
        <w:rPr>
          <w:rFonts w:ascii="Arial" w:hAnsi="Arial" w:cs="Arial"/>
          <w:bCs w:val="0"/>
          <w:noProof/>
          <w:sz w:val="16"/>
          <w:szCs w:val="16"/>
          <w:lang w:eastAsia="de-DE"/>
        </w:rPr>
        <w:t>Verwendungs- und Verwertungsrechte</w:t>
      </w:r>
      <w:r w:rsidRPr="00715676">
        <w:rPr>
          <w:noProof/>
          <w:sz w:val="16"/>
          <w:szCs w:val="16"/>
        </w:rPr>
        <w:tab/>
      </w:r>
      <w:r w:rsidRPr="00715676">
        <w:rPr>
          <w:noProof/>
          <w:sz w:val="16"/>
          <w:szCs w:val="16"/>
        </w:rPr>
        <w:fldChar w:fldCharType="begin"/>
      </w:r>
      <w:r w:rsidRPr="00715676">
        <w:rPr>
          <w:noProof/>
          <w:sz w:val="16"/>
          <w:szCs w:val="16"/>
        </w:rPr>
        <w:instrText xml:space="preserve"> PAGEREF _Toc510773500 \h </w:instrText>
      </w:r>
      <w:r w:rsidRPr="00715676">
        <w:rPr>
          <w:noProof/>
          <w:sz w:val="16"/>
          <w:szCs w:val="16"/>
        </w:rPr>
      </w:r>
      <w:r w:rsidRPr="00715676">
        <w:rPr>
          <w:noProof/>
          <w:sz w:val="16"/>
          <w:szCs w:val="16"/>
        </w:rPr>
        <w:fldChar w:fldCharType="separate"/>
      </w:r>
      <w:r w:rsidR="00063B82">
        <w:rPr>
          <w:noProof/>
          <w:sz w:val="16"/>
          <w:szCs w:val="16"/>
        </w:rPr>
        <w:t>8</w:t>
      </w:r>
      <w:r w:rsidRPr="00715676">
        <w:rPr>
          <w:noProof/>
          <w:sz w:val="16"/>
          <w:szCs w:val="16"/>
        </w:rPr>
        <w:fldChar w:fldCharType="end"/>
      </w:r>
    </w:p>
    <w:p w:rsidR="00715676" w:rsidRPr="00715676" w:rsidRDefault="00715676" w:rsidP="00715676">
      <w:pPr>
        <w:pStyle w:val="Verzeichnis1"/>
        <w:spacing w:before="0"/>
        <w:rPr>
          <w:rFonts w:asciiTheme="minorHAnsi" w:eastAsiaTheme="minorEastAsia" w:hAnsiTheme="minorHAnsi" w:cstheme="minorBidi"/>
          <w:b w:val="0"/>
          <w:bCs w:val="0"/>
          <w:noProof/>
          <w:sz w:val="16"/>
          <w:szCs w:val="16"/>
          <w:lang w:val="de-DE" w:eastAsia="de-DE"/>
        </w:rPr>
      </w:pPr>
      <w:r w:rsidRPr="00715676">
        <w:rPr>
          <w:rFonts w:ascii="Arial" w:hAnsi="Arial" w:cs="Arial"/>
          <w:bCs w:val="0"/>
          <w:noProof/>
          <w:sz w:val="16"/>
          <w:szCs w:val="16"/>
          <w:lang w:eastAsia="de-DE"/>
        </w:rPr>
        <w:t>8.</w:t>
      </w:r>
      <w:r w:rsidRPr="00715676">
        <w:rPr>
          <w:rFonts w:asciiTheme="minorHAnsi" w:eastAsiaTheme="minorEastAsia" w:hAnsiTheme="minorHAnsi" w:cstheme="minorBidi"/>
          <w:b w:val="0"/>
          <w:bCs w:val="0"/>
          <w:noProof/>
          <w:sz w:val="16"/>
          <w:szCs w:val="16"/>
          <w:lang w:val="de-DE" w:eastAsia="de-DE"/>
        </w:rPr>
        <w:tab/>
      </w:r>
      <w:r w:rsidRPr="00715676">
        <w:rPr>
          <w:rFonts w:ascii="Arial" w:hAnsi="Arial" w:cs="Arial"/>
          <w:bCs w:val="0"/>
          <w:noProof/>
          <w:sz w:val="16"/>
          <w:szCs w:val="16"/>
          <w:lang w:eastAsia="de-DE"/>
        </w:rPr>
        <w:t>Pflichten des Auftragnehmers</w:t>
      </w:r>
      <w:r w:rsidRPr="00715676">
        <w:rPr>
          <w:noProof/>
          <w:sz w:val="16"/>
          <w:szCs w:val="16"/>
        </w:rPr>
        <w:tab/>
      </w:r>
      <w:r w:rsidRPr="00715676">
        <w:rPr>
          <w:noProof/>
          <w:sz w:val="16"/>
          <w:szCs w:val="16"/>
        </w:rPr>
        <w:fldChar w:fldCharType="begin"/>
      </w:r>
      <w:r w:rsidRPr="00715676">
        <w:rPr>
          <w:noProof/>
          <w:sz w:val="16"/>
          <w:szCs w:val="16"/>
        </w:rPr>
        <w:instrText xml:space="preserve"> PAGEREF _Toc510773501 \h </w:instrText>
      </w:r>
      <w:r w:rsidRPr="00715676">
        <w:rPr>
          <w:noProof/>
          <w:sz w:val="16"/>
          <w:szCs w:val="16"/>
        </w:rPr>
      </w:r>
      <w:r w:rsidRPr="00715676">
        <w:rPr>
          <w:noProof/>
          <w:sz w:val="16"/>
          <w:szCs w:val="16"/>
        </w:rPr>
        <w:fldChar w:fldCharType="separate"/>
      </w:r>
      <w:r w:rsidR="00063B82">
        <w:rPr>
          <w:noProof/>
          <w:sz w:val="16"/>
          <w:szCs w:val="16"/>
        </w:rPr>
        <w:t>9</w:t>
      </w:r>
      <w:r w:rsidRPr="00715676">
        <w:rPr>
          <w:noProof/>
          <w:sz w:val="16"/>
          <w:szCs w:val="16"/>
        </w:rPr>
        <w:fldChar w:fldCharType="end"/>
      </w:r>
    </w:p>
    <w:p w:rsidR="00715676" w:rsidRPr="00715676" w:rsidRDefault="00715676" w:rsidP="00715676">
      <w:pPr>
        <w:pStyle w:val="Verzeichnis1"/>
        <w:spacing w:before="0"/>
        <w:rPr>
          <w:rFonts w:asciiTheme="minorHAnsi" w:eastAsiaTheme="minorEastAsia" w:hAnsiTheme="minorHAnsi" w:cstheme="minorBidi"/>
          <w:b w:val="0"/>
          <w:bCs w:val="0"/>
          <w:noProof/>
          <w:sz w:val="16"/>
          <w:szCs w:val="16"/>
          <w:lang w:val="de-DE" w:eastAsia="de-DE"/>
        </w:rPr>
      </w:pPr>
      <w:r w:rsidRPr="00715676">
        <w:rPr>
          <w:rFonts w:ascii="Arial" w:hAnsi="Arial" w:cs="Arial"/>
          <w:bCs w:val="0"/>
          <w:noProof/>
          <w:sz w:val="16"/>
          <w:szCs w:val="16"/>
          <w:lang w:eastAsia="de-DE"/>
        </w:rPr>
        <w:t>9.</w:t>
      </w:r>
      <w:r w:rsidRPr="00715676">
        <w:rPr>
          <w:rFonts w:asciiTheme="minorHAnsi" w:eastAsiaTheme="minorEastAsia" w:hAnsiTheme="minorHAnsi" w:cstheme="minorBidi"/>
          <w:b w:val="0"/>
          <w:bCs w:val="0"/>
          <w:noProof/>
          <w:sz w:val="16"/>
          <w:szCs w:val="16"/>
          <w:lang w:val="de-DE" w:eastAsia="de-DE"/>
        </w:rPr>
        <w:tab/>
      </w:r>
      <w:r w:rsidRPr="00715676">
        <w:rPr>
          <w:rFonts w:ascii="Arial" w:hAnsi="Arial" w:cs="Arial"/>
          <w:bCs w:val="0"/>
          <w:noProof/>
          <w:sz w:val="16"/>
          <w:szCs w:val="16"/>
          <w:lang w:eastAsia="de-DE"/>
        </w:rPr>
        <w:t>Pflichten des Auftraggebers</w:t>
      </w:r>
      <w:r w:rsidRPr="00715676">
        <w:rPr>
          <w:noProof/>
          <w:sz w:val="16"/>
          <w:szCs w:val="16"/>
        </w:rPr>
        <w:tab/>
      </w:r>
      <w:r w:rsidRPr="00715676">
        <w:rPr>
          <w:noProof/>
          <w:sz w:val="16"/>
          <w:szCs w:val="16"/>
        </w:rPr>
        <w:fldChar w:fldCharType="begin"/>
      </w:r>
      <w:r w:rsidRPr="00715676">
        <w:rPr>
          <w:noProof/>
          <w:sz w:val="16"/>
          <w:szCs w:val="16"/>
        </w:rPr>
        <w:instrText xml:space="preserve"> PAGEREF _Toc510773502 \h </w:instrText>
      </w:r>
      <w:r w:rsidRPr="00715676">
        <w:rPr>
          <w:noProof/>
          <w:sz w:val="16"/>
          <w:szCs w:val="16"/>
        </w:rPr>
      </w:r>
      <w:r w:rsidRPr="00715676">
        <w:rPr>
          <w:noProof/>
          <w:sz w:val="16"/>
          <w:szCs w:val="16"/>
        </w:rPr>
        <w:fldChar w:fldCharType="separate"/>
      </w:r>
      <w:r w:rsidR="00063B82">
        <w:rPr>
          <w:noProof/>
          <w:sz w:val="16"/>
          <w:szCs w:val="16"/>
        </w:rPr>
        <w:t>10</w:t>
      </w:r>
      <w:r w:rsidRPr="00715676">
        <w:rPr>
          <w:noProof/>
          <w:sz w:val="16"/>
          <w:szCs w:val="16"/>
        </w:rPr>
        <w:fldChar w:fldCharType="end"/>
      </w:r>
    </w:p>
    <w:p w:rsidR="00715676" w:rsidRPr="00715676" w:rsidRDefault="00715676" w:rsidP="00715676">
      <w:pPr>
        <w:pStyle w:val="Verzeichnis1"/>
        <w:spacing w:before="0"/>
        <w:rPr>
          <w:rFonts w:asciiTheme="minorHAnsi" w:eastAsiaTheme="minorEastAsia" w:hAnsiTheme="minorHAnsi" w:cstheme="minorBidi"/>
          <w:b w:val="0"/>
          <w:bCs w:val="0"/>
          <w:noProof/>
          <w:sz w:val="16"/>
          <w:szCs w:val="16"/>
          <w:lang w:val="de-DE" w:eastAsia="de-DE"/>
        </w:rPr>
      </w:pPr>
      <w:r w:rsidRPr="00715676">
        <w:rPr>
          <w:rFonts w:ascii="Arial" w:hAnsi="Arial" w:cs="Arial"/>
          <w:bCs w:val="0"/>
          <w:noProof/>
          <w:sz w:val="16"/>
          <w:szCs w:val="16"/>
          <w:lang w:eastAsia="de-DE"/>
        </w:rPr>
        <w:t>10.</w:t>
      </w:r>
      <w:r w:rsidRPr="00715676">
        <w:rPr>
          <w:rFonts w:asciiTheme="minorHAnsi" w:eastAsiaTheme="minorEastAsia" w:hAnsiTheme="minorHAnsi" w:cstheme="minorBidi"/>
          <w:b w:val="0"/>
          <w:bCs w:val="0"/>
          <w:noProof/>
          <w:sz w:val="16"/>
          <w:szCs w:val="16"/>
          <w:lang w:val="de-DE" w:eastAsia="de-DE"/>
        </w:rPr>
        <w:tab/>
      </w:r>
      <w:r w:rsidRPr="00715676">
        <w:rPr>
          <w:rFonts w:ascii="Arial" w:hAnsi="Arial" w:cs="Arial"/>
          <w:bCs w:val="0"/>
          <w:noProof/>
          <w:sz w:val="16"/>
          <w:szCs w:val="16"/>
          <w:lang w:eastAsia="de-DE"/>
        </w:rPr>
        <w:t>Verzug</w:t>
      </w:r>
      <w:r w:rsidRPr="00715676">
        <w:rPr>
          <w:noProof/>
          <w:sz w:val="16"/>
          <w:szCs w:val="16"/>
        </w:rPr>
        <w:tab/>
      </w:r>
      <w:r w:rsidRPr="00715676">
        <w:rPr>
          <w:noProof/>
          <w:sz w:val="16"/>
          <w:szCs w:val="16"/>
        </w:rPr>
        <w:fldChar w:fldCharType="begin"/>
      </w:r>
      <w:r w:rsidRPr="00715676">
        <w:rPr>
          <w:noProof/>
          <w:sz w:val="16"/>
          <w:szCs w:val="16"/>
        </w:rPr>
        <w:instrText xml:space="preserve"> PAGEREF _Toc510773503 \h </w:instrText>
      </w:r>
      <w:r w:rsidRPr="00715676">
        <w:rPr>
          <w:noProof/>
          <w:sz w:val="16"/>
          <w:szCs w:val="16"/>
        </w:rPr>
      </w:r>
      <w:r w:rsidRPr="00715676">
        <w:rPr>
          <w:noProof/>
          <w:sz w:val="16"/>
          <w:szCs w:val="16"/>
        </w:rPr>
        <w:fldChar w:fldCharType="separate"/>
      </w:r>
      <w:r w:rsidR="00063B82">
        <w:rPr>
          <w:noProof/>
          <w:sz w:val="16"/>
          <w:szCs w:val="16"/>
        </w:rPr>
        <w:t>10</w:t>
      </w:r>
      <w:r w:rsidRPr="00715676">
        <w:rPr>
          <w:noProof/>
          <w:sz w:val="16"/>
          <w:szCs w:val="16"/>
        </w:rPr>
        <w:fldChar w:fldCharType="end"/>
      </w:r>
    </w:p>
    <w:p w:rsidR="00715676" w:rsidRPr="00715676" w:rsidRDefault="00715676" w:rsidP="00715676">
      <w:pPr>
        <w:pStyle w:val="Verzeichnis1"/>
        <w:spacing w:before="0"/>
        <w:rPr>
          <w:rFonts w:asciiTheme="minorHAnsi" w:eastAsiaTheme="minorEastAsia" w:hAnsiTheme="minorHAnsi" w:cstheme="minorBidi"/>
          <w:b w:val="0"/>
          <w:bCs w:val="0"/>
          <w:noProof/>
          <w:sz w:val="16"/>
          <w:szCs w:val="16"/>
          <w:lang w:val="de-DE" w:eastAsia="de-DE"/>
        </w:rPr>
      </w:pPr>
      <w:r w:rsidRPr="00715676">
        <w:rPr>
          <w:rFonts w:ascii="Arial" w:hAnsi="Arial" w:cs="Arial"/>
          <w:bCs w:val="0"/>
          <w:noProof/>
          <w:sz w:val="16"/>
          <w:szCs w:val="16"/>
          <w:lang w:eastAsia="de-DE"/>
        </w:rPr>
        <w:t>11.</w:t>
      </w:r>
      <w:r w:rsidRPr="00715676">
        <w:rPr>
          <w:rFonts w:asciiTheme="minorHAnsi" w:eastAsiaTheme="minorEastAsia" w:hAnsiTheme="minorHAnsi" w:cstheme="minorBidi"/>
          <w:b w:val="0"/>
          <w:bCs w:val="0"/>
          <w:noProof/>
          <w:sz w:val="16"/>
          <w:szCs w:val="16"/>
          <w:lang w:val="de-DE" w:eastAsia="de-DE"/>
        </w:rPr>
        <w:tab/>
      </w:r>
      <w:r w:rsidRPr="00715676">
        <w:rPr>
          <w:rFonts w:ascii="Arial" w:hAnsi="Arial" w:cs="Arial"/>
          <w:bCs w:val="0"/>
          <w:noProof/>
          <w:sz w:val="16"/>
          <w:szCs w:val="16"/>
          <w:lang w:eastAsia="de-DE"/>
        </w:rPr>
        <w:t>Gewährleistung und Haftung</w:t>
      </w:r>
      <w:r w:rsidRPr="00715676">
        <w:rPr>
          <w:noProof/>
          <w:sz w:val="16"/>
          <w:szCs w:val="16"/>
        </w:rPr>
        <w:tab/>
      </w:r>
      <w:r w:rsidRPr="00715676">
        <w:rPr>
          <w:noProof/>
          <w:sz w:val="16"/>
          <w:szCs w:val="16"/>
        </w:rPr>
        <w:fldChar w:fldCharType="begin"/>
      </w:r>
      <w:r w:rsidRPr="00715676">
        <w:rPr>
          <w:noProof/>
          <w:sz w:val="16"/>
          <w:szCs w:val="16"/>
        </w:rPr>
        <w:instrText xml:space="preserve"> PAGEREF _Toc510773504 \h </w:instrText>
      </w:r>
      <w:r w:rsidRPr="00715676">
        <w:rPr>
          <w:noProof/>
          <w:sz w:val="16"/>
          <w:szCs w:val="16"/>
        </w:rPr>
      </w:r>
      <w:r w:rsidRPr="00715676">
        <w:rPr>
          <w:noProof/>
          <w:sz w:val="16"/>
          <w:szCs w:val="16"/>
        </w:rPr>
        <w:fldChar w:fldCharType="separate"/>
      </w:r>
      <w:r w:rsidR="00063B82">
        <w:rPr>
          <w:noProof/>
          <w:sz w:val="16"/>
          <w:szCs w:val="16"/>
        </w:rPr>
        <w:t>11</w:t>
      </w:r>
      <w:r w:rsidRPr="00715676">
        <w:rPr>
          <w:noProof/>
          <w:sz w:val="16"/>
          <w:szCs w:val="16"/>
        </w:rPr>
        <w:fldChar w:fldCharType="end"/>
      </w:r>
    </w:p>
    <w:p w:rsidR="00715676" w:rsidRPr="00715676" w:rsidRDefault="00715676" w:rsidP="00715676">
      <w:pPr>
        <w:pStyle w:val="Verzeichnis1"/>
        <w:spacing w:before="0"/>
        <w:rPr>
          <w:rFonts w:asciiTheme="minorHAnsi" w:eastAsiaTheme="minorEastAsia" w:hAnsiTheme="minorHAnsi" w:cstheme="minorBidi"/>
          <w:b w:val="0"/>
          <w:bCs w:val="0"/>
          <w:noProof/>
          <w:sz w:val="16"/>
          <w:szCs w:val="16"/>
          <w:lang w:val="de-DE" w:eastAsia="de-DE"/>
        </w:rPr>
      </w:pPr>
      <w:r w:rsidRPr="00715676">
        <w:rPr>
          <w:rFonts w:ascii="Arial" w:hAnsi="Arial" w:cs="Arial"/>
          <w:bCs w:val="0"/>
          <w:noProof/>
          <w:sz w:val="16"/>
          <w:szCs w:val="16"/>
          <w:lang w:eastAsia="de-DE"/>
        </w:rPr>
        <w:t>12.</w:t>
      </w:r>
      <w:r w:rsidRPr="00715676">
        <w:rPr>
          <w:rFonts w:asciiTheme="minorHAnsi" w:eastAsiaTheme="minorEastAsia" w:hAnsiTheme="minorHAnsi" w:cstheme="minorBidi"/>
          <w:b w:val="0"/>
          <w:bCs w:val="0"/>
          <w:noProof/>
          <w:sz w:val="16"/>
          <w:szCs w:val="16"/>
          <w:lang w:val="de-DE" w:eastAsia="de-DE"/>
        </w:rPr>
        <w:tab/>
      </w:r>
      <w:r w:rsidRPr="00715676">
        <w:rPr>
          <w:rFonts w:ascii="Arial" w:hAnsi="Arial" w:cs="Arial"/>
          <w:bCs w:val="0"/>
          <w:noProof/>
          <w:sz w:val="16"/>
          <w:szCs w:val="16"/>
          <w:lang w:eastAsia="de-DE"/>
        </w:rPr>
        <w:t>Versicherung</w:t>
      </w:r>
      <w:r w:rsidRPr="00715676">
        <w:rPr>
          <w:noProof/>
          <w:sz w:val="16"/>
          <w:szCs w:val="16"/>
        </w:rPr>
        <w:tab/>
      </w:r>
      <w:r w:rsidRPr="00715676">
        <w:rPr>
          <w:noProof/>
          <w:sz w:val="16"/>
          <w:szCs w:val="16"/>
        </w:rPr>
        <w:fldChar w:fldCharType="begin"/>
      </w:r>
      <w:r w:rsidRPr="00715676">
        <w:rPr>
          <w:noProof/>
          <w:sz w:val="16"/>
          <w:szCs w:val="16"/>
        </w:rPr>
        <w:instrText xml:space="preserve"> PAGEREF _Toc510773505 \h </w:instrText>
      </w:r>
      <w:r w:rsidRPr="00715676">
        <w:rPr>
          <w:noProof/>
          <w:sz w:val="16"/>
          <w:szCs w:val="16"/>
        </w:rPr>
      </w:r>
      <w:r w:rsidRPr="00715676">
        <w:rPr>
          <w:noProof/>
          <w:sz w:val="16"/>
          <w:szCs w:val="16"/>
        </w:rPr>
        <w:fldChar w:fldCharType="separate"/>
      </w:r>
      <w:r w:rsidR="00063B82">
        <w:rPr>
          <w:noProof/>
          <w:sz w:val="16"/>
          <w:szCs w:val="16"/>
        </w:rPr>
        <w:t>11</w:t>
      </w:r>
      <w:r w:rsidRPr="00715676">
        <w:rPr>
          <w:noProof/>
          <w:sz w:val="16"/>
          <w:szCs w:val="16"/>
        </w:rPr>
        <w:fldChar w:fldCharType="end"/>
      </w:r>
    </w:p>
    <w:p w:rsidR="00715676" w:rsidRPr="00715676" w:rsidRDefault="00715676" w:rsidP="00715676">
      <w:pPr>
        <w:pStyle w:val="Verzeichnis1"/>
        <w:spacing w:before="0"/>
        <w:rPr>
          <w:rFonts w:asciiTheme="minorHAnsi" w:eastAsiaTheme="minorEastAsia" w:hAnsiTheme="minorHAnsi" w:cstheme="minorBidi"/>
          <w:b w:val="0"/>
          <w:bCs w:val="0"/>
          <w:noProof/>
          <w:sz w:val="16"/>
          <w:szCs w:val="16"/>
          <w:lang w:val="de-DE" w:eastAsia="de-DE"/>
        </w:rPr>
      </w:pPr>
      <w:r w:rsidRPr="00715676">
        <w:rPr>
          <w:rFonts w:ascii="Arial" w:hAnsi="Arial" w:cs="Arial"/>
          <w:bCs w:val="0"/>
          <w:noProof/>
          <w:sz w:val="16"/>
          <w:szCs w:val="16"/>
          <w:lang w:eastAsia="de-DE"/>
        </w:rPr>
        <w:t>13.</w:t>
      </w:r>
      <w:r w:rsidRPr="00715676">
        <w:rPr>
          <w:rFonts w:asciiTheme="minorHAnsi" w:eastAsiaTheme="minorEastAsia" w:hAnsiTheme="minorHAnsi" w:cstheme="minorBidi"/>
          <w:b w:val="0"/>
          <w:bCs w:val="0"/>
          <w:noProof/>
          <w:sz w:val="16"/>
          <w:szCs w:val="16"/>
          <w:lang w:val="de-DE" w:eastAsia="de-DE"/>
        </w:rPr>
        <w:tab/>
      </w:r>
      <w:r w:rsidRPr="00715676">
        <w:rPr>
          <w:rFonts w:ascii="Arial" w:hAnsi="Arial" w:cs="Arial"/>
          <w:bCs w:val="0"/>
          <w:noProof/>
          <w:sz w:val="16"/>
          <w:szCs w:val="16"/>
          <w:lang w:eastAsia="de-DE"/>
        </w:rPr>
        <w:t>Rücktritt vom Vertrag</w:t>
      </w:r>
      <w:r w:rsidRPr="00715676">
        <w:rPr>
          <w:noProof/>
          <w:sz w:val="16"/>
          <w:szCs w:val="16"/>
        </w:rPr>
        <w:tab/>
      </w:r>
      <w:r w:rsidRPr="00715676">
        <w:rPr>
          <w:noProof/>
          <w:sz w:val="16"/>
          <w:szCs w:val="16"/>
        </w:rPr>
        <w:fldChar w:fldCharType="begin"/>
      </w:r>
      <w:r w:rsidRPr="00715676">
        <w:rPr>
          <w:noProof/>
          <w:sz w:val="16"/>
          <w:szCs w:val="16"/>
        </w:rPr>
        <w:instrText xml:space="preserve"> PAGEREF _Toc510773506 \h </w:instrText>
      </w:r>
      <w:r w:rsidRPr="00715676">
        <w:rPr>
          <w:noProof/>
          <w:sz w:val="16"/>
          <w:szCs w:val="16"/>
        </w:rPr>
      </w:r>
      <w:r w:rsidRPr="00715676">
        <w:rPr>
          <w:noProof/>
          <w:sz w:val="16"/>
          <w:szCs w:val="16"/>
        </w:rPr>
        <w:fldChar w:fldCharType="separate"/>
      </w:r>
      <w:r w:rsidR="00063B82">
        <w:rPr>
          <w:noProof/>
          <w:sz w:val="16"/>
          <w:szCs w:val="16"/>
        </w:rPr>
        <w:t>11</w:t>
      </w:r>
      <w:r w:rsidRPr="00715676">
        <w:rPr>
          <w:noProof/>
          <w:sz w:val="16"/>
          <w:szCs w:val="16"/>
        </w:rPr>
        <w:fldChar w:fldCharType="end"/>
      </w:r>
    </w:p>
    <w:p w:rsidR="00715676" w:rsidRPr="00715676" w:rsidRDefault="00715676" w:rsidP="00715676">
      <w:pPr>
        <w:pStyle w:val="Verzeichnis1"/>
        <w:spacing w:before="0"/>
        <w:rPr>
          <w:rFonts w:asciiTheme="minorHAnsi" w:eastAsiaTheme="minorEastAsia" w:hAnsiTheme="minorHAnsi" w:cstheme="minorBidi"/>
          <w:b w:val="0"/>
          <w:bCs w:val="0"/>
          <w:noProof/>
          <w:sz w:val="16"/>
          <w:szCs w:val="16"/>
          <w:lang w:val="de-DE" w:eastAsia="de-DE"/>
        </w:rPr>
      </w:pPr>
      <w:r w:rsidRPr="00715676">
        <w:rPr>
          <w:rFonts w:ascii="Arial" w:hAnsi="Arial" w:cs="Arial"/>
          <w:bCs w:val="0"/>
          <w:noProof/>
          <w:sz w:val="16"/>
          <w:szCs w:val="16"/>
          <w:lang w:eastAsia="de-DE"/>
        </w:rPr>
        <w:t>14.</w:t>
      </w:r>
      <w:r w:rsidRPr="00715676">
        <w:rPr>
          <w:rFonts w:asciiTheme="minorHAnsi" w:eastAsiaTheme="minorEastAsia" w:hAnsiTheme="minorHAnsi" w:cstheme="minorBidi"/>
          <w:b w:val="0"/>
          <w:bCs w:val="0"/>
          <w:noProof/>
          <w:sz w:val="16"/>
          <w:szCs w:val="16"/>
          <w:lang w:val="de-DE" w:eastAsia="de-DE"/>
        </w:rPr>
        <w:tab/>
      </w:r>
      <w:r w:rsidRPr="00715676">
        <w:rPr>
          <w:rFonts w:ascii="Arial" w:hAnsi="Arial" w:cs="Arial"/>
          <w:bCs w:val="0"/>
          <w:noProof/>
          <w:sz w:val="16"/>
          <w:szCs w:val="16"/>
          <w:lang w:eastAsia="de-DE"/>
        </w:rPr>
        <w:t>Kosten und Abgaben</w:t>
      </w:r>
      <w:r w:rsidRPr="00715676">
        <w:rPr>
          <w:noProof/>
          <w:sz w:val="16"/>
          <w:szCs w:val="16"/>
        </w:rPr>
        <w:tab/>
      </w:r>
      <w:r w:rsidRPr="00715676">
        <w:rPr>
          <w:noProof/>
          <w:sz w:val="16"/>
          <w:szCs w:val="16"/>
        </w:rPr>
        <w:fldChar w:fldCharType="begin"/>
      </w:r>
      <w:r w:rsidRPr="00715676">
        <w:rPr>
          <w:noProof/>
          <w:sz w:val="16"/>
          <w:szCs w:val="16"/>
        </w:rPr>
        <w:instrText xml:space="preserve"> PAGEREF _Toc510773507 \h </w:instrText>
      </w:r>
      <w:r w:rsidRPr="00715676">
        <w:rPr>
          <w:noProof/>
          <w:sz w:val="16"/>
          <w:szCs w:val="16"/>
        </w:rPr>
      </w:r>
      <w:r w:rsidRPr="00715676">
        <w:rPr>
          <w:noProof/>
          <w:sz w:val="16"/>
          <w:szCs w:val="16"/>
        </w:rPr>
        <w:fldChar w:fldCharType="separate"/>
      </w:r>
      <w:r w:rsidR="00063B82">
        <w:rPr>
          <w:noProof/>
          <w:sz w:val="16"/>
          <w:szCs w:val="16"/>
        </w:rPr>
        <w:t>12</w:t>
      </w:r>
      <w:r w:rsidRPr="00715676">
        <w:rPr>
          <w:noProof/>
          <w:sz w:val="16"/>
          <w:szCs w:val="16"/>
        </w:rPr>
        <w:fldChar w:fldCharType="end"/>
      </w:r>
    </w:p>
    <w:p w:rsidR="00715676" w:rsidRPr="00715676" w:rsidRDefault="00715676" w:rsidP="00715676">
      <w:pPr>
        <w:pStyle w:val="Verzeichnis1"/>
        <w:spacing w:before="0"/>
        <w:rPr>
          <w:rFonts w:asciiTheme="minorHAnsi" w:eastAsiaTheme="minorEastAsia" w:hAnsiTheme="minorHAnsi" w:cstheme="minorBidi"/>
          <w:b w:val="0"/>
          <w:bCs w:val="0"/>
          <w:noProof/>
          <w:sz w:val="16"/>
          <w:szCs w:val="16"/>
          <w:lang w:val="de-DE" w:eastAsia="de-DE"/>
        </w:rPr>
      </w:pPr>
      <w:r w:rsidRPr="00715676">
        <w:rPr>
          <w:rFonts w:ascii="Arial" w:hAnsi="Arial" w:cs="Arial"/>
          <w:bCs w:val="0"/>
          <w:noProof/>
          <w:sz w:val="16"/>
          <w:szCs w:val="16"/>
          <w:lang w:eastAsia="de-DE"/>
        </w:rPr>
        <w:t>15.</w:t>
      </w:r>
      <w:r w:rsidRPr="00715676">
        <w:rPr>
          <w:rFonts w:asciiTheme="minorHAnsi" w:eastAsiaTheme="minorEastAsia" w:hAnsiTheme="minorHAnsi" w:cstheme="minorBidi"/>
          <w:b w:val="0"/>
          <w:bCs w:val="0"/>
          <w:noProof/>
          <w:sz w:val="16"/>
          <w:szCs w:val="16"/>
          <w:lang w:val="de-DE" w:eastAsia="de-DE"/>
        </w:rPr>
        <w:tab/>
      </w:r>
      <w:r w:rsidRPr="00715676">
        <w:rPr>
          <w:rFonts w:ascii="Arial" w:hAnsi="Arial" w:cs="Arial"/>
          <w:bCs w:val="0"/>
          <w:noProof/>
          <w:sz w:val="16"/>
          <w:szCs w:val="16"/>
          <w:lang w:eastAsia="de-DE"/>
        </w:rPr>
        <w:t>Schlussbestimmungen</w:t>
      </w:r>
      <w:r w:rsidRPr="00715676">
        <w:rPr>
          <w:noProof/>
          <w:sz w:val="16"/>
          <w:szCs w:val="16"/>
        </w:rPr>
        <w:tab/>
      </w:r>
      <w:r w:rsidRPr="00715676">
        <w:rPr>
          <w:noProof/>
          <w:sz w:val="16"/>
          <w:szCs w:val="16"/>
        </w:rPr>
        <w:fldChar w:fldCharType="begin"/>
      </w:r>
      <w:r w:rsidRPr="00715676">
        <w:rPr>
          <w:noProof/>
          <w:sz w:val="16"/>
          <w:szCs w:val="16"/>
        </w:rPr>
        <w:instrText xml:space="preserve"> PAGEREF _Toc510773508 \h </w:instrText>
      </w:r>
      <w:r w:rsidRPr="00715676">
        <w:rPr>
          <w:noProof/>
          <w:sz w:val="16"/>
          <w:szCs w:val="16"/>
        </w:rPr>
      </w:r>
      <w:r w:rsidRPr="00715676">
        <w:rPr>
          <w:noProof/>
          <w:sz w:val="16"/>
          <w:szCs w:val="16"/>
        </w:rPr>
        <w:fldChar w:fldCharType="separate"/>
      </w:r>
      <w:r w:rsidR="00063B82">
        <w:rPr>
          <w:noProof/>
          <w:sz w:val="16"/>
          <w:szCs w:val="16"/>
        </w:rPr>
        <w:t>12</w:t>
      </w:r>
      <w:r w:rsidRPr="00715676">
        <w:rPr>
          <w:noProof/>
          <w:sz w:val="16"/>
          <w:szCs w:val="16"/>
        </w:rPr>
        <w:fldChar w:fldCharType="end"/>
      </w:r>
    </w:p>
    <w:p w:rsidR="00715676" w:rsidRPr="00715676" w:rsidRDefault="00715676" w:rsidP="00715676">
      <w:pPr>
        <w:pStyle w:val="Verzeichnis1"/>
        <w:spacing w:before="0"/>
        <w:rPr>
          <w:rFonts w:asciiTheme="minorHAnsi" w:eastAsiaTheme="minorEastAsia" w:hAnsiTheme="minorHAnsi" w:cstheme="minorBidi"/>
          <w:b w:val="0"/>
          <w:bCs w:val="0"/>
          <w:noProof/>
          <w:sz w:val="16"/>
          <w:szCs w:val="16"/>
          <w:lang w:val="de-DE" w:eastAsia="de-DE"/>
        </w:rPr>
      </w:pPr>
      <w:r w:rsidRPr="00715676">
        <w:rPr>
          <w:rFonts w:ascii="Arial" w:hAnsi="Arial" w:cs="Arial"/>
          <w:noProof/>
          <w:sz w:val="16"/>
          <w:szCs w:val="16"/>
        </w:rPr>
        <w:t>Anhänge</w:t>
      </w:r>
      <w:r w:rsidRPr="00715676">
        <w:rPr>
          <w:noProof/>
          <w:sz w:val="16"/>
          <w:szCs w:val="16"/>
        </w:rPr>
        <w:tab/>
      </w:r>
      <w:r w:rsidRPr="00715676">
        <w:rPr>
          <w:noProof/>
          <w:sz w:val="16"/>
          <w:szCs w:val="16"/>
        </w:rPr>
        <w:fldChar w:fldCharType="begin"/>
      </w:r>
      <w:r w:rsidRPr="00715676">
        <w:rPr>
          <w:noProof/>
          <w:sz w:val="16"/>
          <w:szCs w:val="16"/>
        </w:rPr>
        <w:instrText xml:space="preserve"> PAGEREF _Toc510773509 \h </w:instrText>
      </w:r>
      <w:r w:rsidRPr="00715676">
        <w:rPr>
          <w:noProof/>
          <w:sz w:val="16"/>
          <w:szCs w:val="16"/>
        </w:rPr>
      </w:r>
      <w:r w:rsidRPr="00715676">
        <w:rPr>
          <w:noProof/>
          <w:sz w:val="16"/>
          <w:szCs w:val="16"/>
        </w:rPr>
        <w:fldChar w:fldCharType="separate"/>
      </w:r>
      <w:r w:rsidR="00063B82">
        <w:rPr>
          <w:noProof/>
          <w:sz w:val="16"/>
          <w:szCs w:val="16"/>
        </w:rPr>
        <w:t>13</w:t>
      </w:r>
      <w:r w:rsidRPr="00715676">
        <w:rPr>
          <w:noProof/>
          <w:sz w:val="16"/>
          <w:szCs w:val="16"/>
        </w:rPr>
        <w:fldChar w:fldCharType="end"/>
      </w:r>
    </w:p>
    <w:p w:rsidR="00715676" w:rsidRDefault="00DD4E41" w:rsidP="00715676">
      <w:pPr>
        <w:pStyle w:val="berschrift1"/>
        <w:spacing w:before="0" w:after="0"/>
        <w:rPr>
          <w:rFonts w:ascii="Arial" w:hAnsi="Arial" w:cs="Arial"/>
          <w:b w:val="0"/>
          <w:sz w:val="16"/>
          <w:szCs w:val="16"/>
        </w:rPr>
      </w:pPr>
      <w:r w:rsidRPr="00013DE9">
        <w:rPr>
          <w:rFonts w:ascii="Arial" w:hAnsi="Arial" w:cs="Arial"/>
          <w:b w:val="0"/>
          <w:sz w:val="16"/>
          <w:szCs w:val="16"/>
        </w:rPr>
        <w:fldChar w:fldCharType="end"/>
      </w:r>
      <w:bookmarkStart w:id="5" w:name="_Toc397413979"/>
      <w:bookmarkStart w:id="6" w:name="_Toc397415005"/>
      <w:bookmarkStart w:id="7" w:name="_Toc510773494"/>
    </w:p>
    <w:p w:rsidR="00715676" w:rsidRDefault="00715676">
      <w:pPr>
        <w:rPr>
          <w:rFonts w:ascii="Arial" w:eastAsia="Times New Roman" w:hAnsi="Arial" w:cs="Arial"/>
          <w:bCs/>
          <w:kern w:val="32"/>
          <w:sz w:val="16"/>
          <w:szCs w:val="16"/>
        </w:rPr>
      </w:pPr>
      <w:r>
        <w:rPr>
          <w:rFonts w:ascii="Arial" w:hAnsi="Arial" w:cs="Arial"/>
          <w:b/>
          <w:sz w:val="16"/>
          <w:szCs w:val="16"/>
        </w:rPr>
        <w:br w:type="page"/>
      </w:r>
    </w:p>
    <w:p w:rsidR="00B0498A" w:rsidRPr="00283B7E" w:rsidRDefault="00B0498A" w:rsidP="00715676">
      <w:pPr>
        <w:pStyle w:val="berschrift1"/>
        <w:numPr>
          <w:ilvl w:val="0"/>
          <w:numId w:val="2"/>
        </w:numPr>
        <w:spacing w:before="0" w:after="0"/>
        <w:ind w:left="567" w:hanging="567"/>
        <w:rPr>
          <w:rFonts w:ascii="Arial" w:hAnsi="Arial" w:cs="Arial"/>
          <w:bCs w:val="0"/>
          <w:noProof/>
          <w:sz w:val="20"/>
          <w:szCs w:val="20"/>
          <w:lang w:eastAsia="de-DE"/>
        </w:rPr>
      </w:pPr>
      <w:r w:rsidRPr="00283B7E">
        <w:rPr>
          <w:rFonts w:ascii="Arial" w:hAnsi="Arial" w:cs="Arial"/>
          <w:bCs w:val="0"/>
          <w:noProof/>
          <w:kern w:val="0"/>
          <w:sz w:val="20"/>
          <w:szCs w:val="20"/>
          <w:lang w:eastAsia="de-DE"/>
        </w:rPr>
        <w:lastRenderedPageBreak/>
        <w:t>Präambel</w:t>
      </w:r>
      <w:bookmarkEnd w:id="3"/>
      <w:bookmarkEnd w:id="4"/>
      <w:bookmarkEnd w:id="5"/>
      <w:bookmarkEnd w:id="6"/>
      <w:bookmarkEnd w:id="7"/>
    </w:p>
    <w:p w:rsidR="001528AD" w:rsidRPr="00283B7E" w:rsidRDefault="009C5047" w:rsidP="00283B7E">
      <w:pPr>
        <w:spacing w:before="120"/>
        <w:ind w:left="567"/>
        <w:jc w:val="both"/>
        <w:rPr>
          <w:rFonts w:ascii="Arial" w:eastAsia="Times New Roman" w:hAnsi="Arial" w:cs="Arial"/>
          <w:sz w:val="20"/>
          <w:lang w:eastAsia="de-DE"/>
        </w:rPr>
      </w:pPr>
      <w:bookmarkStart w:id="8" w:name="_Toc148961788"/>
      <w:bookmarkStart w:id="9" w:name="_Toc397413980"/>
      <w:bookmarkStart w:id="10" w:name="_Toc397415006"/>
      <w:r w:rsidRPr="00283B7E">
        <w:rPr>
          <w:rFonts w:ascii="Arial" w:eastAsia="Times New Roman" w:hAnsi="Arial" w:cs="Arial"/>
          <w:sz w:val="20"/>
          <w:lang w:eastAsia="de-DE"/>
        </w:rPr>
        <w:t>D</w:t>
      </w:r>
      <w:r w:rsidR="00B0498A" w:rsidRPr="00283B7E">
        <w:rPr>
          <w:rFonts w:ascii="Arial" w:eastAsia="Times New Roman" w:hAnsi="Arial" w:cs="Arial"/>
          <w:sz w:val="20"/>
          <w:lang w:eastAsia="de-DE"/>
        </w:rPr>
        <w:t>e</w:t>
      </w:r>
      <w:r w:rsidRPr="00283B7E">
        <w:rPr>
          <w:rFonts w:ascii="Arial" w:eastAsia="Times New Roman" w:hAnsi="Arial" w:cs="Arial"/>
          <w:sz w:val="20"/>
          <w:lang w:eastAsia="de-DE"/>
        </w:rPr>
        <w:t>r Auftraggeber</w:t>
      </w:r>
      <w:r w:rsidR="00B0498A" w:rsidRPr="00283B7E">
        <w:rPr>
          <w:rFonts w:ascii="Arial" w:eastAsia="Times New Roman" w:hAnsi="Arial" w:cs="Arial"/>
          <w:sz w:val="20"/>
          <w:lang w:eastAsia="de-DE"/>
        </w:rPr>
        <w:t xml:space="preserve"> hat </w:t>
      </w:r>
      <w:r w:rsidR="005F14C3" w:rsidRPr="00283B7E">
        <w:rPr>
          <w:rFonts w:ascii="Arial" w:eastAsia="Times New Roman" w:hAnsi="Arial" w:cs="Arial"/>
          <w:sz w:val="20"/>
          <w:lang w:eastAsia="de-DE"/>
        </w:rPr>
        <w:t xml:space="preserve">– in Abstimmung mit der Kammer der </w:t>
      </w:r>
      <w:r w:rsidR="00960001">
        <w:rPr>
          <w:rFonts w:ascii="Arial" w:eastAsia="Times New Roman" w:hAnsi="Arial" w:cs="Arial"/>
          <w:sz w:val="20"/>
          <w:lang w:eastAsia="de-DE"/>
        </w:rPr>
        <w:t>Ziviltechni-kerInnen</w:t>
      </w:r>
      <w:r w:rsidR="0083125A" w:rsidRPr="00283B7E">
        <w:rPr>
          <w:rFonts w:ascii="Arial" w:eastAsia="Times New Roman" w:hAnsi="Arial" w:cs="Arial"/>
          <w:sz w:val="20"/>
          <w:lang w:eastAsia="de-DE"/>
        </w:rPr>
        <w:t xml:space="preserve"> für [__]</w:t>
      </w:r>
      <w:r w:rsidR="00CA7BE9" w:rsidRPr="00283B7E">
        <w:rPr>
          <w:rFonts w:ascii="Arial" w:eastAsia="Times New Roman" w:hAnsi="Arial" w:cs="Arial"/>
          <w:sz w:val="20"/>
          <w:lang w:eastAsia="de-DE"/>
        </w:rPr>
        <w:t xml:space="preserve"> </w:t>
      </w:r>
      <w:r w:rsidR="005F14C3" w:rsidRPr="00283B7E">
        <w:rPr>
          <w:rFonts w:ascii="Arial" w:eastAsia="Times New Roman" w:hAnsi="Arial" w:cs="Arial"/>
          <w:sz w:val="20"/>
          <w:lang w:eastAsia="de-DE"/>
        </w:rPr>
        <w:t>– ein</w:t>
      </w:r>
      <w:r w:rsidR="0083125A" w:rsidRPr="00283B7E">
        <w:rPr>
          <w:rFonts w:ascii="Arial" w:eastAsia="Times New Roman" w:hAnsi="Arial" w:cs="Arial"/>
          <w:sz w:val="20"/>
          <w:lang w:eastAsia="de-DE"/>
        </w:rPr>
        <w:t>en</w:t>
      </w:r>
      <w:r w:rsidR="005F14C3" w:rsidRPr="00283B7E">
        <w:rPr>
          <w:rFonts w:ascii="Arial" w:eastAsia="Times New Roman" w:hAnsi="Arial" w:cs="Arial"/>
          <w:sz w:val="20"/>
          <w:lang w:eastAsia="de-DE"/>
        </w:rPr>
        <w:t xml:space="preserve"> </w:t>
      </w:r>
      <w:r w:rsidR="0083125A" w:rsidRPr="00283B7E">
        <w:rPr>
          <w:rFonts w:ascii="Arial" w:eastAsia="Times New Roman" w:hAnsi="Arial" w:cs="Arial"/>
          <w:sz w:val="20"/>
          <w:lang w:eastAsia="de-DE"/>
        </w:rPr>
        <w:t>Wettbewerb zur Erlangung von Vorentwurfskonzepten</w:t>
      </w:r>
      <w:r w:rsidR="00CA7BE9" w:rsidRPr="00283B7E">
        <w:rPr>
          <w:rFonts w:ascii="Arial" w:eastAsia="Times New Roman" w:hAnsi="Arial" w:cs="Arial"/>
          <w:sz w:val="20"/>
          <w:lang w:eastAsia="de-DE"/>
        </w:rPr>
        <w:t xml:space="preserve"> </w:t>
      </w:r>
      <w:r w:rsidR="0083125A" w:rsidRPr="00283B7E">
        <w:rPr>
          <w:rFonts w:ascii="Arial" w:eastAsia="Times New Roman" w:hAnsi="Arial" w:cs="Arial"/>
          <w:sz w:val="20"/>
          <w:lang w:eastAsia="de-DE"/>
        </w:rPr>
        <w:t xml:space="preserve">für [__] (Vorhaben) </w:t>
      </w:r>
      <w:r w:rsidR="00CA7BE9" w:rsidRPr="00283B7E">
        <w:rPr>
          <w:rFonts w:ascii="Arial" w:eastAsia="Times New Roman" w:hAnsi="Arial" w:cs="Arial"/>
          <w:sz w:val="20"/>
          <w:lang w:eastAsia="de-DE"/>
        </w:rPr>
        <w:t xml:space="preserve">durchgeführt. </w:t>
      </w:r>
      <w:r w:rsidR="0083125A" w:rsidRPr="00283B7E">
        <w:rPr>
          <w:rFonts w:ascii="Arial" w:eastAsia="Times New Roman" w:hAnsi="Arial" w:cs="Arial"/>
          <w:sz w:val="20"/>
          <w:lang w:eastAsia="de-DE"/>
        </w:rPr>
        <w:t xml:space="preserve">Der Auftragnehmer ist als </w:t>
      </w:r>
      <w:r w:rsidR="001528AD" w:rsidRPr="00283B7E">
        <w:rPr>
          <w:rFonts w:ascii="Arial" w:eastAsia="Times New Roman" w:hAnsi="Arial" w:cs="Arial"/>
          <w:sz w:val="20"/>
          <w:lang w:eastAsia="de-DE"/>
        </w:rPr>
        <w:t>Gewinner ermittelt worden und wird nach erfolgreichem Abschluss des anschließenden Verhandlungsverfahrens mit den vertrags</w:t>
      </w:r>
      <w:r w:rsidR="00534A4B" w:rsidRPr="00283B7E">
        <w:rPr>
          <w:rFonts w:ascii="Arial" w:eastAsia="Times New Roman" w:hAnsi="Arial" w:cs="Arial"/>
          <w:sz w:val="20"/>
          <w:lang w:eastAsia="de-DE"/>
        </w:rPr>
        <w:t>gegenständlichen Generalplaner</w:t>
      </w:r>
      <w:r w:rsidR="001528AD" w:rsidRPr="00283B7E">
        <w:rPr>
          <w:rFonts w:ascii="Arial" w:eastAsia="Times New Roman" w:hAnsi="Arial" w:cs="Arial"/>
          <w:sz w:val="20"/>
          <w:lang w:eastAsia="de-DE"/>
        </w:rPr>
        <w:t>leistungen beauftragt.</w:t>
      </w:r>
      <w:bookmarkStart w:id="11" w:name="_Toc148961789"/>
      <w:bookmarkStart w:id="12" w:name="_Toc397413981"/>
      <w:bookmarkStart w:id="13" w:name="_Toc397415007"/>
      <w:bookmarkEnd w:id="8"/>
      <w:bookmarkEnd w:id="9"/>
      <w:bookmarkEnd w:id="10"/>
    </w:p>
    <w:p w:rsidR="001528AD" w:rsidRPr="00283B7E" w:rsidRDefault="00B0498A" w:rsidP="00283B7E">
      <w:pPr>
        <w:spacing w:before="120"/>
        <w:ind w:left="567"/>
        <w:jc w:val="both"/>
        <w:rPr>
          <w:rFonts w:ascii="Arial" w:eastAsia="Times New Roman" w:hAnsi="Arial" w:cs="Arial"/>
          <w:sz w:val="20"/>
          <w:lang w:eastAsia="de-DE"/>
        </w:rPr>
      </w:pPr>
      <w:r w:rsidRPr="00283B7E">
        <w:rPr>
          <w:rFonts w:ascii="Arial" w:eastAsia="Times New Roman" w:hAnsi="Arial" w:cs="Arial"/>
          <w:sz w:val="20"/>
          <w:lang w:eastAsia="de-DE"/>
        </w:rPr>
        <w:t>Parteien des geg</w:t>
      </w:r>
      <w:r w:rsidR="004C6222" w:rsidRPr="00283B7E">
        <w:rPr>
          <w:rFonts w:ascii="Arial" w:eastAsia="Times New Roman" w:hAnsi="Arial" w:cs="Arial"/>
          <w:sz w:val="20"/>
          <w:lang w:eastAsia="de-DE"/>
        </w:rPr>
        <w:t>enständlichen Vertrages sind der</w:t>
      </w:r>
      <w:r w:rsidRPr="00283B7E">
        <w:rPr>
          <w:rFonts w:ascii="Arial" w:eastAsia="Times New Roman" w:hAnsi="Arial" w:cs="Arial"/>
          <w:sz w:val="20"/>
          <w:lang w:eastAsia="de-DE"/>
        </w:rPr>
        <w:t xml:space="preserve"> am Dec</w:t>
      </w:r>
      <w:r w:rsidR="004C6222" w:rsidRPr="00283B7E">
        <w:rPr>
          <w:rFonts w:ascii="Arial" w:eastAsia="Times New Roman" w:hAnsi="Arial" w:cs="Arial"/>
          <w:sz w:val="20"/>
          <w:lang w:eastAsia="de-DE"/>
        </w:rPr>
        <w:t>kblatt angeführte Auftraggeber bzw</w:t>
      </w:r>
      <w:r w:rsidRPr="00283B7E">
        <w:rPr>
          <w:rFonts w:ascii="Arial" w:eastAsia="Times New Roman" w:hAnsi="Arial" w:cs="Arial"/>
          <w:sz w:val="20"/>
          <w:lang w:eastAsia="de-DE"/>
        </w:rPr>
        <w:t xml:space="preserve"> der am Deckblatt angeführte Auftragnehmer. </w:t>
      </w:r>
      <w:r w:rsidR="00B60B63" w:rsidRPr="00283B7E">
        <w:rPr>
          <w:rFonts w:ascii="Arial" w:eastAsia="Times New Roman" w:hAnsi="Arial" w:cs="Arial"/>
          <w:sz w:val="20"/>
          <w:lang w:eastAsia="de-DE"/>
        </w:rPr>
        <w:t xml:space="preserve">[__] </w:t>
      </w:r>
      <w:r w:rsidR="00F86BD9" w:rsidRPr="00283B7E">
        <w:rPr>
          <w:rFonts w:ascii="Arial" w:eastAsia="Times New Roman" w:hAnsi="Arial" w:cs="Arial"/>
          <w:sz w:val="20"/>
          <w:lang w:eastAsia="de-DE"/>
        </w:rPr>
        <w:t xml:space="preserve">vertritt </w:t>
      </w:r>
      <w:r w:rsidR="00B60B63" w:rsidRPr="00283B7E">
        <w:rPr>
          <w:rFonts w:ascii="Arial" w:eastAsia="Times New Roman" w:hAnsi="Arial" w:cs="Arial"/>
          <w:sz w:val="20"/>
          <w:lang w:eastAsia="de-DE"/>
        </w:rPr>
        <w:t>den Auftragnehmer gegenüber dem Auftraggeber</w:t>
      </w:r>
      <w:r w:rsidR="00F86BD9" w:rsidRPr="00283B7E">
        <w:rPr>
          <w:rFonts w:ascii="Arial" w:eastAsia="Times New Roman" w:hAnsi="Arial" w:cs="Arial"/>
          <w:sz w:val="20"/>
          <w:lang w:eastAsia="de-DE"/>
        </w:rPr>
        <w:t>, insbesondere in sämtlichen Belangen der Vertragsabwicklung</w:t>
      </w:r>
      <w:r w:rsidR="001528AD" w:rsidRPr="00283B7E">
        <w:rPr>
          <w:rFonts w:ascii="Arial" w:eastAsia="Times New Roman" w:hAnsi="Arial" w:cs="Arial"/>
          <w:sz w:val="20"/>
          <w:lang w:eastAsia="de-DE"/>
        </w:rPr>
        <w:t xml:space="preserve">. Sämtliche Zustellungen an die angeführte Person </w:t>
      </w:r>
      <w:r w:rsidR="00F86BD9" w:rsidRPr="00283B7E">
        <w:rPr>
          <w:rFonts w:ascii="Arial" w:eastAsia="Times New Roman" w:hAnsi="Arial" w:cs="Arial"/>
          <w:sz w:val="20"/>
          <w:lang w:eastAsia="de-DE"/>
        </w:rPr>
        <w:t>gelten als an den Auftragnehmer zugestellt</w:t>
      </w:r>
      <w:bookmarkStart w:id="14" w:name="_Toc148961790"/>
      <w:bookmarkStart w:id="15" w:name="_Toc397413983"/>
      <w:bookmarkStart w:id="16" w:name="_Toc397415009"/>
      <w:bookmarkEnd w:id="11"/>
      <w:bookmarkEnd w:id="12"/>
      <w:bookmarkEnd w:id="13"/>
    </w:p>
    <w:p w:rsidR="001528AD" w:rsidRPr="00283B7E" w:rsidRDefault="00B0498A" w:rsidP="00283B7E">
      <w:pPr>
        <w:spacing w:before="120"/>
        <w:ind w:left="567"/>
        <w:jc w:val="both"/>
        <w:rPr>
          <w:rFonts w:ascii="Arial" w:eastAsia="Times New Roman" w:hAnsi="Arial" w:cs="Arial"/>
          <w:sz w:val="20"/>
          <w:lang w:eastAsia="de-DE"/>
        </w:rPr>
      </w:pPr>
      <w:r w:rsidRPr="00283B7E">
        <w:rPr>
          <w:rFonts w:ascii="Arial" w:eastAsia="Times New Roman" w:hAnsi="Arial" w:cs="Arial"/>
          <w:sz w:val="20"/>
          <w:lang w:eastAsia="de-DE"/>
        </w:rPr>
        <w:t xml:space="preserve">Sämtliche </w:t>
      </w:r>
      <w:r w:rsidR="002751A6" w:rsidRPr="00283B7E">
        <w:rPr>
          <w:rFonts w:ascii="Arial" w:eastAsia="Times New Roman" w:hAnsi="Arial" w:cs="Arial"/>
          <w:sz w:val="20"/>
          <w:lang w:eastAsia="de-DE"/>
        </w:rPr>
        <w:t>Tätigkeiten und Planungen haben auf den vom Auftraggeber</w:t>
      </w:r>
      <w:r w:rsidRPr="00283B7E">
        <w:rPr>
          <w:rFonts w:ascii="Arial" w:eastAsia="Times New Roman" w:hAnsi="Arial" w:cs="Arial"/>
          <w:sz w:val="20"/>
          <w:lang w:eastAsia="de-DE"/>
        </w:rPr>
        <w:t xml:space="preserve"> zur Verfügung gestellten und vom Auf</w:t>
      </w:r>
      <w:r w:rsidR="002751A6" w:rsidRPr="00283B7E">
        <w:rPr>
          <w:rFonts w:ascii="Arial" w:eastAsia="Times New Roman" w:hAnsi="Arial" w:cs="Arial"/>
          <w:sz w:val="20"/>
          <w:lang w:eastAsia="de-DE"/>
        </w:rPr>
        <w:t>tragnehmer selbst erhobenen bzw</w:t>
      </w:r>
      <w:r w:rsidRPr="00283B7E">
        <w:rPr>
          <w:rFonts w:ascii="Arial" w:eastAsia="Times New Roman" w:hAnsi="Arial" w:cs="Arial"/>
          <w:sz w:val="20"/>
          <w:lang w:eastAsia="de-DE"/>
        </w:rPr>
        <w:t xml:space="preserve"> auf Plausibilität überprüften </w:t>
      </w:r>
      <w:r w:rsidR="002751A6" w:rsidRPr="00283B7E">
        <w:rPr>
          <w:rFonts w:ascii="Arial" w:eastAsia="Times New Roman" w:hAnsi="Arial" w:cs="Arial"/>
          <w:sz w:val="20"/>
          <w:lang w:eastAsia="de-DE"/>
        </w:rPr>
        <w:t>(</w:t>
      </w:r>
      <w:r w:rsidRPr="00283B7E">
        <w:rPr>
          <w:rFonts w:ascii="Arial" w:eastAsia="Times New Roman" w:hAnsi="Arial" w:cs="Arial"/>
          <w:sz w:val="20"/>
          <w:lang w:eastAsia="de-DE"/>
        </w:rPr>
        <w:t>Planungs</w:t>
      </w:r>
      <w:r w:rsidR="002751A6" w:rsidRPr="00283B7E">
        <w:rPr>
          <w:rFonts w:ascii="Arial" w:eastAsia="Times New Roman" w:hAnsi="Arial" w:cs="Arial"/>
          <w:sz w:val="20"/>
          <w:lang w:eastAsia="de-DE"/>
        </w:rPr>
        <w:t>-)G</w:t>
      </w:r>
      <w:r w:rsidRPr="00283B7E">
        <w:rPr>
          <w:rFonts w:ascii="Arial" w:eastAsia="Times New Roman" w:hAnsi="Arial" w:cs="Arial"/>
          <w:sz w:val="20"/>
          <w:lang w:eastAsia="de-DE"/>
        </w:rPr>
        <w:t>rundlagen zu erfolgen.</w:t>
      </w:r>
      <w:bookmarkStart w:id="17" w:name="_Toc148961791"/>
      <w:bookmarkStart w:id="18" w:name="_Toc397413984"/>
      <w:bookmarkStart w:id="19" w:name="_Toc397415010"/>
      <w:bookmarkEnd w:id="14"/>
      <w:bookmarkEnd w:id="15"/>
      <w:bookmarkEnd w:id="16"/>
    </w:p>
    <w:p w:rsidR="001528AD" w:rsidRPr="00283B7E" w:rsidRDefault="00B0498A" w:rsidP="00283B7E">
      <w:pPr>
        <w:spacing w:before="120"/>
        <w:ind w:left="567"/>
        <w:jc w:val="both"/>
        <w:rPr>
          <w:rFonts w:ascii="Arial" w:eastAsia="Times New Roman" w:hAnsi="Arial" w:cs="Arial"/>
          <w:sz w:val="20"/>
          <w:lang w:eastAsia="de-DE"/>
        </w:rPr>
      </w:pPr>
      <w:r w:rsidRPr="00283B7E">
        <w:rPr>
          <w:rFonts w:ascii="Arial" w:eastAsia="Times New Roman" w:hAnsi="Arial" w:cs="Arial"/>
          <w:sz w:val="20"/>
          <w:lang w:eastAsia="de-DE"/>
        </w:rPr>
        <w:t xml:space="preserve">Der Auftragnehmer verpflichtet sich, im Rahmen seiner </w:t>
      </w:r>
      <w:r w:rsidR="002751A6" w:rsidRPr="00283B7E">
        <w:rPr>
          <w:rFonts w:ascii="Arial" w:eastAsia="Times New Roman" w:hAnsi="Arial" w:cs="Arial"/>
          <w:sz w:val="20"/>
          <w:lang w:eastAsia="de-DE"/>
        </w:rPr>
        <w:t>L</w:t>
      </w:r>
      <w:r w:rsidR="001528AD" w:rsidRPr="00283B7E">
        <w:rPr>
          <w:rFonts w:ascii="Arial" w:eastAsia="Times New Roman" w:hAnsi="Arial" w:cs="Arial"/>
          <w:sz w:val="20"/>
          <w:lang w:eastAsia="de-DE"/>
        </w:rPr>
        <w:t>eistungserbringung</w:t>
      </w:r>
      <w:r w:rsidR="002751A6" w:rsidRPr="00283B7E">
        <w:rPr>
          <w:rFonts w:ascii="Arial" w:eastAsia="Times New Roman" w:hAnsi="Arial" w:cs="Arial"/>
          <w:sz w:val="20"/>
          <w:lang w:eastAsia="de-DE"/>
        </w:rPr>
        <w:t xml:space="preserve"> mit dem Auftraggeber und von diesem</w:t>
      </w:r>
      <w:r w:rsidR="001528AD" w:rsidRPr="00283B7E">
        <w:rPr>
          <w:rFonts w:ascii="Arial" w:eastAsia="Times New Roman" w:hAnsi="Arial" w:cs="Arial"/>
          <w:sz w:val="20"/>
          <w:lang w:eastAsia="de-DE"/>
        </w:rPr>
        <w:t xml:space="preserve"> allenfalls </w:t>
      </w:r>
      <w:r w:rsidRPr="00283B7E">
        <w:rPr>
          <w:rFonts w:ascii="Arial" w:eastAsia="Times New Roman" w:hAnsi="Arial" w:cs="Arial"/>
          <w:sz w:val="20"/>
          <w:lang w:eastAsia="de-DE"/>
        </w:rPr>
        <w:t xml:space="preserve">beauftragten </w:t>
      </w:r>
      <w:r w:rsidR="001528AD" w:rsidRPr="00283B7E">
        <w:rPr>
          <w:rFonts w:ascii="Arial" w:eastAsia="Times New Roman" w:hAnsi="Arial" w:cs="Arial"/>
          <w:sz w:val="20"/>
          <w:lang w:eastAsia="de-DE"/>
        </w:rPr>
        <w:t>Dritten</w:t>
      </w:r>
      <w:r w:rsidRPr="00283B7E">
        <w:rPr>
          <w:rFonts w:ascii="Arial" w:eastAsia="Times New Roman" w:hAnsi="Arial" w:cs="Arial"/>
          <w:sz w:val="20"/>
          <w:lang w:eastAsia="de-DE"/>
        </w:rPr>
        <w:t xml:space="preserve"> ständig zusammenzuarbeiten und laufend abzustimmen, die neuesten Erfahrungen in der Planungstechnik, die einschlägigen gesetzlichen Bestimmungen, Vorschriften, ÖNORMEN und die anerkannten Regeln der Technik zu berücksichtigen, auf die Wirtschaftlichkeit im Rahmen des gestellten Bauzieles besonders Bedacht zu nehmen sowie die finanziellen Rahmenbedingungen einzuhalten.</w:t>
      </w:r>
      <w:bookmarkStart w:id="20" w:name="_Toc148961792"/>
      <w:bookmarkStart w:id="21" w:name="_Toc397413985"/>
      <w:bookmarkStart w:id="22" w:name="_Toc397415011"/>
      <w:bookmarkEnd w:id="17"/>
      <w:bookmarkEnd w:id="18"/>
      <w:bookmarkEnd w:id="19"/>
    </w:p>
    <w:p w:rsidR="001528AD" w:rsidRPr="00283B7E" w:rsidRDefault="001528AD" w:rsidP="00283B7E">
      <w:pPr>
        <w:spacing w:before="120"/>
        <w:ind w:left="567"/>
        <w:jc w:val="both"/>
        <w:rPr>
          <w:rFonts w:ascii="Arial" w:eastAsia="Times New Roman" w:hAnsi="Arial" w:cs="Arial"/>
          <w:sz w:val="20"/>
          <w:lang w:eastAsia="de-DE"/>
        </w:rPr>
      </w:pPr>
      <w:r w:rsidRPr="00283B7E">
        <w:rPr>
          <w:rFonts w:ascii="Arial" w:eastAsia="Times New Roman" w:hAnsi="Arial" w:cs="Arial"/>
          <w:sz w:val="20"/>
          <w:lang w:eastAsia="de-DE"/>
        </w:rPr>
        <w:t>Soweit im Vertrag personenbezogene Bezeichnungen nur in männlicher oder weiblicher Form angeführt sind, beziehen sie sich auf Frauen und Männer in gleicher Weise.</w:t>
      </w:r>
    </w:p>
    <w:p w:rsidR="00B23783" w:rsidRDefault="00B0498A" w:rsidP="00715676">
      <w:pPr>
        <w:pStyle w:val="berschrift1"/>
        <w:numPr>
          <w:ilvl w:val="0"/>
          <w:numId w:val="2"/>
        </w:numPr>
        <w:spacing w:before="480" w:after="120"/>
        <w:ind w:left="567" w:hanging="567"/>
        <w:rPr>
          <w:rFonts w:ascii="Arial" w:hAnsi="Arial" w:cs="Arial"/>
          <w:bCs w:val="0"/>
          <w:noProof/>
          <w:kern w:val="0"/>
          <w:sz w:val="20"/>
          <w:szCs w:val="20"/>
          <w:lang w:eastAsia="de-DE"/>
        </w:rPr>
      </w:pPr>
      <w:bookmarkStart w:id="23" w:name="_Toc238445510"/>
      <w:bookmarkStart w:id="24" w:name="_Toc148961793"/>
      <w:bookmarkStart w:id="25" w:name="_Toc397413986"/>
      <w:bookmarkStart w:id="26" w:name="_Toc397415012"/>
      <w:bookmarkStart w:id="27" w:name="_Toc510773495"/>
      <w:bookmarkEnd w:id="20"/>
      <w:bookmarkEnd w:id="21"/>
      <w:bookmarkEnd w:id="22"/>
      <w:r w:rsidRPr="00283B7E">
        <w:rPr>
          <w:rFonts w:ascii="Arial" w:hAnsi="Arial" w:cs="Arial"/>
          <w:bCs w:val="0"/>
          <w:noProof/>
          <w:kern w:val="0"/>
          <w:sz w:val="20"/>
          <w:szCs w:val="20"/>
          <w:lang w:eastAsia="de-DE"/>
        </w:rPr>
        <w:t>Ausgangslage</w:t>
      </w:r>
      <w:bookmarkEnd w:id="23"/>
      <w:bookmarkEnd w:id="24"/>
      <w:bookmarkEnd w:id="25"/>
      <w:bookmarkEnd w:id="26"/>
      <w:bookmarkEnd w:id="27"/>
    </w:p>
    <w:p w:rsidR="00B0498A" w:rsidRPr="00283B7E" w:rsidRDefault="00A17D5A" w:rsidP="00761672">
      <w:pPr>
        <w:pStyle w:val="berschrift2"/>
        <w:keepNext w:val="0"/>
        <w:keepLines w:val="0"/>
        <w:numPr>
          <w:ilvl w:val="1"/>
          <w:numId w:val="32"/>
        </w:numPr>
        <w:tabs>
          <w:tab w:val="left" w:pos="567"/>
        </w:tabs>
        <w:ind w:left="567" w:hanging="567"/>
        <w:jc w:val="both"/>
        <w:rPr>
          <w:rFonts w:ascii="Arial" w:hAnsi="Arial" w:cs="Arial"/>
          <w:color w:val="auto"/>
          <w:sz w:val="20"/>
          <w:szCs w:val="20"/>
        </w:rPr>
      </w:pPr>
      <w:bookmarkStart w:id="28" w:name="_Toc397413987"/>
      <w:bookmarkStart w:id="29" w:name="_Toc397415013"/>
      <w:r w:rsidRPr="00283B7E">
        <w:rPr>
          <w:rFonts w:ascii="Arial" w:hAnsi="Arial" w:cs="Arial"/>
          <w:color w:val="auto"/>
          <w:sz w:val="20"/>
          <w:szCs w:val="20"/>
        </w:rPr>
        <w:t xml:space="preserve">Darstellung </w:t>
      </w:r>
      <w:r w:rsidR="00903255" w:rsidRPr="00283B7E">
        <w:rPr>
          <w:rFonts w:ascii="Arial" w:hAnsi="Arial" w:cs="Arial"/>
          <w:color w:val="auto"/>
          <w:sz w:val="20"/>
          <w:szCs w:val="20"/>
        </w:rPr>
        <w:t>des Vorhabens</w:t>
      </w:r>
      <w:bookmarkEnd w:id="28"/>
      <w:bookmarkEnd w:id="29"/>
    </w:p>
    <w:p w:rsidR="004A5342" w:rsidRPr="00283B7E" w:rsidRDefault="000F0F01" w:rsidP="00283B7E">
      <w:pPr>
        <w:spacing w:before="120"/>
        <w:ind w:left="567"/>
        <w:jc w:val="both"/>
        <w:rPr>
          <w:rFonts w:ascii="Arial" w:eastAsia="Times New Roman" w:hAnsi="Arial" w:cs="Arial"/>
          <w:bCs/>
          <w:sz w:val="20"/>
        </w:rPr>
      </w:pPr>
      <w:bookmarkStart w:id="30" w:name="_Toc148961797"/>
      <w:r w:rsidRPr="00283B7E">
        <w:rPr>
          <w:rFonts w:ascii="Arial" w:eastAsia="Times New Roman" w:hAnsi="Arial" w:cs="Arial"/>
          <w:bCs/>
          <w:sz w:val="20"/>
        </w:rPr>
        <w:t>[__]</w:t>
      </w:r>
    </w:p>
    <w:p w:rsidR="00B0498A" w:rsidRPr="00283B7E" w:rsidRDefault="000F0F01" w:rsidP="00761672">
      <w:pPr>
        <w:pStyle w:val="berschrift2"/>
        <w:keepNext w:val="0"/>
        <w:keepLines w:val="0"/>
        <w:numPr>
          <w:ilvl w:val="1"/>
          <w:numId w:val="32"/>
        </w:numPr>
        <w:tabs>
          <w:tab w:val="left" w:pos="567"/>
        </w:tabs>
        <w:ind w:left="567" w:hanging="567"/>
        <w:jc w:val="both"/>
        <w:rPr>
          <w:rFonts w:ascii="Arial" w:hAnsi="Arial" w:cs="Arial"/>
          <w:color w:val="auto"/>
          <w:sz w:val="20"/>
          <w:szCs w:val="20"/>
        </w:rPr>
      </w:pPr>
      <w:r w:rsidRPr="00283B7E">
        <w:rPr>
          <w:rFonts w:ascii="Arial" w:hAnsi="Arial" w:cs="Arial"/>
          <w:color w:val="auto"/>
          <w:sz w:val="20"/>
          <w:szCs w:val="20"/>
        </w:rPr>
        <w:t>Vorgaben zu den Kosten</w:t>
      </w:r>
    </w:p>
    <w:p w:rsidR="000F0F01" w:rsidRPr="00283B7E" w:rsidRDefault="000F0F01" w:rsidP="00283B7E">
      <w:pPr>
        <w:spacing w:before="120"/>
        <w:ind w:left="567"/>
        <w:jc w:val="both"/>
        <w:rPr>
          <w:rFonts w:ascii="Arial" w:eastAsia="Times New Roman" w:hAnsi="Arial" w:cs="Arial"/>
          <w:bCs/>
          <w:sz w:val="20"/>
        </w:rPr>
      </w:pPr>
      <w:bookmarkStart w:id="31" w:name="_Toc148961803"/>
      <w:bookmarkEnd w:id="30"/>
      <w:r w:rsidRPr="00283B7E">
        <w:rPr>
          <w:rFonts w:ascii="Arial" w:eastAsia="Times New Roman" w:hAnsi="Arial" w:cs="Arial"/>
          <w:bCs/>
          <w:sz w:val="20"/>
        </w:rPr>
        <w:t>[__]</w:t>
      </w:r>
    </w:p>
    <w:bookmarkEnd w:id="31"/>
    <w:p w:rsidR="00B0498A" w:rsidRPr="00283B7E" w:rsidRDefault="000F0F01" w:rsidP="00761672">
      <w:pPr>
        <w:pStyle w:val="berschrift2"/>
        <w:keepNext w:val="0"/>
        <w:keepLines w:val="0"/>
        <w:numPr>
          <w:ilvl w:val="1"/>
          <w:numId w:val="32"/>
        </w:numPr>
        <w:tabs>
          <w:tab w:val="left" w:pos="567"/>
        </w:tabs>
        <w:ind w:left="567" w:hanging="567"/>
        <w:jc w:val="both"/>
        <w:rPr>
          <w:rFonts w:ascii="Arial" w:hAnsi="Arial" w:cs="Arial"/>
          <w:color w:val="auto"/>
          <w:sz w:val="20"/>
          <w:szCs w:val="20"/>
        </w:rPr>
      </w:pPr>
      <w:r w:rsidRPr="00283B7E">
        <w:rPr>
          <w:rFonts w:ascii="Arial" w:hAnsi="Arial" w:cs="Arial"/>
          <w:color w:val="auto"/>
          <w:sz w:val="20"/>
          <w:szCs w:val="20"/>
        </w:rPr>
        <w:t>Vorgaben zu den Terminen</w:t>
      </w:r>
    </w:p>
    <w:p w:rsidR="000F0F01" w:rsidRPr="00283B7E" w:rsidRDefault="000F0F01" w:rsidP="00283B7E">
      <w:pPr>
        <w:pStyle w:val="Listenabsatz"/>
        <w:spacing w:before="120"/>
        <w:ind w:left="567"/>
        <w:jc w:val="both"/>
        <w:rPr>
          <w:rFonts w:ascii="Arial" w:eastAsia="Times New Roman" w:hAnsi="Arial" w:cs="Arial"/>
          <w:bCs/>
          <w:sz w:val="20"/>
        </w:rPr>
      </w:pPr>
      <w:r w:rsidRPr="00283B7E">
        <w:rPr>
          <w:rFonts w:ascii="Arial" w:eastAsia="Times New Roman" w:hAnsi="Arial" w:cs="Arial"/>
          <w:bCs/>
          <w:sz w:val="20"/>
        </w:rPr>
        <w:t>[__]</w:t>
      </w:r>
    </w:p>
    <w:p w:rsidR="00B23783" w:rsidRDefault="00B07141" w:rsidP="00715676">
      <w:pPr>
        <w:pStyle w:val="berschrift1"/>
        <w:numPr>
          <w:ilvl w:val="0"/>
          <w:numId w:val="2"/>
        </w:numPr>
        <w:spacing w:before="480" w:after="120"/>
        <w:ind w:left="567" w:hanging="567"/>
        <w:rPr>
          <w:rFonts w:ascii="Arial" w:hAnsi="Arial" w:cs="Arial"/>
          <w:bCs w:val="0"/>
          <w:noProof/>
          <w:kern w:val="0"/>
          <w:sz w:val="20"/>
          <w:szCs w:val="20"/>
          <w:lang w:eastAsia="de-DE"/>
        </w:rPr>
      </w:pPr>
      <w:bookmarkStart w:id="32" w:name="_Toc510773496"/>
      <w:r w:rsidRPr="00283B7E">
        <w:rPr>
          <w:rFonts w:ascii="Arial" w:hAnsi="Arial" w:cs="Arial"/>
          <w:bCs w:val="0"/>
          <w:noProof/>
          <w:kern w:val="0"/>
          <w:sz w:val="20"/>
          <w:szCs w:val="20"/>
          <w:lang w:eastAsia="de-DE"/>
        </w:rPr>
        <w:t>Vertragsgegenstand</w:t>
      </w:r>
      <w:bookmarkEnd w:id="32"/>
    </w:p>
    <w:p w:rsidR="00036FDA" w:rsidRPr="00283B7E" w:rsidRDefault="00036FDA" w:rsidP="00761672">
      <w:pPr>
        <w:pStyle w:val="berschrift2"/>
        <w:keepNext w:val="0"/>
        <w:keepLines w:val="0"/>
        <w:numPr>
          <w:ilvl w:val="1"/>
          <w:numId w:val="33"/>
        </w:numPr>
        <w:tabs>
          <w:tab w:val="left" w:pos="567"/>
        </w:tabs>
        <w:ind w:left="567" w:hanging="567"/>
        <w:jc w:val="both"/>
        <w:rPr>
          <w:rFonts w:ascii="Arial" w:hAnsi="Arial" w:cs="Arial"/>
          <w:color w:val="auto"/>
          <w:sz w:val="20"/>
          <w:szCs w:val="20"/>
        </w:rPr>
      </w:pPr>
      <w:bookmarkStart w:id="33" w:name="_Toc148961823"/>
      <w:bookmarkStart w:id="34" w:name="_Toc148961806"/>
      <w:bookmarkStart w:id="35" w:name="_Toc397414000"/>
      <w:bookmarkStart w:id="36" w:name="_Toc397415026"/>
      <w:r w:rsidRPr="00283B7E">
        <w:rPr>
          <w:rFonts w:ascii="Arial" w:hAnsi="Arial" w:cs="Arial"/>
          <w:color w:val="auto"/>
          <w:sz w:val="20"/>
          <w:szCs w:val="20"/>
        </w:rPr>
        <w:t>Allgemeines</w:t>
      </w:r>
    </w:p>
    <w:p w:rsidR="00534A4B" w:rsidRDefault="00534A4B" w:rsidP="00283B7E">
      <w:pPr>
        <w:spacing w:before="120"/>
        <w:ind w:left="567"/>
        <w:jc w:val="both"/>
        <w:rPr>
          <w:rFonts w:ascii="Arial" w:eastAsia="Times New Roman" w:hAnsi="Arial" w:cs="Arial"/>
          <w:sz w:val="20"/>
          <w:lang w:eastAsia="de-DE"/>
        </w:rPr>
      </w:pPr>
      <w:r w:rsidRPr="00283B7E">
        <w:rPr>
          <w:rFonts w:ascii="Arial" w:eastAsia="Times New Roman" w:hAnsi="Arial" w:cs="Arial"/>
          <w:sz w:val="20"/>
          <w:lang w:eastAsia="de-DE"/>
        </w:rPr>
        <w:t xml:space="preserve">Der gegenständliche Vertrag umfasst die für das Vorhaben erforderlichen Generalplanerleistungen. Der Auftragnehmer hat bei seiner Planung die Empfehlungen, die das Preisgericht im Hinblick auf das erfolgreiche Vorentwurfskonzept formuliert hat, </w:t>
      </w:r>
      <w:r w:rsidR="00406F4F" w:rsidRPr="00283B7E">
        <w:rPr>
          <w:rFonts w:ascii="Arial" w:eastAsia="Times New Roman" w:hAnsi="Arial" w:cs="Arial"/>
          <w:sz w:val="20"/>
          <w:lang w:eastAsia="de-DE"/>
        </w:rPr>
        <w:t>(</w:t>
      </w:r>
      <w:r w:rsidR="00406F4F" w:rsidRPr="00283B7E">
        <w:rPr>
          <w:rFonts w:ascii="Arial" w:eastAsia="Times New Roman" w:hAnsi="Arial" w:cs="Arial"/>
          <w:b/>
          <w:sz w:val="20"/>
          <w:lang w:eastAsia="de-DE"/>
        </w:rPr>
        <w:t>Anhang 1</w:t>
      </w:r>
      <w:r w:rsidR="00406F4F" w:rsidRPr="00283B7E">
        <w:rPr>
          <w:rFonts w:ascii="Arial" w:eastAsia="Times New Roman" w:hAnsi="Arial" w:cs="Arial"/>
          <w:sz w:val="20"/>
          <w:lang w:eastAsia="de-DE"/>
        </w:rPr>
        <w:t xml:space="preserve">) </w:t>
      </w:r>
      <w:r w:rsidRPr="00283B7E">
        <w:rPr>
          <w:rFonts w:ascii="Arial" w:eastAsia="Times New Roman" w:hAnsi="Arial" w:cs="Arial"/>
          <w:sz w:val="20"/>
          <w:lang w:eastAsia="de-DE"/>
        </w:rPr>
        <w:t xml:space="preserve">vollumfänglich zu berücksichtigen. </w:t>
      </w:r>
    </w:p>
    <w:p w:rsidR="00FD2387" w:rsidRPr="00283B7E" w:rsidRDefault="00FD2387" w:rsidP="0025115F">
      <w:pPr>
        <w:pStyle w:val="blaurechts"/>
        <w:framePr w:wrap="around" w:y="129"/>
        <w:rPr>
          <w:lang w:eastAsia="de-DE"/>
        </w:rPr>
      </w:pPr>
      <w:r>
        <w:rPr>
          <w:lang w:eastAsia="de-DE"/>
        </w:rPr>
        <w:t>bei der Bezugnahme auf die LM.VM.2014 handelt es sich um eine Empfehlung der Autoren</w:t>
      </w:r>
    </w:p>
    <w:p w:rsidR="00534A4B" w:rsidRPr="00283B7E" w:rsidRDefault="00534A4B" w:rsidP="00283B7E">
      <w:pPr>
        <w:spacing w:before="120"/>
        <w:ind w:left="567"/>
        <w:jc w:val="both"/>
        <w:rPr>
          <w:rFonts w:ascii="Arial" w:eastAsia="Times New Roman" w:hAnsi="Arial" w:cs="Arial"/>
          <w:sz w:val="20"/>
          <w:lang w:eastAsia="de-DE"/>
        </w:rPr>
      </w:pPr>
      <w:r w:rsidRPr="00283B7E">
        <w:rPr>
          <w:rFonts w:ascii="Arial" w:hAnsi="Arial" w:cs="Arial"/>
          <w:sz w:val="20"/>
        </w:rPr>
        <w:t xml:space="preserve">Der Leistungsumfang des Auftragnehmers orientiert sich an den Leistungsmodellen der </w:t>
      </w:r>
      <w:r w:rsidR="00796FA8" w:rsidRPr="00283B7E">
        <w:rPr>
          <w:rFonts w:ascii="Arial" w:hAnsi="Arial" w:cs="Arial"/>
          <w:sz w:val="20"/>
        </w:rPr>
        <w:t>Leistungsmodelle + Vergütungsmodelle für Planerleistungen 2014 des Instituts für Baubetrieb und Bauwirtschaft der Technischen Universität Graz (</w:t>
      </w:r>
      <w:r w:rsidRPr="00283B7E">
        <w:rPr>
          <w:rFonts w:ascii="Arial" w:hAnsi="Arial" w:cs="Arial"/>
          <w:sz w:val="20"/>
        </w:rPr>
        <w:t>LM.VM. 2014</w:t>
      </w:r>
      <w:r w:rsidR="00796FA8" w:rsidRPr="00283B7E">
        <w:rPr>
          <w:rFonts w:ascii="Arial" w:hAnsi="Arial" w:cs="Arial"/>
          <w:sz w:val="20"/>
        </w:rPr>
        <w:t>)</w:t>
      </w:r>
      <w:r w:rsidRPr="00283B7E">
        <w:rPr>
          <w:rFonts w:ascii="Arial" w:hAnsi="Arial" w:cs="Arial"/>
          <w:sz w:val="20"/>
        </w:rPr>
        <w:t xml:space="preserve">. Es umfasst </w:t>
      </w:r>
      <w:r w:rsidR="00DD4E41" w:rsidRPr="00F71C4F">
        <w:rPr>
          <w:rFonts w:ascii="Arial" w:hAnsi="Arial" w:cs="Arial"/>
          <w:sz w:val="20"/>
        </w:rPr>
        <w:t>einen Großteil der darin angeführten Grundleistungen sowie Teile der</w:t>
      </w:r>
      <w:r w:rsidRPr="00283B7E">
        <w:rPr>
          <w:rFonts w:ascii="Arial" w:hAnsi="Arial" w:cs="Arial"/>
          <w:sz w:val="20"/>
        </w:rPr>
        <w:t xml:space="preserve"> angeführten optionalen Leistungen. Über die Leistungsbilder der LM.VM. 2014 hinausgehend </w:t>
      </w:r>
      <w:r w:rsidRPr="00283B7E">
        <w:rPr>
          <w:rFonts w:ascii="Arial" w:hAnsi="Arial" w:cs="Arial"/>
          <w:sz w:val="20"/>
        </w:rPr>
        <w:lastRenderedPageBreak/>
        <w:t xml:space="preserve">wird vom Auftragnehmer ein aktives Mitwirken an den </w:t>
      </w:r>
      <w:r w:rsidR="00DD4E41" w:rsidRPr="00F71C4F">
        <w:rPr>
          <w:rFonts w:ascii="Arial" w:hAnsi="Arial" w:cs="Arial"/>
          <w:sz w:val="20"/>
        </w:rPr>
        <w:t>finalen</w:t>
      </w:r>
      <w:r w:rsidRPr="00283B7E">
        <w:rPr>
          <w:rFonts w:ascii="Arial" w:hAnsi="Arial" w:cs="Arial"/>
          <w:sz w:val="20"/>
        </w:rPr>
        <w:t xml:space="preserve"> Nutzerabstimmungen erwartet.</w:t>
      </w:r>
    </w:p>
    <w:p w:rsidR="00406F4F" w:rsidRPr="00283B7E" w:rsidRDefault="00C4361A" w:rsidP="00283B7E">
      <w:pPr>
        <w:spacing w:before="120"/>
        <w:ind w:left="567"/>
        <w:jc w:val="both"/>
        <w:rPr>
          <w:rFonts w:ascii="Arial" w:hAnsi="Arial" w:cs="Arial"/>
          <w:sz w:val="20"/>
        </w:rPr>
      </w:pPr>
      <w:r w:rsidRPr="00283B7E">
        <w:rPr>
          <w:rFonts w:ascii="Arial" w:hAnsi="Arial" w:cs="Arial"/>
          <w:sz w:val="20"/>
        </w:rPr>
        <w:t xml:space="preserve">Der Auftragnehmer hat das Generalplanermanagement sowie die Objekt- und Fachplanungen wahrzunehmen. </w:t>
      </w:r>
      <w:r w:rsidR="00406F4F" w:rsidRPr="00283B7E">
        <w:rPr>
          <w:rFonts w:ascii="Arial" w:hAnsi="Arial" w:cs="Arial"/>
          <w:sz w:val="20"/>
        </w:rPr>
        <w:t xml:space="preserve">Überdies umfassen die Generalplanerleistungen auch die </w:t>
      </w:r>
      <w:r w:rsidRPr="00283B7E">
        <w:rPr>
          <w:rFonts w:ascii="Arial" w:hAnsi="Arial" w:cs="Arial"/>
          <w:sz w:val="20"/>
        </w:rPr>
        <w:t>Örtliche</w:t>
      </w:r>
      <w:r w:rsidR="00406F4F" w:rsidRPr="00283B7E">
        <w:rPr>
          <w:rFonts w:ascii="Arial" w:hAnsi="Arial" w:cs="Arial"/>
          <w:sz w:val="20"/>
        </w:rPr>
        <w:t xml:space="preserve"> Bauau</w:t>
      </w:r>
      <w:r w:rsidRPr="00283B7E">
        <w:rPr>
          <w:rFonts w:ascii="Arial" w:hAnsi="Arial" w:cs="Arial"/>
          <w:sz w:val="20"/>
        </w:rPr>
        <w:t>fsicht und Dokumentation</w:t>
      </w:r>
      <w:r w:rsidR="00406F4F" w:rsidRPr="00283B7E">
        <w:rPr>
          <w:rFonts w:ascii="Arial" w:hAnsi="Arial" w:cs="Arial"/>
          <w:sz w:val="20"/>
        </w:rPr>
        <w:t>.</w:t>
      </w:r>
    </w:p>
    <w:p w:rsidR="00406F4F" w:rsidRPr="00283B7E" w:rsidRDefault="00406F4F" w:rsidP="00761672">
      <w:pPr>
        <w:pStyle w:val="berschrift2"/>
        <w:keepNext w:val="0"/>
        <w:keepLines w:val="0"/>
        <w:numPr>
          <w:ilvl w:val="1"/>
          <w:numId w:val="33"/>
        </w:numPr>
        <w:tabs>
          <w:tab w:val="left" w:pos="567"/>
        </w:tabs>
        <w:ind w:left="567" w:hanging="567"/>
        <w:jc w:val="both"/>
        <w:rPr>
          <w:rFonts w:ascii="Arial" w:hAnsi="Arial" w:cs="Arial"/>
          <w:color w:val="auto"/>
          <w:sz w:val="20"/>
          <w:szCs w:val="20"/>
        </w:rPr>
      </w:pPr>
      <w:r w:rsidRPr="00283B7E">
        <w:rPr>
          <w:rFonts w:ascii="Arial" w:hAnsi="Arial" w:cs="Arial"/>
          <w:color w:val="auto"/>
          <w:sz w:val="20"/>
          <w:szCs w:val="20"/>
        </w:rPr>
        <w:t>Genera</w:t>
      </w:r>
      <w:r w:rsidR="00762754" w:rsidRPr="00283B7E">
        <w:rPr>
          <w:rFonts w:ascii="Arial" w:hAnsi="Arial" w:cs="Arial"/>
          <w:color w:val="auto"/>
          <w:sz w:val="20"/>
          <w:szCs w:val="20"/>
        </w:rPr>
        <w:t>lplanung</w:t>
      </w:r>
    </w:p>
    <w:p w:rsidR="00406F4F" w:rsidRPr="00283B7E" w:rsidRDefault="00406F4F" w:rsidP="00283B7E">
      <w:pPr>
        <w:spacing w:before="120"/>
        <w:ind w:left="567"/>
        <w:jc w:val="both"/>
        <w:rPr>
          <w:rFonts w:ascii="Arial" w:eastAsia="Times New Roman" w:hAnsi="Arial" w:cs="Arial"/>
          <w:sz w:val="20"/>
          <w:lang w:eastAsia="de-DE"/>
        </w:rPr>
      </w:pPr>
      <w:r w:rsidRPr="00283B7E">
        <w:rPr>
          <w:rFonts w:ascii="Arial" w:eastAsia="Times New Roman" w:hAnsi="Arial" w:cs="Arial"/>
          <w:sz w:val="20"/>
          <w:lang w:eastAsia="de-DE"/>
        </w:rPr>
        <w:t xml:space="preserve">Der gegenständliche Vertrag umfasst </w:t>
      </w:r>
      <w:r w:rsidR="00C4361A" w:rsidRPr="00283B7E">
        <w:rPr>
          <w:rFonts w:ascii="Arial" w:eastAsia="Times New Roman" w:hAnsi="Arial" w:cs="Arial"/>
          <w:sz w:val="20"/>
          <w:lang w:eastAsia="de-DE"/>
        </w:rPr>
        <w:t>das</w:t>
      </w:r>
      <w:r w:rsidRPr="00283B7E">
        <w:rPr>
          <w:rFonts w:ascii="Arial" w:eastAsia="Times New Roman" w:hAnsi="Arial" w:cs="Arial"/>
          <w:sz w:val="20"/>
          <w:lang w:eastAsia="de-DE"/>
        </w:rPr>
        <w:t xml:space="preserve"> für das Vorhaben erford</w:t>
      </w:r>
      <w:r w:rsidR="00A17D5A" w:rsidRPr="00283B7E">
        <w:rPr>
          <w:rFonts w:ascii="Arial" w:eastAsia="Times New Roman" w:hAnsi="Arial" w:cs="Arial"/>
          <w:sz w:val="20"/>
          <w:lang w:eastAsia="de-DE"/>
        </w:rPr>
        <w:t>erlichen General</w:t>
      </w:r>
      <w:r w:rsidR="00C4361A" w:rsidRPr="00283B7E">
        <w:rPr>
          <w:rFonts w:ascii="Arial" w:eastAsia="Times New Roman" w:hAnsi="Arial" w:cs="Arial"/>
          <w:sz w:val="20"/>
          <w:lang w:eastAsia="de-DE"/>
        </w:rPr>
        <w:t>planermanagement gemäß Leistungsmodell Generalplanung (LM.GP). Im Einzelnen sind folgende Leistungsphasen (LPH) zu erbringen:</w:t>
      </w:r>
    </w:p>
    <w:p w:rsidR="00C4361A" w:rsidRPr="00283B7E" w:rsidRDefault="00C4361A" w:rsidP="00761672">
      <w:pPr>
        <w:pStyle w:val="Listenabsatz"/>
        <w:numPr>
          <w:ilvl w:val="0"/>
          <w:numId w:val="35"/>
        </w:numPr>
        <w:spacing w:before="120"/>
        <w:ind w:left="851" w:hanging="284"/>
        <w:jc w:val="both"/>
        <w:rPr>
          <w:rFonts w:ascii="Arial" w:hAnsi="Arial" w:cs="Arial"/>
          <w:sz w:val="20"/>
        </w:rPr>
      </w:pPr>
      <w:r w:rsidRPr="00283B7E">
        <w:rPr>
          <w:rFonts w:ascii="Arial" w:hAnsi="Arial" w:cs="Arial"/>
          <w:sz w:val="20"/>
        </w:rPr>
        <w:t>Organisationsaufbau (LPH1);</w:t>
      </w:r>
    </w:p>
    <w:p w:rsidR="00C4361A" w:rsidRPr="00283B7E" w:rsidRDefault="00C4361A" w:rsidP="00761672">
      <w:pPr>
        <w:pStyle w:val="Listenabsatz"/>
        <w:numPr>
          <w:ilvl w:val="0"/>
          <w:numId w:val="35"/>
        </w:numPr>
        <w:ind w:left="851" w:hanging="284"/>
        <w:jc w:val="both"/>
        <w:rPr>
          <w:rFonts w:ascii="Arial" w:hAnsi="Arial" w:cs="Arial"/>
          <w:sz w:val="20"/>
        </w:rPr>
      </w:pPr>
      <w:r w:rsidRPr="00283B7E">
        <w:rPr>
          <w:rFonts w:ascii="Arial" w:hAnsi="Arial" w:cs="Arial"/>
          <w:sz w:val="20"/>
        </w:rPr>
        <w:t>Planung Vorentwurf, Entwurfsplanung und Einreichplanung (LPH 2, 3 und 4);</w:t>
      </w:r>
    </w:p>
    <w:p w:rsidR="00C4361A" w:rsidRPr="00283B7E" w:rsidRDefault="00C4361A" w:rsidP="00761672">
      <w:pPr>
        <w:pStyle w:val="Listenabsatz"/>
        <w:numPr>
          <w:ilvl w:val="0"/>
          <w:numId w:val="35"/>
        </w:numPr>
        <w:ind w:left="851" w:hanging="284"/>
        <w:jc w:val="both"/>
        <w:rPr>
          <w:rFonts w:ascii="Arial" w:hAnsi="Arial" w:cs="Arial"/>
          <w:sz w:val="20"/>
        </w:rPr>
      </w:pPr>
      <w:r w:rsidRPr="00283B7E">
        <w:rPr>
          <w:rFonts w:ascii="Arial" w:hAnsi="Arial" w:cs="Arial"/>
          <w:sz w:val="20"/>
        </w:rPr>
        <w:t>Ausführungsvorbereitung (LPH 5 und 6);</w:t>
      </w:r>
    </w:p>
    <w:p w:rsidR="00C4361A" w:rsidRPr="00283B7E" w:rsidRDefault="00C4361A" w:rsidP="00761672">
      <w:pPr>
        <w:pStyle w:val="Listenabsatz"/>
        <w:numPr>
          <w:ilvl w:val="0"/>
          <w:numId w:val="35"/>
        </w:numPr>
        <w:ind w:left="851" w:hanging="284"/>
        <w:jc w:val="both"/>
        <w:rPr>
          <w:rFonts w:ascii="Arial" w:hAnsi="Arial" w:cs="Arial"/>
          <w:sz w:val="20"/>
        </w:rPr>
      </w:pPr>
      <w:r w:rsidRPr="00283B7E">
        <w:rPr>
          <w:rFonts w:ascii="Arial" w:hAnsi="Arial" w:cs="Arial"/>
          <w:sz w:val="20"/>
        </w:rPr>
        <w:t>Ausführung (LPH 7 und 8);</w:t>
      </w:r>
    </w:p>
    <w:p w:rsidR="00C4361A" w:rsidRPr="00283B7E" w:rsidRDefault="00C4361A" w:rsidP="00761672">
      <w:pPr>
        <w:pStyle w:val="Listenabsatz"/>
        <w:numPr>
          <w:ilvl w:val="0"/>
          <w:numId w:val="35"/>
        </w:numPr>
        <w:ind w:left="851" w:hanging="284"/>
        <w:jc w:val="both"/>
        <w:rPr>
          <w:rFonts w:ascii="Arial" w:hAnsi="Arial" w:cs="Arial"/>
          <w:sz w:val="20"/>
        </w:rPr>
      </w:pPr>
      <w:r w:rsidRPr="00283B7E">
        <w:rPr>
          <w:rFonts w:ascii="Arial" w:hAnsi="Arial" w:cs="Arial"/>
          <w:sz w:val="20"/>
        </w:rPr>
        <w:t>Projektabschluss (LPH 9).</w:t>
      </w:r>
    </w:p>
    <w:p w:rsidR="00C4361A" w:rsidRPr="00283B7E" w:rsidRDefault="00C4361A" w:rsidP="00283B7E">
      <w:pPr>
        <w:spacing w:before="120"/>
        <w:ind w:left="567"/>
        <w:jc w:val="both"/>
        <w:rPr>
          <w:rFonts w:ascii="Arial" w:hAnsi="Arial" w:cs="Arial"/>
          <w:sz w:val="20"/>
        </w:rPr>
      </w:pPr>
      <w:r w:rsidRPr="00283B7E">
        <w:rPr>
          <w:rFonts w:ascii="Arial" w:hAnsi="Arial" w:cs="Arial"/>
          <w:sz w:val="20"/>
        </w:rPr>
        <w:t>Eine detaillierte Auflistung der zu erbringenden Grundleistungen und optionalen Leistungen des LM.GP kann der Aufgaben- und Leistungsaufstellung (</w:t>
      </w:r>
      <w:r w:rsidRPr="00283B7E">
        <w:rPr>
          <w:rFonts w:ascii="Arial" w:hAnsi="Arial" w:cs="Arial"/>
          <w:b/>
          <w:sz w:val="20"/>
        </w:rPr>
        <w:t>Anhang 2</w:t>
      </w:r>
      <w:r w:rsidRPr="00283B7E">
        <w:rPr>
          <w:rFonts w:ascii="Arial" w:hAnsi="Arial" w:cs="Arial"/>
          <w:sz w:val="20"/>
        </w:rPr>
        <w:t xml:space="preserve">) entnommen werden. </w:t>
      </w:r>
    </w:p>
    <w:p w:rsidR="00762754" w:rsidRPr="00283B7E" w:rsidRDefault="00762754" w:rsidP="00761672">
      <w:pPr>
        <w:pStyle w:val="berschrift2"/>
        <w:keepNext w:val="0"/>
        <w:keepLines w:val="0"/>
        <w:numPr>
          <w:ilvl w:val="1"/>
          <w:numId w:val="33"/>
        </w:numPr>
        <w:tabs>
          <w:tab w:val="left" w:pos="567"/>
        </w:tabs>
        <w:ind w:left="567" w:hanging="567"/>
        <w:jc w:val="both"/>
        <w:rPr>
          <w:rFonts w:ascii="Arial" w:hAnsi="Arial" w:cs="Arial"/>
          <w:color w:val="auto"/>
          <w:sz w:val="20"/>
          <w:szCs w:val="20"/>
        </w:rPr>
      </w:pPr>
      <w:r w:rsidRPr="00283B7E">
        <w:rPr>
          <w:rFonts w:ascii="Arial" w:hAnsi="Arial" w:cs="Arial"/>
          <w:color w:val="auto"/>
          <w:sz w:val="20"/>
          <w:szCs w:val="20"/>
        </w:rPr>
        <w:t>Objekt- und Fachplanungen</w:t>
      </w:r>
    </w:p>
    <w:p w:rsidR="00762754" w:rsidRPr="00283B7E" w:rsidRDefault="00762754" w:rsidP="00283B7E">
      <w:pPr>
        <w:pStyle w:val="Listenabsatz"/>
        <w:spacing w:before="120"/>
        <w:ind w:left="567"/>
        <w:jc w:val="both"/>
        <w:rPr>
          <w:rFonts w:ascii="Arial" w:eastAsia="Times New Roman" w:hAnsi="Arial" w:cs="Arial"/>
          <w:sz w:val="20"/>
          <w:lang w:eastAsia="de-DE"/>
        </w:rPr>
      </w:pPr>
      <w:r w:rsidRPr="00283B7E">
        <w:rPr>
          <w:rFonts w:ascii="Arial" w:eastAsia="Times New Roman" w:hAnsi="Arial" w:cs="Arial"/>
          <w:sz w:val="20"/>
          <w:lang w:eastAsia="de-DE"/>
        </w:rPr>
        <w:t xml:space="preserve">Der gegenständliche Vertrag umfasst die für das Vorhaben erforderlichen </w:t>
      </w:r>
      <w:r w:rsidR="00C4361A" w:rsidRPr="00283B7E">
        <w:rPr>
          <w:rFonts w:ascii="Arial" w:eastAsia="Times New Roman" w:hAnsi="Arial" w:cs="Arial"/>
          <w:sz w:val="20"/>
          <w:lang w:eastAsia="de-DE"/>
        </w:rPr>
        <w:t>Objekt- und Fachplanungen in den folgenden Fachgebieten:</w:t>
      </w:r>
    </w:p>
    <w:p w:rsidR="005E09F7" w:rsidRPr="00283B7E" w:rsidRDefault="005E09F7" w:rsidP="00761672">
      <w:pPr>
        <w:pStyle w:val="Listenabsatz"/>
        <w:numPr>
          <w:ilvl w:val="0"/>
          <w:numId w:val="35"/>
        </w:numPr>
        <w:spacing w:before="120"/>
        <w:ind w:left="851" w:hanging="284"/>
        <w:jc w:val="both"/>
        <w:rPr>
          <w:rFonts w:ascii="Arial" w:hAnsi="Arial" w:cs="Arial"/>
          <w:sz w:val="20"/>
        </w:rPr>
      </w:pPr>
      <w:r w:rsidRPr="00283B7E">
        <w:rPr>
          <w:rFonts w:ascii="Arial" w:hAnsi="Arial" w:cs="Arial"/>
          <w:sz w:val="20"/>
        </w:rPr>
        <w:t>Objektplanung Architektur (Leistungsmodell Objektplanung – Architektur [LM.OA]);</w:t>
      </w:r>
    </w:p>
    <w:p w:rsidR="005E09F7" w:rsidRPr="00283B7E" w:rsidRDefault="005E09F7" w:rsidP="00761672">
      <w:pPr>
        <w:pStyle w:val="Listenabsatz"/>
        <w:numPr>
          <w:ilvl w:val="0"/>
          <w:numId w:val="35"/>
        </w:numPr>
        <w:ind w:left="851" w:hanging="284"/>
        <w:jc w:val="both"/>
        <w:rPr>
          <w:rFonts w:ascii="Arial" w:hAnsi="Arial" w:cs="Arial"/>
          <w:sz w:val="20"/>
        </w:rPr>
      </w:pPr>
      <w:r w:rsidRPr="00283B7E">
        <w:rPr>
          <w:rFonts w:ascii="Arial" w:hAnsi="Arial" w:cs="Arial"/>
          <w:sz w:val="20"/>
        </w:rPr>
        <w:t>Freianlagen (Leistungsmodell Freianlagen [LM.FA]);</w:t>
      </w:r>
    </w:p>
    <w:p w:rsidR="005E09F7" w:rsidRPr="00283B7E" w:rsidRDefault="005E09F7" w:rsidP="00761672">
      <w:pPr>
        <w:pStyle w:val="Listenabsatz"/>
        <w:numPr>
          <w:ilvl w:val="0"/>
          <w:numId w:val="35"/>
        </w:numPr>
        <w:ind w:left="851" w:hanging="284"/>
        <w:jc w:val="both"/>
        <w:rPr>
          <w:rFonts w:ascii="Arial" w:hAnsi="Arial" w:cs="Arial"/>
          <w:sz w:val="20"/>
        </w:rPr>
      </w:pPr>
      <w:r w:rsidRPr="00283B7E">
        <w:rPr>
          <w:rFonts w:ascii="Arial" w:hAnsi="Arial" w:cs="Arial"/>
          <w:sz w:val="20"/>
        </w:rPr>
        <w:t>Tragwerksplanung (Leistungsmodell Tragwerksplanung [LM.TW]);</w:t>
      </w:r>
    </w:p>
    <w:p w:rsidR="005E09F7" w:rsidRPr="00283B7E" w:rsidRDefault="005E09F7" w:rsidP="00761672">
      <w:pPr>
        <w:pStyle w:val="Listenabsatz"/>
        <w:numPr>
          <w:ilvl w:val="0"/>
          <w:numId w:val="35"/>
        </w:numPr>
        <w:ind w:left="851" w:hanging="284"/>
        <w:jc w:val="both"/>
        <w:rPr>
          <w:rFonts w:ascii="Arial" w:hAnsi="Arial" w:cs="Arial"/>
          <w:sz w:val="20"/>
        </w:rPr>
      </w:pPr>
      <w:r w:rsidRPr="00283B7E">
        <w:rPr>
          <w:rFonts w:ascii="Arial" w:hAnsi="Arial" w:cs="Arial"/>
          <w:sz w:val="20"/>
        </w:rPr>
        <w:t>Bauphysik und Brandschutz (Leistungsmodell Bauphysik, Brandschutz [LM.BP]);</w:t>
      </w:r>
    </w:p>
    <w:p w:rsidR="005E09F7" w:rsidRPr="00283B7E" w:rsidRDefault="005E09F7" w:rsidP="00761672">
      <w:pPr>
        <w:pStyle w:val="Listenabsatz"/>
        <w:numPr>
          <w:ilvl w:val="0"/>
          <w:numId w:val="35"/>
        </w:numPr>
        <w:ind w:left="851" w:hanging="284"/>
        <w:jc w:val="both"/>
        <w:rPr>
          <w:rFonts w:ascii="Arial" w:hAnsi="Arial" w:cs="Arial"/>
          <w:sz w:val="20"/>
        </w:rPr>
      </w:pPr>
      <w:r w:rsidRPr="00283B7E">
        <w:rPr>
          <w:rFonts w:ascii="Arial" w:hAnsi="Arial" w:cs="Arial"/>
          <w:sz w:val="20"/>
        </w:rPr>
        <w:t>Technische Ausrüstung (Leistungsmodell Technische Ausrüstung [LM.TA]);</w:t>
      </w:r>
    </w:p>
    <w:p w:rsidR="005E09F7" w:rsidRPr="00283B7E" w:rsidRDefault="005E09F7" w:rsidP="00761672">
      <w:pPr>
        <w:pStyle w:val="Listenabsatz"/>
        <w:numPr>
          <w:ilvl w:val="0"/>
          <w:numId w:val="35"/>
        </w:numPr>
        <w:ind w:left="851" w:hanging="284"/>
        <w:jc w:val="both"/>
        <w:rPr>
          <w:rFonts w:ascii="Arial" w:hAnsi="Arial" w:cs="Arial"/>
          <w:sz w:val="20"/>
        </w:rPr>
      </w:pPr>
      <w:r w:rsidRPr="00283B7E">
        <w:rPr>
          <w:rFonts w:ascii="Arial" w:hAnsi="Arial" w:cs="Arial"/>
          <w:sz w:val="20"/>
        </w:rPr>
        <w:t>[__].</w:t>
      </w:r>
    </w:p>
    <w:p w:rsidR="00A17D5A" w:rsidRPr="00283B7E" w:rsidRDefault="00A17D5A" w:rsidP="00283B7E">
      <w:pPr>
        <w:spacing w:before="120"/>
        <w:ind w:left="567"/>
        <w:jc w:val="both"/>
        <w:rPr>
          <w:rFonts w:ascii="Arial" w:hAnsi="Arial" w:cs="Arial"/>
          <w:sz w:val="20"/>
        </w:rPr>
      </w:pPr>
      <w:r w:rsidRPr="00283B7E">
        <w:rPr>
          <w:rFonts w:ascii="Arial" w:hAnsi="Arial" w:cs="Arial"/>
          <w:sz w:val="20"/>
        </w:rPr>
        <w:t xml:space="preserve">Es sind insbesondere </w:t>
      </w:r>
      <w:r w:rsidR="005E09F7" w:rsidRPr="00283B7E">
        <w:rPr>
          <w:rFonts w:ascii="Arial" w:hAnsi="Arial" w:cs="Arial"/>
          <w:sz w:val="20"/>
        </w:rPr>
        <w:t xml:space="preserve">jeweils </w:t>
      </w:r>
      <w:r w:rsidRPr="00283B7E">
        <w:rPr>
          <w:rFonts w:ascii="Arial" w:hAnsi="Arial" w:cs="Arial"/>
          <w:sz w:val="20"/>
        </w:rPr>
        <w:t>f</w:t>
      </w:r>
      <w:r w:rsidR="005E09F7" w:rsidRPr="00283B7E">
        <w:rPr>
          <w:rFonts w:ascii="Arial" w:hAnsi="Arial" w:cs="Arial"/>
          <w:sz w:val="20"/>
        </w:rPr>
        <w:t xml:space="preserve">olgende LPH </w:t>
      </w:r>
      <w:r w:rsidRPr="00283B7E">
        <w:rPr>
          <w:rFonts w:ascii="Arial" w:hAnsi="Arial" w:cs="Arial"/>
          <w:sz w:val="20"/>
        </w:rPr>
        <w:t>zu erbringen:</w:t>
      </w:r>
    </w:p>
    <w:p w:rsidR="004B1A8A" w:rsidRDefault="004B1A8A" w:rsidP="00761672">
      <w:pPr>
        <w:pStyle w:val="Listenabsatz"/>
        <w:numPr>
          <w:ilvl w:val="0"/>
          <w:numId w:val="34"/>
        </w:numPr>
        <w:spacing w:before="120"/>
        <w:ind w:left="851" w:hanging="284"/>
        <w:jc w:val="both"/>
        <w:rPr>
          <w:rFonts w:ascii="Arial" w:hAnsi="Arial" w:cs="Arial"/>
          <w:sz w:val="20"/>
        </w:rPr>
      </w:pPr>
      <w:r>
        <w:rPr>
          <w:rFonts w:ascii="Arial" w:hAnsi="Arial" w:cs="Arial"/>
          <w:sz w:val="20"/>
        </w:rPr>
        <w:t>Grundlagenanalysen (LPH 1);</w:t>
      </w:r>
    </w:p>
    <w:p w:rsidR="00B23783" w:rsidRDefault="00A17D5A" w:rsidP="00715676">
      <w:pPr>
        <w:pStyle w:val="Listenabsatz"/>
        <w:numPr>
          <w:ilvl w:val="0"/>
          <w:numId w:val="34"/>
        </w:numPr>
        <w:ind w:left="851" w:hanging="284"/>
        <w:jc w:val="both"/>
        <w:rPr>
          <w:rFonts w:ascii="Arial" w:hAnsi="Arial" w:cs="Arial"/>
          <w:sz w:val="20"/>
        </w:rPr>
      </w:pPr>
      <w:r w:rsidRPr="00283B7E">
        <w:rPr>
          <w:rFonts w:ascii="Arial" w:hAnsi="Arial" w:cs="Arial"/>
          <w:sz w:val="20"/>
        </w:rPr>
        <w:t>Vorentwurf (LPH 2);</w:t>
      </w:r>
    </w:p>
    <w:p w:rsidR="00A17D5A" w:rsidRPr="00283B7E" w:rsidRDefault="00A17D5A" w:rsidP="00761672">
      <w:pPr>
        <w:pStyle w:val="Listenabsatz"/>
        <w:numPr>
          <w:ilvl w:val="0"/>
          <w:numId w:val="34"/>
        </w:numPr>
        <w:ind w:left="851" w:hanging="284"/>
        <w:jc w:val="both"/>
        <w:rPr>
          <w:rFonts w:ascii="Arial" w:hAnsi="Arial" w:cs="Arial"/>
          <w:sz w:val="20"/>
        </w:rPr>
      </w:pPr>
      <w:r w:rsidRPr="00283B7E">
        <w:rPr>
          <w:rFonts w:ascii="Arial" w:hAnsi="Arial" w:cs="Arial"/>
          <w:sz w:val="20"/>
        </w:rPr>
        <w:t>Entwurfsplanung (LPH 3);</w:t>
      </w:r>
    </w:p>
    <w:p w:rsidR="00A17D5A" w:rsidRPr="00283B7E" w:rsidRDefault="00A17D5A" w:rsidP="00761672">
      <w:pPr>
        <w:pStyle w:val="Listenabsatz"/>
        <w:numPr>
          <w:ilvl w:val="0"/>
          <w:numId w:val="34"/>
        </w:numPr>
        <w:ind w:left="851" w:hanging="284"/>
        <w:jc w:val="both"/>
        <w:rPr>
          <w:rFonts w:ascii="Arial" w:hAnsi="Arial" w:cs="Arial"/>
          <w:sz w:val="20"/>
        </w:rPr>
      </w:pPr>
      <w:r w:rsidRPr="00283B7E">
        <w:rPr>
          <w:rFonts w:ascii="Arial" w:hAnsi="Arial" w:cs="Arial"/>
          <w:sz w:val="20"/>
        </w:rPr>
        <w:t>Einreichplanung (LPH 4);</w:t>
      </w:r>
    </w:p>
    <w:p w:rsidR="00A17D5A" w:rsidRPr="00283B7E" w:rsidRDefault="00A17D5A" w:rsidP="00761672">
      <w:pPr>
        <w:pStyle w:val="Listenabsatz"/>
        <w:numPr>
          <w:ilvl w:val="0"/>
          <w:numId w:val="34"/>
        </w:numPr>
        <w:ind w:left="851" w:hanging="284"/>
        <w:jc w:val="both"/>
        <w:rPr>
          <w:rFonts w:ascii="Arial" w:hAnsi="Arial" w:cs="Arial"/>
          <w:sz w:val="20"/>
        </w:rPr>
      </w:pPr>
      <w:r w:rsidRPr="00283B7E">
        <w:rPr>
          <w:rFonts w:ascii="Arial" w:hAnsi="Arial" w:cs="Arial"/>
          <w:sz w:val="20"/>
        </w:rPr>
        <w:t>Ausführungsplanung (LPH 5);</w:t>
      </w:r>
    </w:p>
    <w:p w:rsidR="00A17D5A" w:rsidRPr="00283B7E" w:rsidRDefault="00A17D5A" w:rsidP="00761672">
      <w:pPr>
        <w:pStyle w:val="Listenabsatz"/>
        <w:numPr>
          <w:ilvl w:val="0"/>
          <w:numId w:val="34"/>
        </w:numPr>
        <w:ind w:left="851" w:hanging="284"/>
        <w:jc w:val="both"/>
        <w:rPr>
          <w:rFonts w:ascii="Arial" w:hAnsi="Arial" w:cs="Arial"/>
          <w:sz w:val="20"/>
        </w:rPr>
      </w:pPr>
      <w:r w:rsidRPr="00283B7E">
        <w:rPr>
          <w:rFonts w:ascii="Arial" w:hAnsi="Arial" w:cs="Arial"/>
          <w:sz w:val="20"/>
        </w:rPr>
        <w:t>Ausschreibung (LPH 6);</w:t>
      </w:r>
    </w:p>
    <w:p w:rsidR="00A17D5A" w:rsidRPr="00283B7E" w:rsidRDefault="00A17D5A" w:rsidP="00761672">
      <w:pPr>
        <w:pStyle w:val="Listenabsatz"/>
        <w:numPr>
          <w:ilvl w:val="0"/>
          <w:numId w:val="34"/>
        </w:numPr>
        <w:ind w:left="851" w:hanging="284"/>
        <w:jc w:val="both"/>
        <w:rPr>
          <w:rFonts w:ascii="Arial" w:hAnsi="Arial" w:cs="Arial"/>
          <w:sz w:val="20"/>
        </w:rPr>
      </w:pPr>
      <w:r w:rsidRPr="00283B7E">
        <w:rPr>
          <w:rFonts w:ascii="Arial" w:hAnsi="Arial" w:cs="Arial"/>
          <w:sz w:val="20"/>
        </w:rPr>
        <w:t>Begleitung der Bauausführung (LPH 7).</w:t>
      </w:r>
    </w:p>
    <w:p w:rsidR="005E09F7" w:rsidRDefault="005E09F7" w:rsidP="00283B7E">
      <w:pPr>
        <w:spacing w:before="120"/>
        <w:ind w:left="567"/>
        <w:jc w:val="both"/>
        <w:rPr>
          <w:rFonts w:ascii="Arial" w:hAnsi="Arial" w:cs="Arial"/>
          <w:sz w:val="20"/>
        </w:rPr>
      </w:pPr>
      <w:r w:rsidRPr="00283B7E">
        <w:rPr>
          <w:rFonts w:ascii="Arial" w:hAnsi="Arial" w:cs="Arial"/>
          <w:sz w:val="20"/>
        </w:rPr>
        <w:t>Eine detaillierte Auflistung der zu erbringenden Grundleistungen und optionalen Leistungen der jeweiligen Leistungsmodelle kann der Aufgaben- und Leistungsaufstellung (</w:t>
      </w:r>
      <w:r w:rsidRPr="00283B7E">
        <w:rPr>
          <w:rFonts w:ascii="Arial" w:hAnsi="Arial" w:cs="Arial"/>
          <w:b/>
          <w:sz w:val="20"/>
        </w:rPr>
        <w:t>Anhang 2</w:t>
      </w:r>
      <w:r w:rsidRPr="00283B7E">
        <w:rPr>
          <w:rFonts w:ascii="Arial" w:hAnsi="Arial" w:cs="Arial"/>
          <w:sz w:val="20"/>
        </w:rPr>
        <w:t xml:space="preserve">) entnommen werden. </w:t>
      </w:r>
    </w:p>
    <w:p w:rsidR="00762754" w:rsidRPr="00283B7E" w:rsidRDefault="00762754" w:rsidP="00761672">
      <w:pPr>
        <w:pStyle w:val="berschrift2"/>
        <w:keepNext w:val="0"/>
        <w:keepLines w:val="0"/>
        <w:numPr>
          <w:ilvl w:val="1"/>
          <w:numId w:val="33"/>
        </w:numPr>
        <w:tabs>
          <w:tab w:val="left" w:pos="567"/>
        </w:tabs>
        <w:ind w:left="567" w:hanging="567"/>
        <w:jc w:val="both"/>
        <w:rPr>
          <w:rFonts w:ascii="Arial" w:hAnsi="Arial" w:cs="Arial"/>
          <w:color w:val="auto"/>
          <w:sz w:val="20"/>
          <w:szCs w:val="20"/>
        </w:rPr>
      </w:pPr>
      <w:r w:rsidRPr="00283B7E">
        <w:rPr>
          <w:rFonts w:ascii="Arial" w:hAnsi="Arial" w:cs="Arial"/>
          <w:color w:val="auto"/>
          <w:sz w:val="20"/>
          <w:szCs w:val="20"/>
        </w:rPr>
        <w:t>Örtliche Bauaufsicht</w:t>
      </w:r>
    </w:p>
    <w:p w:rsidR="00762754" w:rsidRPr="00283B7E" w:rsidRDefault="005E09F7" w:rsidP="00283B7E">
      <w:pPr>
        <w:spacing w:before="120"/>
        <w:ind w:left="567"/>
        <w:rPr>
          <w:rFonts w:ascii="Arial" w:eastAsia="Times New Roman" w:hAnsi="Arial" w:cs="Arial"/>
          <w:sz w:val="20"/>
          <w:lang w:eastAsia="de-DE"/>
        </w:rPr>
      </w:pPr>
      <w:r w:rsidRPr="00283B7E">
        <w:rPr>
          <w:rFonts w:ascii="Arial" w:eastAsia="Times New Roman" w:hAnsi="Arial" w:cs="Arial"/>
          <w:sz w:val="20"/>
          <w:lang w:eastAsia="de-DE"/>
        </w:rPr>
        <w:t>Der gegenständliche Vertrag umfasst die für das Vorhaben erforderliche Örtliche Bauaufsicht</w:t>
      </w:r>
      <w:r w:rsidR="00FC4113" w:rsidRPr="00283B7E">
        <w:rPr>
          <w:rFonts w:ascii="Arial" w:eastAsia="Times New Roman" w:hAnsi="Arial" w:cs="Arial"/>
          <w:sz w:val="20"/>
          <w:lang w:eastAsia="de-DE"/>
        </w:rPr>
        <w:t xml:space="preserve"> gemäß LM.OA und LM.TA. Im Einzelnen sind folgende Aufsichtsleistungen zu erbringen:</w:t>
      </w:r>
    </w:p>
    <w:p w:rsidR="00FC4113" w:rsidRPr="00283B7E" w:rsidRDefault="00FC4113" w:rsidP="00761672">
      <w:pPr>
        <w:pStyle w:val="Listenabsatz"/>
        <w:numPr>
          <w:ilvl w:val="0"/>
          <w:numId w:val="34"/>
        </w:numPr>
        <w:spacing w:before="120"/>
        <w:ind w:left="851" w:hanging="284"/>
        <w:jc w:val="both"/>
        <w:rPr>
          <w:rFonts w:ascii="Arial" w:hAnsi="Arial" w:cs="Arial"/>
          <w:sz w:val="20"/>
        </w:rPr>
      </w:pPr>
      <w:r w:rsidRPr="00283B7E">
        <w:rPr>
          <w:rFonts w:ascii="Arial" w:hAnsi="Arial" w:cs="Arial"/>
          <w:sz w:val="20"/>
        </w:rPr>
        <w:t>Örtliche Bauaufsicht und Dokumentation (LPH 8 der LM.OA);</w:t>
      </w:r>
    </w:p>
    <w:p w:rsidR="00FC4113" w:rsidRDefault="00FC4113" w:rsidP="00761672">
      <w:pPr>
        <w:pStyle w:val="Listenabsatz"/>
        <w:numPr>
          <w:ilvl w:val="0"/>
          <w:numId w:val="34"/>
        </w:numPr>
        <w:ind w:left="851" w:hanging="284"/>
        <w:jc w:val="both"/>
        <w:rPr>
          <w:rFonts w:ascii="Arial" w:hAnsi="Arial" w:cs="Arial"/>
          <w:sz w:val="20"/>
        </w:rPr>
      </w:pPr>
      <w:r w:rsidRPr="00283B7E">
        <w:rPr>
          <w:rFonts w:ascii="Arial" w:hAnsi="Arial" w:cs="Arial"/>
          <w:sz w:val="20"/>
        </w:rPr>
        <w:t>Fachbauaufsicht und Dokumentation (LPH 8 der LM.TA).</w:t>
      </w:r>
    </w:p>
    <w:p w:rsidR="00FC4113" w:rsidRPr="00283B7E" w:rsidRDefault="00FC4113" w:rsidP="00283B7E">
      <w:pPr>
        <w:spacing w:before="120"/>
        <w:ind w:left="567"/>
        <w:jc w:val="both"/>
        <w:rPr>
          <w:rFonts w:ascii="Arial" w:hAnsi="Arial" w:cs="Arial"/>
          <w:sz w:val="20"/>
        </w:rPr>
      </w:pPr>
      <w:r w:rsidRPr="00283B7E">
        <w:rPr>
          <w:rFonts w:ascii="Arial" w:hAnsi="Arial" w:cs="Arial"/>
          <w:sz w:val="20"/>
        </w:rPr>
        <w:lastRenderedPageBreak/>
        <w:t>Eine detaillierte Auflistung der zu erbringenden Grundleistungen und optionalen Leistungen im Rahmen der Örtlichen Bauaufsicht kann der Aufgaben- und Leistungsaufstellung (</w:t>
      </w:r>
      <w:r w:rsidRPr="00283B7E">
        <w:rPr>
          <w:rFonts w:ascii="Arial" w:hAnsi="Arial" w:cs="Arial"/>
          <w:b/>
          <w:sz w:val="20"/>
        </w:rPr>
        <w:t>Anhang 2</w:t>
      </w:r>
      <w:r w:rsidRPr="00283B7E">
        <w:rPr>
          <w:rFonts w:ascii="Arial" w:hAnsi="Arial" w:cs="Arial"/>
          <w:sz w:val="20"/>
        </w:rPr>
        <w:t xml:space="preserve">) entnommen werden. </w:t>
      </w:r>
    </w:p>
    <w:p w:rsidR="00B23783" w:rsidRDefault="00B0498A" w:rsidP="00715676">
      <w:pPr>
        <w:pStyle w:val="berschrift1"/>
        <w:numPr>
          <w:ilvl w:val="0"/>
          <w:numId w:val="2"/>
        </w:numPr>
        <w:spacing w:before="480" w:after="120"/>
        <w:ind w:left="567" w:hanging="567"/>
        <w:rPr>
          <w:rFonts w:ascii="Arial" w:hAnsi="Arial" w:cs="Arial"/>
          <w:bCs w:val="0"/>
          <w:noProof/>
          <w:kern w:val="0"/>
          <w:sz w:val="20"/>
          <w:szCs w:val="20"/>
          <w:lang w:eastAsia="de-DE"/>
        </w:rPr>
      </w:pPr>
      <w:bookmarkStart w:id="37" w:name="_Toc137028048"/>
      <w:bookmarkStart w:id="38" w:name="_Toc238445512"/>
      <w:bookmarkStart w:id="39" w:name="_Toc148961834"/>
      <w:bookmarkStart w:id="40" w:name="_Toc397414016"/>
      <w:bookmarkStart w:id="41" w:name="_Toc397415042"/>
      <w:bookmarkStart w:id="42" w:name="_Toc510773497"/>
      <w:bookmarkEnd w:id="33"/>
      <w:bookmarkEnd w:id="34"/>
      <w:bookmarkEnd w:id="35"/>
      <w:bookmarkEnd w:id="36"/>
      <w:r w:rsidRPr="00283B7E">
        <w:rPr>
          <w:rFonts w:ascii="Arial" w:hAnsi="Arial" w:cs="Arial"/>
          <w:bCs w:val="0"/>
          <w:noProof/>
          <w:kern w:val="0"/>
          <w:sz w:val="20"/>
          <w:szCs w:val="20"/>
          <w:lang w:eastAsia="de-DE"/>
        </w:rPr>
        <w:t>Vertragsgrundlagen</w:t>
      </w:r>
      <w:bookmarkEnd w:id="37"/>
      <w:bookmarkEnd w:id="38"/>
      <w:bookmarkEnd w:id="39"/>
      <w:bookmarkEnd w:id="40"/>
      <w:bookmarkEnd w:id="41"/>
      <w:bookmarkEnd w:id="42"/>
    </w:p>
    <w:p w:rsidR="00B0498A" w:rsidRPr="00283B7E" w:rsidRDefault="0042345A" w:rsidP="00283B7E">
      <w:pPr>
        <w:pStyle w:val="berschrift2"/>
        <w:keepNext w:val="0"/>
        <w:keepLines w:val="0"/>
        <w:tabs>
          <w:tab w:val="left" w:pos="567"/>
        </w:tabs>
        <w:spacing w:before="120"/>
        <w:ind w:left="567"/>
        <w:jc w:val="both"/>
        <w:rPr>
          <w:rFonts w:ascii="Arial" w:hAnsi="Arial" w:cs="Arial"/>
          <w:b w:val="0"/>
          <w:color w:val="auto"/>
          <w:sz w:val="20"/>
          <w:szCs w:val="20"/>
        </w:rPr>
      </w:pPr>
      <w:bookmarkStart w:id="43" w:name="_Toc148961835"/>
      <w:bookmarkStart w:id="44" w:name="_Toc397414017"/>
      <w:bookmarkStart w:id="45" w:name="_Toc397415043"/>
      <w:r>
        <w:rPr>
          <w:rFonts w:ascii="Arial" w:hAnsi="Arial" w:cs="Arial"/>
          <w:b w:val="0"/>
          <w:color w:val="auto"/>
          <w:sz w:val="20"/>
          <w:szCs w:val="20"/>
        </w:rPr>
        <w:t xml:space="preserve">Es gelten folgende </w:t>
      </w:r>
      <w:r w:rsidR="00B0498A" w:rsidRPr="00283B7E">
        <w:rPr>
          <w:rFonts w:ascii="Arial" w:hAnsi="Arial" w:cs="Arial"/>
          <w:b w:val="0"/>
          <w:color w:val="auto"/>
          <w:sz w:val="20"/>
          <w:szCs w:val="20"/>
        </w:rPr>
        <w:t xml:space="preserve">Vertragsgrundlagen in </w:t>
      </w:r>
      <w:r>
        <w:rPr>
          <w:rFonts w:ascii="Arial" w:hAnsi="Arial" w:cs="Arial"/>
          <w:b w:val="0"/>
          <w:color w:val="auto"/>
          <w:sz w:val="20"/>
          <w:szCs w:val="20"/>
        </w:rPr>
        <w:t>der angegebenen</w:t>
      </w:r>
      <w:r w:rsidRPr="00283B7E">
        <w:rPr>
          <w:rFonts w:ascii="Arial" w:hAnsi="Arial" w:cs="Arial"/>
          <w:b w:val="0"/>
          <w:color w:val="auto"/>
          <w:sz w:val="20"/>
          <w:szCs w:val="20"/>
        </w:rPr>
        <w:t xml:space="preserve"> </w:t>
      </w:r>
      <w:r w:rsidR="00B0498A" w:rsidRPr="00283B7E">
        <w:rPr>
          <w:rFonts w:ascii="Arial" w:hAnsi="Arial" w:cs="Arial"/>
          <w:b w:val="0"/>
          <w:color w:val="auto"/>
          <w:sz w:val="20"/>
          <w:szCs w:val="20"/>
        </w:rPr>
        <w:t>Reihenfolge</w:t>
      </w:r>
      <w:r>
        <w:rPr>
          <w:rFonts w:ascii="Arial" w:hAnsi="Arial" w:cs="Arial"/>
          <w:b w:val="0"/>
          <w:color w:val="auto"/>
          <w:sz w:val="20"/>
          <w:szCs w:val="20"/>
        </w:rPr>
        <w:t xml:space="preserve"> als vereinbart</w:t>
      </w:r>
      <w:r w:rsidR="00B0498A" w:rsidRPr="00283B7E">
        <w:rPr>
          <w:rFonts w:ascii="Arial" w:hAnsi="Arial" w:cs="Arial"/>
          <w:b w:val="0"/>
          <w:color w:val="auto"/>
          <w:sz w:val="20"/>
          <w:szCs w:val="20"/>
        </w:rPr>
        <w:t>:</w:t>
      </w:r>
      <w:bookmarkEnd w:id="43"/>
      <w:bookmarkEnd w:id="44"/>
      <w:bookmarkEnd w:id="45"/>
    </w:p>
    <w:p w:rsidR="00B03BA2" w:rsidRPr="00715676" w:rsidRDefault="00796FA8" w:rsidP="00715676">
      <w:pPr>
        <w:pStyle w:val="Listenabsatz"/>
        <w:numPr>
          <w:ilvl w:val="0"/>
          <w:numId w:val="244"/>
        </w:numPr>
        <w:spacing w:before="120"/>
        <w:ind w:left="851" w:hanging="284"/>
        <w:jc w:val="both"/>
        <w:rPr>
          <w:rFonts w:ascii="Arial" w:hAnsi="Arial" w:cs="Arial"/>
          <w:sz w:val="20"/>
        </w:rPr>
      </w:pPr>
      <w:bookmarkStart w:id="46" w:name="_Toc148961836"/>
      <w:r w:rsidRPr="00715676">
        <w:rPr>
          <w:rFonts w:ascii="Arial" w:hAnsi="Arial" w:cs="Arial"/>
          <w:sz w:val="20"/>
        </w:rPr>
        <w:t>D</w:t>
      </w:r>
      <w:r w:rsidR="00B03BA2" w:rsidRPr="00715676">
        <w:rPr>
          <w:rFonts w:ascii="Arial" w:hAnsi="Arial" w:cs="Arial"/>
          <w:sz w:val="20"/>
        </w:rPr>
        <w:t>er gege</w:t>
      </w:r>
      <w:r w:rsidR="00594310" w:rsidRPr="00715676">
        <w:rPr>
          <w:rFonts w:ascii="Arial" w:hAnsi="Arial" w:cs="Arial"/>
          <w:sz w:val="20"/>
        </w:rPr>
        <w:t xml:space="preserve">nständliche </w:t>
      </w:r>
      <w:r w:rsidRPr="00715676">
        <w:rPr>
          <w:rFonts w:ascii="Arial" w:hAnsi="Arial" w:cs="Arial"/>
          <w:sz w:val="20"/>
        </w:rPr>
        <w:t>V</w:t>
      </w:r>
      <w:r w:rsidR="00594310" w:rsidRPr="00715676">
        <w:rPr>
          <w:rFonts w:ascii="Arial" w:hAnsi="Arial" w:cs="Arial"/>
          <w:sz w:val="20"/>
        </w:rPr>
        <w:t>ertrag</w:t>
      </w:r>
      <w:r w:rsidRPr="00715676">
        <w:rPr>
          <w:rFonts w:ascii="Arial" w:hAnsi="Arial" w:cs="Arial"/>
          <w:sz w:val="20"/>
        </w:rPr>
        <w:t xml:space="preserve"> samt Anhängen</w:t>
      </w:r>
      <w:r w:rsidR="00B0498A" w:rsidRPr="00715676">
        <w:rPr>
          <w:rFonts w:ascii="Arial" w:hAnsi="Arial" w:cs="Arial"/>
          <w:sz w:val="20"/>
        </w:rPr>
        <w:t>;</w:t>
      </w:r>
      <w:bookmarkEnd w:id="46"/>
      <w:r w:rsidR="00B0498A" w:rsidRPr="00715676">
        <w:rPr>
          <w:rFonts w:ascii="Arial" w:hAnsi="Arial" w:cs="Arial"/>
          <w:sz w:val="20"/>
        </w:rPr>
        <w:t xml:space="preserve"> </w:t>
      </w:r>
      <w:bookmarkStart w:id="47" w:name="_Toc148961837"/>
    </w:p>
    <w:p w:rsidR="00B03BA2" w:rsidRPr="00715676" w:rsidRDefault="00B0498A" w:rsidP="00715676">
      <w:pPr>
        <w:pStyle w:val="Listenabsatz"/>
        <w:numPr>
          <w:ilvl w:val="0"/>
          <w:numId w:val="244"/>
        </w:numPr>
        <w:ind w:left="851" w:hanging="284"/>
        <w:jc w:val="both"/>
        <w:rPr>
          <w:rFonts w:ascii="Arial" w:hAnsi="Arial" w:cs="Arial"/>
          <w:sz w:val="20"/>
        </w:rPr>
      </w:pPr>
      <w:bookmarkStart w:id="48" w:name="_Toc148961838"/>
      <w:bookmarkEnd w:id="47"/>
      <w:r w:rsidRPr="00715676">
        <w:rPr>
          <w:rFonts w:ascii="Arial" w:hAnsi="Arial" w:cs="Arial"/>
          <w:sz w:val="20"/>
        </w:rPr>
        <w:t xml:space="preserve">alle für das </w:t>
      </w:r>
      <w:r w:rsidR="00B03BA2" w:rsidRPr="00715676">
        <w:rPr>
          <w:rFonts w:ascii="Arial" w:hAnsi="Arial" w:cs="Arial"/>
          <w:sz w:val="20"/>
        </w:rPr>
        <w:t>V</w:t>
      </w:r>
      <w:r w:rsidRPr="00715676">
        <w:rPr>
          <w:rFonts w:ascii="Arial" w:hAnsi="Arial" w:cs="Arial"/>
          <w:sz w:val="20"/>
        </w:rPr>
        <w:t>orhaben erforderlichen Bescheide samt Auflagen und zugehörigen Anhängen;</w:t>
      </w:r>
      <w:bookmarkStart w:id="49" w:name="_Toc148961839"/>
      <w:bookmarkEnd w:id="48"/>
    </w:p>
    <w:p w:rsidR="00796FA8" w:rsidRPr="00715676" w:rsidRDefault="00796FA8" w:rsidP="00715676">
      <w:pPr>
        <w:pStyle w:val="Listenabsatz"/>
        <w:numPr>
          <w:ilvl w:val="0"/>
          <w:numId w:val="244"/>
        </w:numPr>
        <w:ind w:left="851" w:hanging="284"/>
        <w:jc w:val="both"/>
        <w:rPr>
          <w:rFonts w:ascii="Arial" w:hAnsi="Arial" w:cs="Arial"/>
          <w:sz w:val="20"/>
        </w:rPr>
      </w:pPr>
      <w:r w:rsidRPr="00715676">
        <w:rPr>
          <w:rFonts w:ascii="Arial" w:hAnsi="Arial" w:cs="Arial"/>
          <w:sz w:val="20"/>
        </w:rPr>
        <w:t>das Letztangebot des Auftragnehmers vom [__];</w:t>
      </w:r>
    </w:p>
    <w:p w:rsidR="00EA0B7C" w:rsidRPr="00715676" w:rsidRDefault="00796FA8" w:rsidP="00715676">
      <w:pPr>
        <w:pStyle w:val="Listenabsatz"/>
        <w:numPr>
          <w:ilvl w:val="0"/>
          <w:numId w:val="244"/>
        </w:numPr>
        <w:ind w:left="851" w:hanging="284"/>
        <w:jc w:val="both"/>
        <w:rPr>
          <w:rFonts w:ascii="Arial" w:hAnsi="Arial" w:cs="Arial"/>
          <w:sz w:val="20"/>
        </w:rPr>
      </w:pPr>
      <w:r w:rsidRPr="00715676">
        <w:rPr>
          <w:rFonts w:ascii="Arial" w:hAnsi="Arial" w:cs="Arial"/>
          <w:sz w:val="20"/>
        </w:rPr>
        <w:t>die LM.VM. 2014</w:t>
      </w:r>
      <w:r w:rsidR="00B0498A" w:rsidRPr="00715676">
        <w:rPr>
          <w:rFonts w:ascii="Arial" w:hAnsi="Arial" w:cs="Arial"/>
          <w:sz w:val="20"/>
        </w:rPr>
        <w:t>;</w:t>
      </w:r>
      <w:bookmarkStart w:id="50" w:name="_Toc148961840"/>
      <w:bookmarkEnd w:id="49"/>
    </w:p>
    <w:p w:rsidR="00CB1838" w:rsidRPr="00283B7E" w:rsidRDefault="00CB1838" w:rsidP="00CB1838">
      <w:pPr>
        <w:pStyle w:val="blaurechts"/>
        <w:framePr w:wrap="around" w:y="19"/>
        <w:rPr>
          <w:lang w:eastAsia="de-DE"/>
        </w:rPr>
      </w:pPr>
      <w:r w:rsidRPr="00CB1838">
        <w:t>bei</w:t>
      </w:r>
      <w:r>
        <w:rPr>
          <w:lang w:eastAsia="de-DE"/>
        </w:rPr>
        <w:t xml:space="preserve"> der Festlegung der LM.VM.2014 aus Vertragsgrundlage handelt es sich um eine Empfehlung der Autoren</w:t>
      </w:r>
    </w:p>
    <w:p w:rsidR="00796FA8" w:rsidRDefault="00796FA8" w:rsidP="00715676">
      <w:pPr>
        <w:pStyle w:val="Listenabsatz"/>
        <w:numPr>
          <w:ilvl w:val="0"/>
          <w:numId w:val="244"/>
        </w:numPr>
        <w:ind w:left="851" w:hanging="284"/>
        <w:jc w:val="both"/>
        <w:rPr>
          <w:rFonts w:ascii="Arial" w:hAnsi="Arial" w:cs="Arial"/>
          <w:sz w:val="20"/>
        </w:rPr>
      </w:pPr>
      <w:r w:rsidRPr="00715676">
        <w:rPr>
          <w:rFonts w:ascii="Arial" w:hAnsi="Arial" w:cs="Arial"/>
          <w:sz w:val="20"/>
        </w:rPr>
        <w:t>die Allgemeinen Regelungen für Planerverträge des Instituts für Baubetrieb und Bauwirtschaft der Technischen Universität Graz (AR);</w:t>
      </w:r>
    </w:p>
    <w:p w:rsidR="00EA0B7C" w:rsidRPr="00715676" w:rsidRDefault="00B0498A" w:rsidP="00715676">
      <w:pPr>
        <w:pStyle w:val="Listenabsatz"/>
        <w:numPr>
          <w:ilvl w:val="0"/>
          <w:numId w:val="244"/>
        </w:numPr>
        <w:ind w:left="851" w:hanging="284"/>
        <w:jc w:val="both"/>
        <w:rPr>
          <w:rFonts w:ascii="Arial" w:hAnsi="Arial" w:cs="Arial"/>
          <w:sz w:val="20"/>
        </w:rPr>
      </w:pPr>
      <w:r w:rsidRPr="00715676">
        <w:rPr>
          <w:rFonts w:ascii="Arial" w:hAnsi="Arial" w:cs="Arial"/>
          <w:sz w:val="20"/>
        </w:rPr>
        <w:t>die einschlägigen Vorschriften des Unternehmensgesetzbuches (UGB);</w:t>
      </w:r>
      <w:bookmarkStart w:id="51" w:name="_Toc148961841"/>
      <w:bookmarkEnd w:id="50"/>
    </w:p>
    <w:p w:rsidR="00EA0B7C" w:rsidRPr="00715676" w:rsidRDefault="00B0498A" w:rsidP="00715676">
      <w:pPr>
        <w:pStyle w:val="Listenabsatz"/>
        <w:numPr>
          <w:ilvl w:val="0"/>
          <w:numId w:val="244"/>
        </w:numPr>
        <w:ind w:left="851" w:hanging="284"/>
        <w:jc w:val="both"/>
        <w:rPr>
          <w:rFonts w:ascii="Arial" w:hAnsi="Arial" w:cs="Arial"/>
          <w:sz w:val="20"/>
        </w:rPr>
      </w:pPr>
      <w:r w:rsidRPr="00715676">
        <w:rPr>
          <w:rFonts w:ascii="Arial" w:hAnsi="Arial" w:cs="Arial"/>
          <w:sz w:val="20"/>
        </w:rPr>
        <w:t xml:space="preserve">die einschlägigen Vorschriften des </w:t>
      </w:r>
      <w:r w:rsidR="00796FA8" w:rsidRPr="00715676">
        <w:rPr>
          <w:rFonts w:ascii="Arial" w:hAnsi="Arial" w:cs="Arial"/>
          <w:sz w:val="20"/>
        </w:rPr>
        <w:t>Allgemeinen Bürgerlichen Gesetzbuches (ABGB)</w:t>
      </w:r>
      <w:r w:rsidRPr="00715676">
        <w:rPr>
          <w:rFonts w:ascii="Arial" w:hAnsi="Arial" w:cs="Arial"/>
          <w:sz w:val="20"/>
        </w:rPr>
        <w:t>;</w:t>
      </w:r>
      <w:bookmarkStart w:id="52" w:name="_Toc148961842"/>
      <w:bookmarkEnd w:id="51"/>
    </w:p>
    <w:p w:rsidR="00EA0B7C" w:rsidRPr="00715676" w:rsidRDefault="00B0498A" w:rsidP="00715676">
      <w:pPr>
        <w:pStyle w:val="Listenabsatz"/>
        <w:numPr>
          <w:ilvl w:val="0"/>
          <w:numId w:val="244"/>
        </w:numPr>
        <w:ind w:left="851" w:hanging="284"/>
        <w:jc w:val="both"/>
        <w:rPr>
          <w:rFonts w:ascii="Arial" w:hAnsi="Arial" w:cs="Arial"/>
          <w:sz w:val="20"/>
        </w:rPr>
      </w:pPr>
      <w:r w:rsidRPr="00715676">
        <w:rPr>
          <w:rFonts w:ascii="Arial" w:hAnsi="Arial" w:cs="Arial"/>
          <w:sz w:val="20"/>
        </w:rPr>
        <w:t>sämtliche derzeit gültigen bundes- und landesgesetzlichen Vorschriften, Verordnungen und alle einschlägige ÖNORMEN, soweit letztere nicht ausdrücklich ausgenommen werden, sowie</w:t>
      </w:r>
      <w:bookmarkStart w:id="53" w:name="_Toc148961843"/>
      <w:bookmarkEnd w:id="52"/>
    </w:p>
    <w:p w:rsidR="00B0498A" w:rsidRPr="00715676" w:rsidRDefault="00B0498A" w:rsidP="00715676">
      <w:pPr>
        <w:pStyle w:val="Listenabsatz"/>
        <w:numPr>
          <w:ilvl w:val="0"/>
          <w:numId w:val="244"/>
        </w:numPr>
        <w:ind w:left="851" w:hanging="284"/>
        <w:jc w:val="both"/>
        <w:rPr>
          <w:rFonts w:ascii="Arial" w:hAnsi="Arial" w:cs="Arial"/>
          <w:sz w:val="20"/>
        </w:rPr>
      </w:pPr>
      <w:r w:rsidRPr="00715676">
        <w:rPr>
          <w:rFonts w:ascii="Arial" w:hAnsi="Arial" w:cs="Arial"/>
          <w:sz w:val="20"/>
        </w:rPr>
        <w:t>der letzte Stand der Technik.</w:t>
      </w:r>
      <w:bookmarkEnd w:id="53"/>
    </w:p>
    <w:p w:rsidR="00A0639D" w:rsidRPr="00283B7E" w:rsidRDefault="00B0498A" w:rsidP="00283B7E">
      <w:pPr>
        <w:pStyle w:val="berschrift2"/>
        <w:keepNext w:val="0"/>
        <w:keepLines w:val="0"/>
        <w:tabs>
          <w:tab w:val="left" w:pos="567"/>
        </w:tabs>
        <w:spacing w:before="120"/>
        <w:ind w:left="567"/>
        <w:jc w:val="both"/>
        <w:rPr>
          <w:rFonts w:ascii="Arial" w:hAnsi="Arial" w:cs="Arial"/>
          <w:b w:val="0"/>
          <w:color w:val="auto"/>
          <w:sz w:val="20"/>
          <w:szCs w:val="20"/>
        </w:rPr>
      </w:pPr>
      <w:bookmarkStart w:id="54" w:name="_Toc148961844"/>
      <w:bookmarkStart w:id="55" w:name="_Toc397414018"/>
      <w:bookmarkStart w:id="56" w:name="_Toc397415044"/>
      <w:r w:rsidRPr="00283B7E">
        <w:rPr>
          <w:rFonts w:ascii="Arial" w:hAnsi="Arial" w:cs="Arial"/>
          <w:b w:val="0"/>
          <w:color w:val="auto"/>
          <w:sz w:val="20"/>
          <w:szCs w:val="20"/>
        </w:rPr>
        <w:t xml:space="preserve">Im Falle eines Widerspruches zwischen den </w:t>
      </w:r>
      <w:r w:rsidR="00796FA8" w:rsidRPr="00283B7E">
        <w:rPr>
          <w:rFonts w:ascii="Arial" w:hAnsi="Arial" w:cs="Arial"/>
          <w:b w:val="0"/>
          <w:color w:val="auto"/>
          <w:sz w:val="20"/>
          <w:szCs w:val="20"/>
        </w:rPr>
        <w:t>angeführten</w:t>
      </w:r>
      <w:r w:rsidRPr="00283B7E">
        <w:rPr>
          <w:rFonts w:ascii="Arial" w:hAnsi="Arial" w:cs="Arial"/>
          <w:b w:val="0"/>
          <w:color w:val="auto"/>
          <w:sz w:val="20"/>
          <w:szCs w:val="20"/>
        </w:rPr>
        <w:t xml:space="preserve"> Vertragsgrundlagen ist jeweils die Regelung der nach der festgelegten Reihenfolge jeweils vorangehenden Vertragsgrundlage verbindlich.</w:t>
      </w:r>
      <w:bookmarkStart w:id="57" w:name="_Toc397414019"/>
      <w:bookmarkStart w:id="58" w:name="_Toc397415045"/>
      <w:bookmarkStart w:id="59" w:name="_Toc148961845"/>
      <w:bookmarkEnd w:id="54"/>
      <w:bookmarkEnd w:id="55"/>
      <w:bookmarkEnd w:id="56"/>
    </w:p>
    <w:p w:rsidR="00A0639D" w:rsidRPr="00283B7E" w:rsidRDefault="00B0498A" w:rsidP="00283B7E">
      <w:pPr>
        <w:pStyle w:val="berschrift2"/>
        <w:keepNext w:val="0"/>
        <w:keepLines w:val="0"/>
        <w:tabs>
          <w:tab w:val="left" w:pos="567"/>
        </w:tabs>
        <w:spacing w:before="120"/>
        <w:ind w:left="567"/>
        <w:jc w:val="both"/>
        <w:rPr>
          <w:rFonts w:ascii="Arial" w:hAnsi="Arial" w:cs="Arial"/>
          <w:b w:val="0"/>
          <w:color w:val="auto"/>
          <w:sz w:val="20"/>
          <w:szCs w:val="20"/>
        </w:rPr>
      </w:pPr>
      <w:r w:rsidRPr="00283B7E">
        <w:rPr>
          <w:rFonts w:ascii="Arial" w:hAnsi="Arial" w:cs="Arial"/>
          <w:b w:val="0"/>
          <w:color w:val="auto"/>
          <w:sz w:val="20"/>
          <w:szCs w:val="20"/>
        </w:rPr>
        <w:t>Allfällige Allgemeine Geschäftsbedingungen des Auftragnehmers werden nicht Vertragsbestandteil.</w:t>
      </w:r>
      <w:bookmarkEnd w:id="57"/>
      <w:bookmarkEnd w:id="58"/>
      <w:r w:rsidRPr="00283B7E">
        <w:rPr>
          <w:rFonts w:ascii="Arial" w:hAnsi="Arial" w:cs="Arial"/>
          <w:b w:val="0"/>
          <w:color w:val="auto"/>
          <w:sz w:val="20"/>
          <w:szCs w:val="20"/>
        </w:rPr>
        <w:t xml:space="preserve"> </w:t>
      </w:r>
      <w:bookmarkStart w:id="60" w:name="_Toc397414020"/>
      <w:bookmarkStart w:id="61" w:name="_Toc397415046"/>
    </w:p>
    <w:p w:rsidR="00B23783" w:rsidRDefault="0042345A" w:rsidP="00715676">
      <w:pPr>
        <w:pStyle w:val="berschrift1"/>
        <w:numPr>
          <w:ilvl w:val="0"/>
          <w:numId w:val="2"/>
        </w:numPr>
        <w:spacing w:before="480" w:after="120"/>
        <w:ind w:left="567" w:hanging="567"/>
        <w:rPr>
          <w:rFonts w:ascii="Arial" w:hAnsi="Arial" w:cs="Arial"/>
          <w:bCs w:val="0"/>
          <w:noProof/>
          <w:kern w:val="0"/>
          <w:sz w:val="20"/>
          <w:szCs w:val="20"/>
          <w:lang w:eastAsia="de-DE"/>
        </w:rPr>
      </w:pPr>
      <w:bookmarkStart w:id="62" w:name="_Toc510773498"/>
      <w:bookmarkStart w:id="63" w:name="_Toc130208151"/>
      <w:bookmarkStart w:id="64" w:name="_Toc137893213"/>
      <w:bookmarkStart w:id="65" w:name="_Toc238445513"/>
      <w:bookmarkStart w:id="66" w:name="_Toc148961846"/>
      <w:bookmarkStart w:id="67" w:name="_Toc397414021"/>
      <w:bookmarkStart w:id="68" w:name="_Toc397415047"/>
      <w:bookmarkStart w:id="69" w:name="_Toc137893236"/>
      <w:bookmarkEnd w:id="59"/>
      <w:bookmarkEnd w:id="60"/>
      <w:bookmarkEnd w:id="61"/>
      <w:r>
        <w:rPr>
          <w:rFonts w:ascii="Arial" w:hAnsi="Arial" w:cs="Arial"/>
          <w:bCs w:val="0"/>
          <w:noProof/>
          <w:kern w:val="0"/>
          <w:sz w:val="20"/>
          <w:szCs w:val="20"/>
          <w:lang w:eastAsia="de-DE"/>
        </w:rPr>
        <w:t>Honorierung</w:t>
      </w:r>
      <w:bookmarkEnd w:id="62"/>
    </w:p>
    <w:p w:rsidR="00D324DD" w:rsidRPr="00283B7E" w:rsidRDefault="00D324DD" w:rsidP="00761672">
      <w:pPr>
        <w:pStyle w:val="berschrift2"/>
        <w:keepNext w:val="0"/>
        <w:keepLines w:val="0"/>
        <w:numPr>
          <w:ilvl w:val="1"/>
          <w:numId w:val="36"/>
        </w:numPr>
        <w:tabs>
          <w:tab w:val="left" w:pos="567"/>
        </w:tabs>
        <w:ind w:left="567" w:hanging="567"/>
        <w:jc w:val="both"/>
        <w:rPr>
          <w:rFonts w:ascii="Arial" w:hAnsi="Arial" w:cs="Arial"/>
          <w:color w:val="auto"/>
          <w:sz w:val="20"/>
          <w:szCs w:val="20"/>
        </w:rPr>
      </w:pPr>
      <w:r w:rsidRPr="00283B7E">
        <w:rPr>
          <w:rFonts w:ascii="Arial" w:hAnsi="Arial" w:cs="Arial"/>
          <w:color w:val="auto"/>
          <w:sz w:val="20"/>
          <w:szCs w:val="20"/>
        </w:rPr>
        <w:t xml:space="preserve">Honorar für die </w:t>
      </w:r>
      <w:r w:rsidR="00A9679E" w:rsidRPr="00283B7E">
        <w:rPr>
          <w:rFonts w:ascii="Arial" w:hAnsi="Arial" w:cs="Arial"/>
          <w:color w:val="auto"/>
          <w:sz w:val="20"/>
          <w:szCs w:val="20"/>
        </w:rPr>
        <w:t>Planung</w:t>
      </w:r>
    </w:p>
    <w:p w:rsidR="00D324DD" w:rsidRPr="00283B7E" w:rsidRDefault="00D324DD" w:rsidP="00283B7E">
      <w:pPr>
        <w:spacing w:before="120"/>
        <w:ind w:left="567" w:right="23"/>
        <w:jc w:val="both"/>
        <w:rPr>
          <w:rFonts w:ascii="Arial" w:hAnsi="Arial" w:cs="Arial"/>
          <w:sz w:val="20"/>
        </w:rPr>
      </w:pPr>
      <w:bookmarkStart w:id="70" w:name="_Toc148961885"/>
      <w:bookmarkStart w:id="71" w:name="_Toc397414056"/>
      <w:bookmarkStart w:id="72" w:name="_Toc397415082"/>
      <w:r w:rsidRPr="00283B7E">
        <w:rPr>
          <w:rFonts w:ascii="Arial" w:hAnsi="Arial" w:cs="Arial"/>
          <w:sz w:val="20"/>
        </w:rPr>
        <w:t xml:space="preserve">Die vom Auftragnehmer geschuldeten Leistungen </w:t>
      </w:r>
      <w:r w:rsidR="00A9679E" w:rsidRPr="00283B7E">
        <w:rPr>
          <w:rFonts w:ascii="Arial" w:hAnsi="Arial" w:cs="Arial"/>
          <w:sz w:val="20"/>
        </w:rPr>
        <w:t xml:space="preserve">des Generalplanermanagement (Punkt 3.2) sowie der Objekt- und Fachplanungen </w:t>
      </w:r>
      <w:r w:rsidR="001A0E21" w:rsidRPr="00283B7E">
        <w:rPr>
          <w:rFonts w:ascii="Arial" w:hAnsi="Arial" w:cs="Arial"/>
          <w:sz w:val="20"/>
        </w:rPr>
        <w:t xml:space="preserve">(Punkt 3.3) </w:t>
      </w:r>
      <w:r w:rsidRPr="00283B7E">
        <w:rPr>
          <w:rFonts w:ascii="Arial" w:hAnsi="Arial" w:cs="Arial"/>
          <w:sz w:val="20"/>
        </w:rPr>
        <w:t>werden gemäß den Angaben in der Honoraraufgliederung (</w:t>
      </w:r>
      <w:r w:rsidR="00A9679E" w:rsidRPr="00283B7E">
        <w:rPr>
          <w:rFonts w:ascii="Arial" w:hAnsi="Arial" w:cs="Arial"/>
          <w:b/>
          <w:sz w:val="20"/>
        </w:rPr>
        <w:t>Anhang 3</w:t>
      </w:r>
      <w:r w:rsidRPr="00283B7E">
        <w:rPr>
          <w:rFonts w:ascii="Arial" w:hAnsi="Arial" w:cs="Arial"/>
          <w:sz w:val="20"/>
        </w:rPr>
        <w:t xml:space="preserve">) mit einem Honorar von EUR [__] (exkl USt) vergütet. Aus der in der Honoraraufgliederung angeführten vorläufigen </w:t>
      </w:r>
      <w:r w:rsidR="00A9679E" w:rsidRPr="00283B7E">
        <w:rPr>
          <w:rFonts w:ascii="Arial" w:hAnsi="Arial" w:cs="Arial"/>
          <w:sz w:val="20"/>
        </w:rPr>
        <w:t>Bemessungsgrundlage</w:t>
      </w:r>
      <w:r w:rsidRPr="00283B7E">
        <w:rPr>
          <w:rFonts w:ascii="Arial" w:hAnsi="Arial" w:cs="Arial"/>
          <w:sz w:val="20"/>
        </w:rPr>
        <w:t xml:space="preserve"> (= Baukos</w:t>
      </w:r>
      <w:r w:rsidR="001A0E21" w:rsidRPr="00283B7E">
        <w:rPr>
          <w:rFonts w:ascii="Arial" w:hAnsi="Arial" w:cs="Arial"/>
          <w:sz w:val="20"/>
        </w:rPr>
        <w:t>ten gemäß ÖNORM</w:t>
      </w:r>
      <w:r w:rsidR="00A9679E" w:rsidRPr="00283B7E">
        <w:rPr>
          <w:rFonts w:ascii="Arial" w:hAnsi="Arial" w:cs="Arial"/>
          <w:sz w:val="20"/>
        </w:rPr>
        <w:t xml:space="preserve"> B1801-1</w:t>
      </w:r>
      <w:r w:rsidRPr="00283B7E">
        <w:rPr>
          <w:rFonts w:ascii="Arial" w:hAnsi="Arial" w:cs="Arial"/>
          <w:sz w:val="20"/>
        </w:rPr>
        <w:t xml:space="preserve">) von </w:t>
      </w:r>
      <w:r w:rsidR="00A9679E" w:rsidRPr="00283B7E">
        <w:rPr>
          <w:rFonts w:ascii="Arial" w:hAnsi="Arial" w:cs="Arial"/>
          <w:sz w:val="20"/>
        </w:rPr>
        <w:t>EUR [__]</w:t>
      </w:r>
      <w:r w:rsidRPr="00283B7E">
        <w:rPr>
          <w:rFonts w:ascii="Arial" w:hAnsi="Arial" w:cs="Arial"/>
          <w:sz w:val="20"/>
        </w:rPr>
        <w:t xml:space="preserve"> (exkl USt) und den angebotenen Honoraren für die einzelnen </w:t>
      </w:r>
      <w:r w:rsidR="00A9679E" w:rsidRPr="00283B7E">
        <w:rPr>
          <w:rFonts w:ascii="Arial" w:hAnsi="Arial" w:cs="Arial"/>
          <w:sz w:val="20"/>
        </w:rPr>
        <w:t>Grundleistungen und optionalen Leistungen</w:t>
      </w:r>
      <w:r w:rsidRPr="00283B7E">
        <w:rPr>
          <w:rFonts w:ascii="Arial" w:hAnsi="Arial" w:cs="Arial"/>
          <w:sz w:val="20"/>
        </w:rPr>
        <w:t xml:space="preserve"> errechnet sich </w:t>
      </w:r>
      <w:r w:rsidR="00A9679E" w:rsidRPr="00283B7E">
        <w:rPr>
          <w:rFonts w:ascii="Arial" w:hAnsi="Arial" w:cs="Arial"/>
          <w:sz w:val="20"/>
        </w:rPr>
        <w:t xml:space="preserve">– unter Berücksichtigung der Berechnungsparameter der einschlägigen Vergütungsmodelle </w:t>
      </w:r>
      <w:r w:rsidR="007D0C92" w:rsidRPr="00283B7E">
        <w:rPr>
          <w:rFonts w:ascii="Arial" w:hAnsi="Arial" w:cs="Arial"/>
          <w:sz w:val="20"/>
        </w:rPr>
        <w:t>–</w:t>
      </w:r>
      <w:r w:rsidR="00A9679E" w:rsidRPr="00283B7E">
        <w:rPr>
          <w:rFonts w:ascii="Arial" w:hAnsi="Arial" w:cs="Arial"/>
          <w:sz w:val="20"/>
        </w:rPr>
        <w:t xml:space="preserve"> </w:t>
      </w:r>
      <w:r w:rsidRPr="00283B7E">
        <w:rPr>
          <w:rFonts w:ascii="Arial" w:hAnsi="Arial" w:cs="Arial"/>
          <w:sz w:val="20"/>
        </w:rPr>
        <w:t xml:space="preserve">ein </w:t>
      </w:r>
      <w:r w:rsidR="00A9679E" w:rsidRPr="00283B7E">
        <w:rPr>
          <w:rFonts w:ascii="Arial" w:hAnsi="Arial" w:cs="Arial"/>
          <w:sz w:val="20"/>
        </w:rPr>
        <w:t xml:space="preserve">vorläufiger </w:t>
      </w:r>
      <w:r w:rsidRPr="00283B7E">
        <w:rPr>
          <w:rFonts w:ascii="Arial" w:hAnsi="Arial" w:cs="Arial"/>
          <w:sz w:val="20"/>
        </w:rPr>
        <w:t xml:space="preserve">Prozentsatz von [__] %. </w:t>
      </w:r>
    </w:p>
    <w:p w:rsidR="00A9679E" w:rsidRPr="00283B7E" w:rsidRDefault="001A0E21" w:rsidP="00283B7E">
      <w:pPr>
        <w:spacing w:before="120"/>
        <w:ind w:left="567" w:right="23"/>
        <w:jc w:val="both"/>
        <w:rPr>
          <w:rFonts w:ascii="Arial" w:hAnsi="Arial" w:cs="Arial"/>
          <w:sz w:val="20"/>
        </w:rPr>
      </w:pPr>
      <w:r w:rsidRPr="00283B7E">
        <w:rPr>
          <w:rFonts w:ascii="Arial" w:hAnsi="Arial" w:cs="Arial"/>
          <w:sz w:val="20"/>
        </w:rPr>
        <w:t xml:space="preserve">Die Abrechnung erfolgt auf Grundlage der </w:t>
      </w:r>
      <w:r w:rsidR="00F71C4F">
        <w:rPr>
          <w:rFonts w:ascii="Arial" w:hAnsi="Arial" w:cs="Arial"/>
          <w:sz w:val="20"/>
        </w:rPr>
        <w:t>Kostenfeststellung (zB. nach ÖN B 1801-1)</w:t>
      </w:r>
      <w:r w:rsidRPr="00283B7E">
        <w:rPr>
          <w:rFonts w:ascii="Arial" w:hAnsi="Arial" w:cs="Arial"/>
          <w:sz w:val="20"/>
        </w:rPr>
        <w:t xml:space="preserve">, wobei die Vertragsparteien zumindest mit dem Abschluss der LPH </w:t>
      </w:r>
      <w:r w:rsidR="00B82CA2">
        <w:rPr>
          <w:rFonts w:ascii="Arial" w:hAnsi="Arial" w:cs="Arial"/>
          <w:sz w:val="20"/>
        </w:rPr>
        <w:t>3</w:t>
      </w:r>
      <w:r w:rsidRPr="00283B7E">
        <w:rPr>
          <w:rFonts w:ascii="Arial" w:hAnsi="Arial" w:cs="Arial"/>
          <w:sz w:val="20"/>
        </w:rPr>
        <w:t xml:space="preserve"> (</w:t>
      </w:r>
      <w:r w:rsidR="00B82CA2" w:rsidRPr="00283B7E">
        <w:rPr>
          <w:rFonts w:ascii="Arial" w:hAnsi="Arial" w:cs="Arial"/>
          <w:sz w:val="20"/>
        </w:rPr>
        <w:t>E</w:t>
      </w:r>
      <w:r w:rsidR="00B82CA2">
        <w:rPr>
          <w:rFonts w:ascii="Arial" w:hAnsi="Arial" w:cs="Arial"/>
          <w:sz w:val="20"/>
        </w:rPr>
        <w:t>ntwurfs</w:t>
      </w:r>
      <w:r w:rsidR="00B82CA2" w:rsidRPr="00283B7E">
        <w:rPr>
          <w:rFonts w:ascii="Arial" w:hAnsi="Arial" w:cs="Arial"/>
          <w:sz w:val="20"/>
        </w:rPr>
        <w:t>planung</w:t>
      </w:r>
      <w:r w:rsidRPr="00283B7E">
        <w:rPr>
          <w:rFonts w:ascii="Arial" w:hAnsi="Arial" w:cs="Arial"/>
          <w:sz w:val="20"/>
        </w:rPr>
        <w:t>) und der LPH 6 (Ausschreibung</w:t>
      </w:r>
      <w:r w:rsidR="00B82CA2">
        <w:rPr>
          <w:rFonts w:ascii="Arial" w:hAnsi="Arial" w:cs="Arial"/>
          <w:sz w:val="20"/>
        </w:rPr>
        <w:t xml:space="preserve"> – 80% Vergabe</w:t>
      </w:r>
      <w:r w:rsidRPr="00283B7E">
        <w:rPr>
          <w:rFonts w:ascii="Arial" w:hAnsi="Arial" w:cs="Arial"/>
          <w:sz w:val="20"/>
        </w:rPr>
        <w:t>) jeweils eine Anpassung der vorläufigen Bemessungsgrundlage vereinbaren.</w:t>
      </w:r>
    </w:p>
    <w:p w:rsidR="001A0E21" w:rsidRPr="00283B7E" w:rsidRDefault="001A0E21" w:rsidP="00283B7E">
      <w:pPr>
        <w:spacing w:before="120"/>
        <w:ind w:left="567" w:right="23"/>
        <w:jc w:val="both"/>
        <w:rPr>
          <w:rFonts w:ascii="Arial" w:hAnsi="Arial" w:cs="Arial"/>
          <w:sz w:val="20"/>
        </w:rPr>
      </w:pPr>
      <w:r w:rsidRPr="00283B7E">
        <w:rPr>
          <w:rFonts w:ascii="Arial" w:hAnsi="Arial" w:cs="Arial"/>
          <w:sz w:val="20"/>
        </w:rPr>
        <w:t xml:space="preserve">Im Hinblick auf die Erhöhung der Bemessungsgrundlage wird festgehalten, dass nur vom Auftraggeber ausdrücklich gewünschte und freigegebene Zusatzleistungen, welche auch zu der damit verbundenen und gewünschten Quantitäts- und/oder Qualitätssteigerung führen, in diese eingerechnet werden. </w:t>
      </w:r>
    </w:p>
    <w:p w:rsidR="00222E92" w:rsidRPr="00283B7E" w:rsidRDefault="001A0E21" w:rsidP="00283B7E">
      <w:pPr>
        <w:spacing w:before="120"/>
        <w:ind w:left="567" w:right="23"/>
        <w:jc w:val="both"/>
        <w:rPr>
          <w:rFonts w:ascii="Arial" w:hAnsi="Arial" w:cs="Arial"/>
          <w:sz w:val="20"/>
        </w:rPr>
      </w:pPr>
      <w:r w:rsidRPr="00283B7E">
        <w:rPr>
          <w:rFonts w:ascii="Arial" w:hAnsi="Arial" w:cs="Arial"/>
          <w:sz w:val="20"/>
        </w:rPr>
        <w:t>Im Hinblick auf eine Verminderung der Bemessungsgrundlage wird Folgendes festgehalten: Unterbreitet der Auftragnehmer zusätzliche Vorschläge, die bei gleichbleibender Qualität und Quantität zu einer Reduk</w:t>
      </w:r>
      <w:r w:rsidRPr="00283B7E">
        <w:rPr>
          <w:rFonts w:ascii="Arial" w:hAnsi="Arial" w:cs="Arial"/>
          <w:sz w:val="20"/>
        </w:rPr>
        <w:lastRenderedPageBreak/>
        <w:t>tion der Bemessungsgrundlage führen und werden diese Vorschläge vom Auftraggeber ausdrücklich freigegeben, führen diese zu keiner Reduktion der Bemessungsgrundlage. Preisminderungen die vom Auftraggeber nicht freigegeben werden oder die zu einer Verringerung der Qualitäten und/oder Quantitäten führen, werden im Gegensatz dazu bei der Bemessungsgrundlage vermindert berücksichtigt. Ebenso führen „bloße“ Preisverringerungen von Produkten und Maßnahmen, die bereits von der ursprünglichen Planung umfasst waren, angesichts fehlender „Planungsanstrengung“ durch den Auftragnehmer zu einer Reduktion der Bemessungsgrundlage.</w:t>
      </w:r>
    </w:p>
    <w:p w:rsidR="00222E92" w:rsidRPr="00283B7E" w:rsidRDefault="00222E92" w:rsidP="00283B7E">
      <w:pPr>
        <w:spacing w:before="120"/>
        <w:ind w:left="567" w:right="23"/>
        <w:jc w:val="both"/>
        <w:rPr>
          <w:rFonts w:ascii="Arial" w:hAnsi="Arial" w:cs="Arial"/>
          <w:sz w:val="20"/>
        </w:rPr>
      </w:pPr>
      <w:r w:rsidRPr="00283B7E">
        <w:rPr>
          <w:rFonts w:ascii="Arial" w:hAnsi="Arial" w:cs="Arial"/>
          <w:sz w:val="20"/>
        </w:rPr>
        <w:t>Der tatsächliche Prozentsatz wird unter Berücksichtigung der tatsächlichen Baukosten gemäß ÖNORM B1801-1, der einschlägigen Vergütungsmodelle und der der Kalkulationsgrundlagen in der Honoraraufgliederung (</w:t>
      </w:r>
      <w:r w:rsidRPr="00283B7E">
        <w:rPr>
          <w:rFonts w:ascii="Arial" w:hAnsi="Arial" w:cs="Arial"/>
          <w:b/>
          <w:sz w:val="20"/>
        </w:rPr>
        <w:t>Anhang 3</w:t>
      </w:r>
      <w:r w:rsidRPr="00283B7E">
        <w:rPr>
          <w:rFonts w:ascii="Arial" w:hAnsi="Arial" w:cs="Arial"/>
          <w:sz w:val="20"/>
        </w:rPr>
        <w:t>) ermittelt. Die Vertragsparteien vereinbaren korrespondierend zur Anpassung der vorläufigen Bemessungsgrundlage zumindest mit dem Abschluss der LPH 4 (Einreichplanung) und der LPH 6 (Ausschreibung) jeweils eine betreffende Adaption.</w:t>
      </w:r>
    </w:p>
    <w:p w:rsidR="00222E92" w:rsidRPr="00283B7E" w:rsidRDefault="00222E92" w:rsidP="00761672">
      <w:pPr>
        <w:pStyle w:val="berschrift2"/>
        <w:keepNext w:val="0"/>
        <w:keepLines w:val="0"/>
        <w:numPr>
          <w:ilvl w:val="1"/>
          <w:numId w:val="36"/>
        </w:numPr>
        <w:tabs>
          <w:tab w:val="left" w:pos="567"/>
        </w:tabs>
        <w:ind w:left="567" w:hanging="567"/>
        <w:jc w:val="both"/>
        <w:rPr>
          <w:rFonts w:ascii="Arial" w:hAnsi="Arial" w:cs="Arial"/>
          <w:color w:val="auto"/>
          <w:sz w:val="20"/>
          <w:szCs w:val="20"/>
        </w:rPr>
      </w:pPr>
      <w:r w:rsidRPr="00283B7E">
        <w:rPr>
          <w:rFonts w:ascii="Arial" w:hAnsi="Arial" w:cs="Arial"/>
          <w:color w:val="auto"/>
          <w:sz w:val="20"/>
          <w:szCs w:val="20"/>
        </w:rPr>
        <w:t>Honorar für die Örtliche Bauaufsicht</w:t>
      </w:r>
    </w:p>
    <w:p w:rsidR="00222E92" w:rsidRPr="00283B7E" w:rsidRDefault="00222E92" w:rsidP="00283B7E">
      <w:pPr>
        <w:spacing w:before="120"/>
        <w:ind w:left="567" w:right="23"/>
        <w:jc w:val="both"/>
        <w:rPr>
          <w:rFonts w:ascii="Arial" w:hAnsi="Arial" w:cs="Arial"/>
          <w:sz w:val="20"/>
        </w:rPr>
      </w:pPr>
      <w:r w:rsidRPr="00283B7E">
        <w:rPr>
          <w:rFonts w:ascii="Arial" w:hAnsi="Arial" w:cs="Arial"/>
          <w:sz w:val="20"/>
        </w:rPr>
        <w:t>Die vom Auftragnehmer geschuldeten Leistungen der Örtlichen Bauaufsicht (Punkt 3.4) werden gemäß den Angaben in der Honoraraufgliederung (</w:t>
      </w:r>
      <w:r w:rsidRPr="00283B7E">
        <w:rPr>
          <w:rFonts w:ascii="Arial" w:hAnsi="Arial" w:cs="Arial"/>
          <w:b/>
          <w:sz w:val="20"/>
        </w:rPr>
        <w:t>Anhang 3</w:t>
      </w:r>
      <w:r w:rsidRPr="00283B7E">
        <w:rPr>
          <w:rFonts w:ascii="Arial" w:hAnsi="Arial" w:cs="Arial"/>
          <w:sz w:val="20"/>
        </w:rPr>
        <w:t xml:space="preserve">) mit einem Honorar von EUR [__] (exkl USt) vergütet. Aus der in der Honoraraufgliederung angeführten vorläufigen Bemessungsgrundlage (= Baukosten gemäß ÖNORM B1801-1) von EUR [__] (exkl USt) und den angebotenen Honoraren für die einzelnen Grundleistungen und optionalen Leistungen errechnet sich – unter Berücksichtigung der Berechnungsparameter der einschlägigen Vergütungsmodelle – ein vorläufiger Prozentsatz von [__] %. </w:t>
      </w:r>
    </w:p>
    <w:p w:rsidR="00222E92" w:rsidRPr="00283B7E" w:rsidRDefault="00222E92" w:rsidP="00283B7E">
      <w:pPr>
        <w:spacing w:before="120"/>
        <w:ind w:left="567" w:right="23"/>
        <w:jc w:val="both"/>
        <w:rPr>
          <w:rFonts w:ascii="Arial" w:hAnsi="Arial" w:cs="Arial"/>
          <w:sz w:val="20"/>
        </w:rPr>
      </w:pPr>
      <w:r w:rsidRPr="00283B7E">
        <w:rPr>
          <w:rFonts w:ascii="Arial" w:hAnsi="Arial" w:cs="Arial"/>
          <w:sz w:val="20"/>
        </w:rPr>
        <w:t>Die Abrechnung erfolgt auf Grundlage der tatsächlichen Baukosten gemäß ÖNORM B1801-1, wobei die Vertragsparteien zumindest alle [__] Monate eine Anpassung der vorläufigen Bemessungsgrundlage vereinbaren.</w:t>
      </w:r>
    </w:p>
    <w:p w:rsidR="00222E92" w:rsidRPr="00283B7E" w:rsidRDefault="00222E92" w:rsidP="00283B7E">
      <w:pPr>
        <w:spacing w:before="120"/>
        <w:ind w:left="567" w:right="23"/>
        <w:jc w:val="both"/>
        <w:rPr>
          <w:rFonts w:ascii="Arial" w:hAnsi="Arial" w:cs="Arial"/>
          <w:sz w:val="20"/>
        </w:rPr>
      </w:pPr>
      <w:r w:rsidRPr="00283B7E">
        <w:rPr>
          <w:rFonts w:ascii="Arial" w:hAnsi="Arial" w:cs="Arial"/>
          <w:sz w:val="20"/>
        </w:rPr>
        <w:t xml:space="preserve">Im Hinblick auf die Erhöhung der Bemessungsgrundlage wird festgehalten, dass nur vom Auftraggeber ausdrücklich gewünschte und freigegebene Zusatzleistungen, welche auch zu der damit verbundenen und gewünschten Quantitäts- und/oder Qualitätssteigerung führen, in diese eingerechnet werden. </w:t>
      </w:r>
    </w:p>
    <w:p w:rsidR="00222E92" w:rsidRPr="00283B7E" w:rsidRDefault="00222E92" w:rsidP="00283B7E">
      <w:pPr>
        <w:spacing w:before="120"/>
        <w:ind w:left="567" w:right="23"/>
        <w:jc w:val="both"/>
        <w:rPr>
          <w:rFonts w:ascii="Arial" w:hAnsi="Arial" w:cs="Arial"/>
          <w:sz w:val="20"/>
        </w:rPr>
      </w:pPr>
      <w:r w:rsidRPr="00283B7E">
        <w:rPr>
          <w:rFonts w:ascii="Arial" w:hAnsi="Arial" w:cs="Arial"/>
          <w:sz w:val="20"/>
        </w:rPr>
        <w:t>Der tatsächliche Prozentsatz wird unter Berücksichtigung der tatsächlichen Baukosten gemäß ÖNORM B1801-1, der einschlägigen Vergütungsmodelle und der der Kalkulationsgrundlagen in der Honoraraufgliederung (</w:t>
      </w:r>
      <w:r w:rsidRPr="00283B7E">
        <w:rPr>
          <w:rFonts w:ascii="Arial" w:hAnsi="Arial" w:cs="Arial"/>
          <w:b/>
          <w:sz w:val="20"/>
        </w:rPr>
        <w:t>Anhang 3</w:t>
      </w:r>
      <w:r w:rsidRPr="00283B7E">
        <w:rPr>
          <w:rFonts w:ascii="Arial" w:hAnsi="Arial" w:cs="Arial"/>
          <w:sz w:val="20"/>
        </w:rPr>
        <w:t>) ermittelt. Die Vertragsparteien vereinbaren korrespondierend zur Anpassung der vorläufigen Bemessungsgrundlage zumindest alle [__] Monate eine betreffende Adaption.</w:t>
      </w:r>
    </w:p>
    <w:p w:rsidR="00D324DD" w:rsidRPr="00283B7E" w:rsidRDefault="00D324DD" w:rsidP="00761672">
      <w:pPr>
        <w:pStyle w:val="berschrift2"/>
        <w:keepNext w:val="0"/>
        <w:keepLines w:val="0"/>
        <w:numPr>
          <w:ilvl w:val="1"/>
          <w:numId w:val="36"/>
        </w:numPr>
        <w:tabs>
          <w:tab w:val="left" w:pos="567"/>
        </w:tabs>
        <w:ind w:left="567" w:hanging="567"/>
        <w:jc w:val="both"/>
        <w:rPr>
          <w:rFonts w:ascii="Arial" w:hAnsi="Arial" w:cs="Arial"/>
          <w:color w:val="auto"/>
          <w:sz w:val="20"/>
          <w:szCs w:val="20"/>
        </w:rPr>
      </w:pPr>
      <w:bookmarkStart w:id="73" w:name="_Toc163283875"/>
      <w:bookmarkStart w:id="74" w:name="_Toc148961922"/>
      <w:bookmarkStart w:id="75" w:name="_Toc397414065"/>
      <w:bookmarkStart w:id="76" w:name="_Toc397415091"/>
      <w:bookmarkEnd w:id="70"/>
      <w:bookmarkEnd w:id="71"/>
      <w:bookmarkEnd w:id="72"/>
      <w:r w:rsidRPr="00283B7E">
        <w:rPr>
          <w:rFonts w:ascii="Arial" w:hAnsi="Arial" w:cs="Arial"/>
          <w:color w:val="auto"/>
          <w:sz w:val="20"/>
          <w:szCs w:val="20"/>
        </w:rPr>
        <w:t>Nebenkosten</w:t>
      </w:r>
      <w:bookmarkEnd w:id="73"/>
      <w:bookmarkEnd w:id="74"/>
      <w:bookmarkEnd w:id="75"/>
      <w:bookmarkEnd w:id="76"/>
    </w:p>
    <w:p w:rsidR="008174F4" w:rsidRPr="00715676" w:rsidRDefault="008174F4" w:rsidP="00715676">
      <w:pPr>
        <w:spacing w:before="120"/>
        <w:ind w:left="567" w:right="23"/>
        <w:jc w:val="both"/>
        <w:rPr>
          <w:rFonts w:ascii="Arial" w:hAnsi="Arial" w:cs="Arial"/>
          <w:b/>
          <w:bCs/>
          <w:sz w:val="20"/>
        </w:rPr>
      </w:pPr>
      <w:bookmarkStart w:id="77" w:name="_Toc148961923"/>
      <w:bookmarkStart w:id="78" w:name="_Toc397414066"/>
      <w:bookmarkStart w:id="79" w:name="_Toc397415092"/>
      <w:r w:rsidRPr="00715676">
        <w:rPr>
          <w:rFonts w:ascii="Arial" w:hAnsi="Arial" w:cs="Arial"/>
          <w:sz w:val="20"/>
        </w:rPr>
        <w:t>Im Hinblick auf die erbrachten (Teil-)Planungsleistungen erhält der Auftraggeber regelmäßig je ein Exemplar in Papier sowie ein Exemplar in elektronischem Format.</w:t>
      </w:r>
    </w:p>
    <w:p w:rsidR="008174F4" w:rsidRPr="00715676" w:rsidRDefault="008174F4" w:rsidP="00715676">
      <w:pPr>
        <w:spacing w:before="120"/>
        <w:ind w:left="567" w:right="23"/>
        <w:jc w:val="both"/>
        <w:rPr>
          <w:rFonts w:ascii="Arial" w:hAnsi="Arial" w:cs="Arial"/>
          <w:b/>
          <w:bCs/>
          <w:sz w:val="20"/>
        </w:rPr>
      </w:pPr>
      <w:r w:rsidRPr="00715676">
        <w:rPr>
          <w:rFonts w:ascii="Arial" w:hAnsi="Arial" w:cs="Arial"/>
          <w:sz w:val="20"/>
        </w:rPr>
        <w:t>Nebenkosten können in folgendem Umfang gesondert verrechnet werden:</w:t>
      </w:r>
    </w:p>
    <w:p w:rsidR="008174F4" w:rsidRPr="00715676" w:rsidRDefault="008174F4" w:rsidP="00715676">
      <w:pPr>
        <w:pStyle w:val="Listenabsatz"/>
        <w:numPr>
          <w:ilvl w:val="0"/>
          <w:numId w:val="34"/>
        </w:numPr>
        <w:spacing w:before="120"/>
        <w:ind w:left="851" w:hanging="284"/>
        <w:jc w:val="both"/>
        <w:rPr>
          <w:rFonts w:ascii="Arial" w:hAnsi="Arial" w:cs="Arial"/>
          <w:sz w:val="20"/>
        </w:rPr>
      </w:pPr>
      <w:r w:rsidRPr="00715676">
        <w:rPr>
          <w:rFonts w:ascii="Arial" w:hAnsi="Arial" w:cs="Arial"/>
          <w:sz w:val="20"/>
        </w:rPr>
        <w:t>Beschaffung erforderlicher Unterlagen, Grundlagen, Bestandsaufnahmen und dergleichen (ausgenommen Gesetztestexte, fachübliche Normen und Richtlinien);</w:t>
      </w:r>
    </w:p>
    <w:p w:rsidR="008174F4" w:rsidRPr="00715676" w:rsidRDefault="008174F4" w:rsidP="00715676">
      <w:pPr>
        <w:pStyle w:val="Listenabsatz"/>
        <w:numPr>
          <w:ilvl w:val="0"/>
          <w:numId w:val="34"/>
        </w:numPr>
        <w:ind w:left="851" w:hanging="284"/>
        <w:jc w:val="both"/>
        <w:rPr>
          <w:rFonts w:ascii="Arial" w:hAnsi="Arial" w:cs="Arial"/>
          <w:sz w:val="20"/>
        </w:rPr>
      </w:pPr>
      <w:r w:rsidRPr="00715676">
        <w:rPr>
          <w:rFonts w:ascii="Arial" w:hAnsi="Arial" w:cs="Arial"/>
          <w:sz w:val="20"/>
        </w:rPr>
        <w:t xml:space="preserve">Modellerstellung, Laboratoriumsuntersuchungen, Modellversuche, Analysen, Probebelastungen, Materialprüfungen und dergleichen samt allen Behelfen, Materialien und Transporten; </w:t>
      </w:r>
    </w:p>
    <w:p w:rsidR="008174F4" w:rsidRPr="00715676" w:rsidRDefault="008174F4" w:rsidP="00715676">
      <w:pPr>
        <w:pStyle w:val="Listenabsatz"/>
        <w:numPr>
          <w:ilvl w:val="0"/>
          <w:numId w:val="34"/>
        </w:numPr>
        <w:ind w:left="851" w:hanging="284"/>
        <w:jc w:val="both"/>
        <w:rPr>
          <w:rFonts w:ascii="Arial" w:hAnsi="Arial" w:cs="Arial"/>
          <w:sz w:val="20"/>
        </w:rPr>
      </w:pPr>
      <w:r w:rsidRPr="00715676">
        <w:rPr>
          <w:rFonts w:ascii="Arial" w:hAnsi="Arial" w:cs="Arial"/>
          <w:sz w:val="20"/>
        </w:rPr>
        <w:lastRenderedPageBreak/>
        <w:t>Zusatzexemplare, Vervielfältigungen von Schriftstücken und Zeichnungen, Plandrucke, Drucksachen und dergleichen, sowie Herstellung von EDV-Datenträgern, die über das eine Exemplar (Papier und elektronisches Format) hinausgehend an den Auftraggeber, Projektbeteiligte, beigezogene Fachleute, ausführende Unternehmen, Behörden oder sonstige mit der Planung, Bauaufsicht und der Bauausführung Befasste zu übergeben sind;</w:t>
      </w:r>
    </w:p>
    <w:p w:rsidR="008174F4" w:rsidRPr="00715676" w:rsidRDefault="008174F4" w:rsidP="00715676">
      <w:pPr>
        <w:pStyle w:val="Listenabsatz"/>
        <w:numPr>
          <w:ilvl w:val="0"/>
          <w:numId w:val="34"/>
        </w:numPr>
        <w:ind w:left="851" w:hanging="284"/>
        <w:jc w:val="both"/>
        <w:rPr>
          <w:rFonts w:ascii="Arial" w:hAnsi="Arial" w:cs="Arial"/>
          <w:sz w:val="20"/>
        </w:rPr>
      </w:pPr>
      <w:r w:rsidRPr="00715676">
        <w:rPr>
          <w:rFonts w:ascii="Arial" w:hAnsi="Arial" w:cs="Arial"/>
          <w:sz w:val="20"/>
        </w:rPr>
        <w:t>Versandkosten, Kosten für Datenübertragungen;</w:t>
      </w:r>
    </w:p>
    <w:p w:rsidR="008174F4" w:rsidRPr="00715676" w:rsidRDefault="008174F4" w:rsidP="00715676">
      <w:pPr>
        <w:pStyle w:val="Listenabsatz"/>
        <w:numPr>
          <w:ilvl w:val="0"/>
          <w:numId w:val="34"/>
        </w:numPr>
        <w:ind w:left="851" w:hanging="284"/>
        <w:jc w:val="both"/>
        <w:rPr>
          <w:rFonts w:ascii="Arial" w:hAnsi="Arial" w:cs="Arial"/>
          <w:sz w:val="20"/>
        </w:rPr>
      </w:pPr>
      <w:r w:rsidRPr="00715676">
        <w:rPr>
          <w:rFonts w:ascii="Arial" w:hAnsi="Arial" w:cs="Arial"/>
          <w:sz w:val="20"/>
        </w:rPr>
        <w:t>Beiträge zu Plan- und Dokumentservern;</w:t>
      </w:r>
    </w:p>
    <w:p w:rsidR="008174F4" w:rsidRPr="00715676" w:rsidRDefault="008174F4" w:rsidP="00715676">
      <w:pPr>
        <w:pStyle w:val="Listenabsatz"/>
        <w:numPr>
          <w:ilvl w:val="0"/>
          <w:numId w:val="34"/>
        </w:numPr>
        <w:ind w:left="851" w:hanging="284"/>
        <w:jc w:val="both"/>
        <w:rPr>
          <w:rFonts w:ascii="Arial" w:hAnsi="Arial" w:cs="Arial"/>
          <w:sz w:val="20"/>
        </w:rPr>
      </w:pPr>
      <w:r w:rsidRPr="00715676">
        <w:rPr>
          <w:rFonts w:ascii="Arial" w:hAnsi="Arial" w:cs="Arial"/>
          <w:sz w:val="20"/>
        </w:rPr>
        <w:t>vom Auftraggeber geforderte besondere Planausfertigungen, Axonometrien, Perspektiven, Lichtbilder, Präsentationen, Photo- und sonstige Dokumentationen;</w:t>
      </w:r>
    </w:p>
    <w:p w:rsidR="008174F4" w:rsidRPr="00715676" w:rsidRDefault="008174F4" w:rsidP="00715676">
      <w:pPr>
        <w:pStyle w:val="Listenabsatz"/>
        <w:numPr>
          <w:ilvl w:val="0"/>
          <w:numId w:val="34"/>
        </w:numPr>
        <w:ind w:left="851" w:hanging="284"/>
        <w:jc w:val="both"/>
        <w:rPr>
          <w:rFonts w:ascii="Arial" w:hAnsi="Arial" w:cs="Arial"/>
          <w:sz w:val="20"/>
        </w:rPr>
      </w:pPr>
      <w:r w:rsidRPr="00715676">
        <w:rPr>
          <w:rFonts w:ascii="Arial" w:hAnsi="Arial" w:cs="Arial"/>
          <w:sz w:val="20"/>
        </w:rPr>
        <w:t>behördliche Kommissionsgebühren, Stempel- und Rechtsgebühren, Verwaltungsabgaben, Gerichtskosten, Portokosten für behördlich verlangte Ladungen und dergleichen;</w:t>
      </w:r>
    </w:p>
    <w:p w:rsidR="008174F4" w:rsidRPr="00715676" w:rsidRDefault="008174F4" w:rsidP="00715676">
      <w:pPr>
        <w:pStyle w:val="Listenabsatz"/>
        <w:numPr>
          <w:ilvl w:val="0"/>
          <w:numId w:val="34"/>
        </w:numPr>
        <w:ind w:left="851" w:hanging="284"/>
        <w:jc w:val="both"/>
        <w:rPr>
          <w:rFonts w:ascii="Arial" w:hAnsi="Arial" w:cs="Arial"/>
          <w:sz w:val="20"/>
        </w:rPr>
      </w:pPr>
      <w:r w:rsidRPr="00715676">
        <w:rPr>
          <w:rFonts w:ascii="Arial" w:hAnsi="Arial" w:cs="Arial"/>
          <w:sz w:val="20"/>
        </w:rPr>
        <w:t>der mit dem Auftraggeber abgestimmte Einsatz von speziellen Ausrüstungen, wie spezielle EDV-Anlagen und -programme, Spezialkameras und dergleichen sowie bei Vermessungsleistungen der Einsatz von speziellen Messgeräten;</w:t>
      </w:r>
    </w:p>
    <w:p w:rsidR="008174F4" w:rsidRPr="00715676" w:rsidRDefault="008174F4" w:rsidP="00715676">
      <w:pPr>
        <w:pStyle w:val="Listenabsatz"/>
        <w:numPr>
          <w:ilvl w:val="0"/>
          <w:numId w:val="34"/>
        </w:numPr>
        <w:ind w:left="851" w:hanging="284"/>
        <w:jc w:val="both"/>
        <w:rPr>
          <w:rFonts w:ascii="Arial" w:hAnsi="Arial" w:cs="Arial"/>
          <w:sz w:val="20"/>
        </w:rPr>
      </w:pPr>
      <w:r w:rsidRPr="00715676">
        <w:rPr>
          <w:rFonts w:ascii="Arial" w:hAnsi="Arial" w:cs="Arial"/>
          <w:sz w:val="20"/>
        </w:rPr>
        <w:t xml:space="preserve">Beistellung, Ausstattung und Betriebskosten (wie Beheizung, Beleuchtung, Reinigung, Kommunikationsspesen und </w:t>
      </w:r>
      <w:r w:rsidR="00E32E1F">
        <w:rPr>
          <w:rFonts w:ascii="Arial" w:hAnsi="Arial" w:cs="Arial"/>
          <w:sz w:val="20"/>
        </w:rPr>
        <w:t>dergleichen</w:t>
      </w:r>
      <w:r w:rsidRPr="00715676">
        <w:rPr>
          <w:rFonts w:ascii="Arial" w:hAnsi="Arial" w:cs="Arial"/>
          <w:sz w:val="20"/>
        </w:rPr>
        <w:t>) der Einrichtungen für die örtliche Bauaufsicht;</w:t>
      </w:r>
    </w:p>
    <w:p w:rsidR="008174F4" w:rsidRPr="00715676" w:rsidRDefault="008174F4" w:rsidP="00715676">
      <w:pPr>
        <w:pStyle w:val="Listenabsatz"/>
        <w:numPr>
          <w:ilvl w:val="0"/>
          <w:numId w:val="34"/>
        </w:numPr>
        <w:ind w:left="851" w:hanging="284"/>
        <w:jc w:val="both"/>
        <w:rPr>
          <w:rFonts w:ascii="Arial" w:hAnsi="Arial" w:cs="Arial"/>
          <w:sz w:val="20"/>
        </w:rPr>
      </w:pPr>
      <w:r w:rsidRPr="00715676">
        <w:rPr>
          <w:rFonts w:ascii="Arial" w:hAnsi="Arial" w:cs="Arial"/>
          <w:sz w:val="20"/>
        </w:rPr>
        <w:t>Reisekosten nach Aufwand, Reisezeiten nach Umfang;</w:t>
      </w:r>
    </w:p>
    <w:p w:rsidR="008174F4" w:rsidRPr="00715676" w:rsidRDefault="008174F4" w:rsidP="00715676">
      <w:pPr>
        <w:pStyle w:val="Listenabsatz"/>
        <w:numPr>
          <w:ilvl w:val="0"/>
          <w:numId w:val="34"/>
        </w:numPr>
        <w:ind w:left="851" w:hanging="284"/>
        <w:jc w:val="both"/>
        <w:rPr>
          <w:rFonts w:ascii="Arial" w:hAnsi="Arial" w:cs="Arial"/>
          <w:sz w:val="20"/>
        </w:rPr>
      </w:pPr>
      <w:r w:rsidRPr="00715676">
        <w:rPr>
          <w:rFonts w:ascii="Arial" w:hAnsi="Arial" w:cs="Arial"/>
          <w:sz w:val="20"/>
        </w:rPr>
        <w:t>Sondererstattungen wie Erschwerniszulagen, Baustellenzulagen (Außendienstzulagen), Trennungsgelder, Taggelder und Nächtigungsgelder;</w:t>
      </w:r>
    </w:p>
    <w:p w:rsidR="008174F4" w:rsidRPr="00715676" w:rsidRDefault="008174F4" w:rsidP="00715676">
      <w:pPr>
        <w:pStyle w:val="Listenabsatz"/>
        <w:numPr>
          <w:ilvl w:val="0"/>
          <w:numId w:val="34"/>
        </w:numPr>
        <w:ind w:left="851" w:hanging="284"/>
        <w:jc w:val="both"/>
        <w:rPr>
          <w:rFonts w:ascii="Arial" w:hAnsi="Arial" w:cs="Arial"/>
          <w:sz w:val="20"/>
        </w:rPr>
      </w:pPr>
      <w:r w:rsidRPr="00715676">
        <w:rPr>
          <w:rFonts w:ascii="Arial" w:hAnsi="Arial" w:cs="Arial"/>
          <w:sz w:val="20"/>
        </w:rPr>
        <w:t>auftragsbedingte Schäden, wie Flurschäden und dergleichen;</w:t>
      </w:r>
    </w:p>
    <w:p w:rsidR="008174F4" w:rsidRPr="00715676" w:rsidRDefault="008174F4" w:rsidP="00715676">
      <w:pPr>
        <w:pStyle w:val="Listenabsatz"/>
        <w:numPr>
          <w:ilvl w:val="0"/>
          <w:numId w:val="34"/>
        </w:numPr>
        <w:ind w:left="851" w:hanging="284"/>
        <w:jc w:val="both"/>
        <w:rPr>
          <w:rFonts w:ascii="Arial" w:hAnsi="Arial" w:cs="Arial"/>
          <w:sz w:val="20"/>
        </w:rPr>
      </w:pPr>
      <w:r w:rsidRPr="00715676">
        <w:rPr>
          <w:rFonts w:ascii="Arial" w:hAnsi="Arial" w:cs="Arial"/>
          <w:sz w:val="20"/>
        </w:rPr>
        <w:t>Kosten für allfällige zusätzliche Versicherungen.</w:t>
      </w:r>
    </w:p>
    <w:p w:rsidR="008174F4" w:rsidRPr="00715676" w:rsidRDefault="008174F4" w:rsidP="00715676">
      <w:pPr>
        <w:spacing w:before="120"/>
        <w:ind w:left="567" w:right="23"/>
        <w:jc w:val="both"/>
        <w:rPr>
          <w:rFonts w:ascii="Arial" w:hAnsi="Arial" w:cs="Arial"/>
          <w:sz w:val="20"/>
        </w:rPr>
      </w:pPr>
      <w:r w:rsidRPr="00715676">
        <w:rPr>
          <w:rFonts w:ascii="Arial" w:hAnsi="Arial" w:cs="Arial"/>
          <w:sz w:val="20"/>
        </w:rPr>
        <w:t>Im Falle einer Pauschalisierung der Nebenkosten sind die davon umfassten Ansätze detailliert aufzulisten.</w:t>
      </w:r>
    </w:p>
    <w:p w:rsidR="008174F4" w:rsidRPr="00715676" w:rsidRDefault="008174F4" w:rsidP="00715676">
      <w:pPr>
        <w:spacing w:before="120"/>
        <w:ind w:left="567" w:right="23"/>
        <w:jc w:val="both"/>
        <w:rPr>
          <w:rFonts w:ascii="Arial" w:hAnsi="Arial" w:cs="Arial"/>
          <w:sz w:val="20"/>
        </w:rPr>
      </w:pPr>
      <w:r w:rsidRPr="00715676">
        <w:rPr>
          <w:rFonts w:ascii="Arial" w:hAnsi="Arial" w:cs="Arial"/>
          <w:sz w:val="20"/>
        </w:rPr>
        <w:t xml:space="preserve">Zur Deckung der anteiligen Gemeinkosten der Nebenkosten kann ein Zuschlag auf die vorstehenden Nebenkosten von bis zu 15 % verrechnet werden. Gemeinkosten sind zB. Personalkosten der allgemeinen Administration (Zentralregie), die Kosten für Büro- und Zeichenmaterial, Standard EDV Hard- und Software, Porti, Telefax, E-Mail und interne Vervielfältigungen, etc. </w:t>
      </w:r>
    </w:p>
    <w:p w:rsidR="00D324DD" w:rsidRPr="00283B7E" w:rsidRDefault="00D324DD" w:rsidP="00761672">
      <w:pPr>
        <w:pStyle w:val="berschrift2"/>
        <w:keepNext w:val="0"/>
        <w:keepLines w:val="0"/>
        <w:numPr>
          <w:ilvl w:val="1"/>
          <w:numId w:val="36"/>
        </w:numPr>
        <w:tabs>
          <w:tab w:val="left" w:pos="567"/>
        </w:tabs>
        <w:ind w:left="567" w:hanging="567"/>
        <w:jc w:val="both"/>
        <w:rPr>
          <w:rFonts w:ascii="Arial" w:hAnsi="Arial" w:cs="Arial"/>
          <w:color w:val="auto"/>
          <w:sz w:val="20"/>
          <w:szCs w:val="20"/>
        </w:rPr>
      </w:pPr>
      <w:bookmarkStart w:id="80" w:name="_Toc238445515"/>
      <w:bookmarkStart w:id="81" w:name="_Toc148961936"/>
      <w:bookmarkStart w:id="82" w:name="_Toc397414078"/>
      <w:bookmarkStart w:id="83" w:name="_Toc397415104"/>
      <w:bookmarkEnd w:id="77"/>
      <w:bookmarkEnd w:id="78"/>
      <w:bookmarkEnd w:id="79"/>
      <w:r w:rsidRPr="00283B7E">
        <w:rPr>
          <w:rFonts w:ascii="Arial" w:hAnsi="Arial" w:cs="Arial"/>
          <w:color w:val="auto"/>
          <w:sz w:val="20"/>
          <w:szCs w:val="20"/>
        </w:rPr>
        <w:t>Vergütung von Zusatzleistungen</w:t>
      </w:r>
      <w:bookmarkEnd w:id="80"/>
      <w:bookmarkEnd w:id="81"/>
      <w:bookmarkEnd w:id="82"/>
      <w:bookmarkEnd w:id="83"/>
      <w:r w:rsidRPr="00283B7E">
        <w:rPr>
          <w:rFonts w:ascii="Arial" w:hAnsi="Arial" w:cs="Arial"/>
          <w:color w:val="auto"/>
          <w:sz w:val="20"/>
          <w:szCs w:val="20"/>
        </w:rPr>
        <w:t xml:space="preserve"> und Mehrfachbearbeitungen</w:t>
      </w:r>
    </w:p>
    <w:p w:rsidR="00D324DD" w:rsidRDefault="00D324DD" w:rsidP="00283B7E">
      <w:pPr>
        <w:pStyle w:val="berschrift2"/>
        <w:keepNext w:val="0"/>
        <w:keepLines w:val="0"/>
        <w:tabs>
          <w:tab w:val="left" w:pos="567"/>
        </w:tabs>
        <w:spacing w:before="120"/>
        <w:ind w:left="567"/>
        <w:jc w:val="both"/>
        <w:rPr>
          <w:rFonts w:ascii="Arial" w:eastAsia="Calibri" w:hAnsi="Arial" w:cs="Arial"/>
          <w:b w:val="0"/>
          <w:bCs w:val="0"/>
          <w:color w:val="auto"/>
          <w:sz w:val="20"/>
          <w:szCs w:val="20"/>
        </w:rPr>
      </w:pPr>
      <w:bookmarkStart w:id="84" w:name="_Toc148961937"/>
      <w:bookmarkStart w:id="85" w:name="_Toc397414079"/>
      <w:bookmarkStart w:id="86" w:name="_Toc397415105"/>
      <w:r w:rsidRPr="00283B7E">
        <w:rPr>
          <w:rFonts w:ascii="Arial" w:eastAsia="Calibri" w:hAnsi="Arial" w:cs="Arial"/>
          <w:b w:val="0"/>
          <w:bCs w:val="0"/>
          <w:color w:val="auto"/>
          <w:sz w:val="20"/>
          <w:szCs w:val="20"/>
        </w:rPr>
        <w:t xml:space="preserve">Vom Auftraggeber schriftlich angeordnete Zusatzleistungen, die </w:t>
      </w:r>
      <w:r w:rsidR="00F84A24" w:rsidRPr="00283B7E">
        <w:rPr>
          <w:rFonts w:ascii="Arial" w:eastAsia="Calibri" w:hAnsi="Arial" w:cs="Arial"/>
          <w:b w:val="0"/>
          <w:bCs w:val="0"/>
          <w:color w:val="auto"/>
          <w:sz w:val="20"/>
          <w:szCs w:val="20"/>
        </w:rPr>
        <w:t xml:space="preserve">von </w:t>
      </w:r>
      <w:r w:rsidR="00F84A24" w:rsidRPr="00283B7E">
        <w:rPr>
          <w:rFonts w:ascii="Arial" w:hAnsi="Arial" w:cs="Arial"/>
          <w:b w:val="0"/>
          <w:color w:val="auto"/>
          <w:sz w:val="20"/>
          <w:szCs w:val="20"/>
        </w:rPr>
        <w:t>der Aufgaben- und Leistungsaufstellung (</w:t>
      </w:r>
      <w:r w:rsidR="00F84A24" w:rsidRPr="00283B7E">
        <w:rPr>
          <w:rFonts w:ascii="Arial" w:hAnsi="Arial" w:cs="Arial"/>
          <w:color w:val="auto"/>
          <w:sz w:val="20"/>
          <w:szCs w:val="20"/>
        </w:rPr>
        <w:t>Anhang 2</w:t>
      </w:r>
      <w:r w:rsidR="00F84A24" w:rsidRPr="00283B7E">
        <w:rPr>
          <w:rFonts w:ascii="Arial" w:hAnsi="Arial" w:cs="Arial"/>
          <w:b w:val="0"/>
          <w:color w:val="auto"/>
          <w:sz w:val="20"/>
          <w:szCs w:val="20"/>
        </w:rPr>
        <w:t xml:space="preserve">) </w:t>
      </w:r>
      <w:r w:rsidRPr="00283B7E">
        <w:rPr>
          <w:rFonts w:ascii="Arial" w:eastAsia="Calibri" w:hAnsi="Arial" w:cs="Arial"/>
          <w:b w:val="0"/>
          <w:bCs w:val="0"/>
          <w:color w:val="auto"/>
          <w:sz w:val="20"/>
          <w:szCs w:val="20"/>
        </w:rPr>
        <w:t xml:space="preserve">nicht umfasst sind und die </w:t>
      </w:r>
      <w:r w:rsidRPr="003D07F1">
        <w:rPr>
          <w:rFonts w:ascii="Arial" w:eastAsia="Calibri" w:hAnsi="Arial" w:cs="Arial"/>
          <w:b w:val="0"/>
          <w:bCs w:val="0"/>
          <w:color w:val="000000" w:themeColor="text1"/>
          <w:sz w:val="20"/>
          <w:szCs w:val="20"/>
        </w:rPr>
        <w:t xml:space="preserve">nicht über die </w:t>
      </w:r>
      <w:r w:rsidR="00F84A24" w:rsidRPr="003D07F1">
        <w:rPr>
          <w:rFonts w:ascii="Arial" w:eastAsia="Calibri" w:hAnsi="Arial" w:cs="Arial"/>
          <w:b w:val="0"/>
          <w:bCs w:val="0"/>
          <w:color w:val="000000" w:themeColor="text1"/>
          <w:sz w:val="20"/>
          <w:szCs w:val="20"/>
        </w:rPr>
        <w:t xml:space="preserve">Bemessungsgrundlage </w:t>
      </w:r>
      <w:r w:rsidRPr="003D07F1">
        <w:rPr>
          <w:rFonts w:ascii="Arial" w:eastAsia="Calibri" w:hAnsi="Arial" w:cs="Arial"/>
          <w:b w:val="0"/>
          <w:bCs w:val="0"/>
          <w:color w:val="000000" w:themeColor="text1"/>
          <w:sz w:val="20"/>
          <w:szCs w:val="20"/>
        </w:rPr>
        <w:t>honorarwirksam werden, werden</w:t>
      </w:r>
      <w:r w:rsidR="008174F4" w:rsidRPr="003D07F1">
        <w:rPr>
          <w:rFonts w:ascii="Arial" w:eastAsia="Calibri" w:hAnsi="Arial" w:cs="Arial"/>
          <w:b w:val="0"/>
          <w:bCs w:val="0"/>
          <w:color w:val="000000" w:themeColor="text1"/>
          <w:sz w:val="20"/>
          <w:szCs w:val="20"/>
        </w:rPr>
        <w:t xml:space="preserve"> regelmäßig</w:t>
      </w:r>
      <w:r w:rsidRPr="003D07F1">
        <w:rPr>
          <w:rFonts w:ascii="Arial" w:eastAsia="Calibri" w:hAnsi="Arial" w:cs="Arial"/>
          <w:b w:val="0"/>
          <w:bCs w:val="0"/>
          <w:color w:val="000000" w:themeColor="text1"/>
          <w:sz w:val="20"/>
          <w:szCs w:val="20"/>
        </w:rPr>
        <w:t xml:space="preserve"> nach Aufwand mit folgenden Stundensätzen (jeweils </w:t>
      </w:r>
      <w:r w:rsidR="007831C3" w:rsidRPr="003D07F1">
        <w:rPr>
          <w:rFonts w:ascii="Arial" w:eastAsia="Calibri" w:hAnsi="Arial" w:cs="Arial"/>
          <w:b w:val="0"/>
          <w:bCs w:val="0"/>
          <w:color w:val="000000" w:themeColor="text1"/>
          <w:sz w:val="20"/>
          <w:szCs w:val="20"/>
        </w:rPr>
        <w:t xml:space="preserve">in </w:t>
      </w:r>
      <w:r w:rsidR="007831C3" w:rsidRPr="0056254A">
        <w:rPr>
          <w:rFonts w:ascii="Arial" w:hAnsi="Arial" w:cs="Arial"/>
          <w:b w:val="0"/>
          <w:color w:val="000000" w:themeColor="text1"/>
          <w:sz w:val="20"/>
        </w:rPr>
        <w:t>EUR</w:t>
      </w:r>
      <w:r w:rsidR="007831C3" w:rsidRPr="003D07F1">
        <w:rPr>
          <w:rFonts w:ascii="Arial" w:hAnsi="Arial" w:cs="Arial"/>
          <w:b w:val="0"/>
          <w:color w:val="000000" w:themeColor="text1"/>
          <w:sz w:val="20"/>
        </w:rPr>
        <w:t>,</w:t>
      </w:r>
      <w:r w:rsidR="007831C3" w:rsidRPr="003D07F1" w:rsidDel="007831C3">
        <w:rPr>
          <w:rFonts w:ascii="Arial" w:eastAsia="Calibri" w:hAnsi="Arial" w:cs="Arial"/>
          <w:b w:val="0"/>
          <w:bCs w:val="0"/>
          <w:color w:val="000000" w:themeColor="text1"/>
          <w:sz w:val="20"/>
          <w:szCs w:val="20"/>
        </w:rPr>
        <w:t xml:space="preserve"> </w:t>
      </w:r>
      <w:r w:rsidRPr="003D07F1">
        <w:rPr>
          <w:rFonts w:ascii="Arial" w:eastAsia="Calibri" w:hAnsi="Arial" w:cs="Arial"/>
          <w:b w:val="0"/>
          <w:bCs w:val="0"/>
          <w:color w:val="000000" w:themeColor="text1"/>
          <w:sz w:val="20"/>
          <w:szCs w:val="20"/>
        </w:rPr>
        <w:t>exk</w:t>
      </w:r>
      <w:r w:rsidRPr="00283B7E">
        <w:rPr>
          <w:rFonts w:ascii="Arial" w:eastAsia="Calibri" w:hAnsi="Arial" w:cs="Arial"/>
          <w:b w:val="0"/>
          <w:bCs w:val="0"/>
          <w:color w:val="auto"/>
          <w:sz w:val="20"/>
          <w:szCs w:val="20"/>
        </w:rPr>
        <w:t>l USt und Barauslagen) vergütet:</w:t>
      </w:r>
      <w:bookmarkEnd w:id="84"/>
      <w:bookmarkEnd w:id="85"/>
      <w:bookmarkEnd w:id="86"/>
    </w:p>
    <w:p w:rsidR="00D324DD" w:rsidRPr="00283B7E" w:rsidRDefault="008174F4">
      <w:pPr>
        <w:pStyle w:val="Listenabsatz"/>
        <w:numPr>
          <w:ilvl w:val="0"/>
          <w:numId w:val="34"/>
        </w:numPr>
        <w:tabs>
          <w:tab w:val="right" w:pos="7086"/>
        </w:tabs>
        <w:spacing w:before="120"/>
        <w:ind w:left="851" w:hanging="284"/>
        <w:jc w:val="both"/>
        <w:rPr>
          <w:rFonts w:ascii="Arial" w:hAnsi="Arial" w:cs="Arial"/>
          <w:sz w:val="20"/>
        </w:rPr>
      </w:pPr>
      <w:bookmarkStart w:id="87" w:name="_Toc148961938"/>
      <w:bookmarkStart w:id="88" w:name="_Toc397414080"/>
      <w:bookmarkStart w:id="89" w:name="_Toc397415106"/>
      <w:r w:rsidRPr="00715676">
        <w:rPr>
          <w:rFonts w:ascii="Arial" w:hAnsi="Arial" w:cs="Arial"/>
          <w:sz w:val="20"/>
        </w:rPr>
        <w:t xml:space="preserve">Ziviltechniker: </w:t>
      </w:r>
      <w:r w:rsidRPr="00715676">
        <w:rPr>
          <w:rFonts w:ascii="Arial" w:hAnsi="Arial" w:cs="Arial"/>
          <w:sz w:val="20"/>
        </w:rPr>
        <w:tab/>
        <w:t>[__] (exkl USt);</w:t>
      </w:r>
      <w:bookmarkEnd w:id="87"/>
      <w:bookmarkEnd w:id="88"/>
      <w:bookmarkEnd w:id="89"/>
    </w:p>
    <w:p w:rsidR="008174F4" w:rsidRPr="00715676" w:rsidRDefault="008174F4" w:rsidP="00715676">
      <w:pPr>
        <w:pStyle w:val="Listenabsatz"/>
        <w:numPr>
          <w:ilvl w:val="0"/>
          <w:numId w:val="34"/>
        </w:numPr>
        <w:tabs>
          <w:tab w:val="right" w:pos="7086"/>
        </w:tabs>
        <w:ind w:left="851" w:hanging="284"/>
        <w:jc w:val="both"/>
        <w:rPr>
          <w:rFonts w:ascii="Arial" w:hAnsi="Arial" w:cs="Arial"/>
          <w:sz w:val="20"/>
        </w:rPr>
      </w:pPr>
      <w:bookmarkStart w:id="90" w:name="_Toc148961939"/>
      <w:bookmarkStart w:id="91" w:name="_Toc397414081"/>
      <w:bookmarkStart w:id="92" w:name="_Toc397415107"/>
      <w:r w:rsidRPr="00715676">
        <w:rPr>
          <w:rFonts w:ascii="Arial" w:hAnsi="Arial" w:cs="Arial"/>
          <w:sz w:val="20"/>
        </w:rPr>
        <w:t>Techniker mit einschlägigem Hochschulabschluss</w:t>
      </w:r>
      <w:r>
        <w:rPr>
          <w:rFonts w:ascii="Arial" w:hAnsi="Arial" w:cs="Arial"/>
          <w:sz w:val="20"/>
        </w:rPr>
        <w:t xml:space="preserve">: </w:t>
      </w:r>
      <w:r>
        <w:rPr>
          <w:rFonts w:ascii="Arial" w:hAnsi="Arial" w:cs="Arial"/>
          <w:sz w:val="20"/>
        </w:rPr>
        <w:tab/>
      </w:r>
      <w:r w:rsidRPr="00715676">
        <w:rPr>
          <w:rFonts w:ascii="Arial" w:hAnsi="Arial" w:cs="Arial"/>
          <w:sz w:val="20"/>
        </w:rPr>
        <w:t xml:space="preserve"> [__] (exkl USt);</w:t>
      </w:r>
    </w:p>
    <w:p w:rsidR="008174F4" w:rsidRPr="00715676" w:rsidRDefault="008174F4" w:rsidP="00715676">
      <w:pPr>
        <w:pStyle w:val="Listenabsatz"/>
        <w:numPr>
          <w:ilvl w:val="0"/>
          <w:numId w:val="34"/>
        </w:numPr>
        <w:tabs>
          <w:tab w:val="right" w:pos="7086"/>
        </w:tabs>
        <w:ind w:left="851" w:hanging="284"/>
        <w:jc w:val="both"/>
        <w:rPr>
          <w:rFonts w:ascii="Arial" w:hAnsi="Arial" w:cs="Arial"/>
          <w:sz w:val="20"/>
        </w:rPr>
      </w:pPr>
      <w:r w:rsidRPr="00715676">
        <w:rPr>
          <w:rFonts w:ascii="Arial" w:hAnsi="Arial" w:cs="Arial"/>
          <w:sz w:val="20"/>
        </w:rPr>
        <w:t xml:space="preserve">(sonstiger) Techniker: </w:t>
      </w:r>
      <w:r w:rsidRPr="00715676">
        <w:rPr>
          <w:rFonts w:ascii="Arial" w:hAnsi="Arial" w:cs="Arial"/>
          <w:sz w:val="20"/>
        </w:rPr>
        <w:tab/>
        <w:t xml:space="preserve"> [__] (exkl USt);</w:t>
      </w:r>
    </w:p>
    <w:p w:rsidR="008174F4" w:rsidRPr="00715676" w:rsidRDefault="008174F4" w:rsidP="00715676">
      <w:pPr>
        <w:pStyle w:val="Listenabsatz"/>
        <w:numPr>
          <w:ilvl w:val="0"/>
          <w:numId w:val="34"/>
        </w:numPr>
        <w:tabs>
          <w:tab w:val="right" w:pos="7086"/>
        </w:tabs>
        <w:ind w:left="851" w:hanging="284"/>
        <w:jc w:val="both"/>
        <w:rPr>
          <w:rFonts w:ascii="Arial" w:hAnsi="Arial" w:cs="Arial"/>
          <w:sz w:val="20"/>
        </w:rPr>
      </w:pPr>
      <w:r w:rsidRPr="00715676">
        <w:rPr>
          <w:rFonts w:ascii="Arial" w:hAnsi="Arial" w:cs="Arial"/>
          <w:sz w:val="20"/>
        </w:rPr>
        <w:t xml:space="preserve">Zeichner/Sekretariat: </w:t>
      </w:r>
      <w:r w:rsidRPr="00715676">
        <w:rPr>
          <w:rFonts w:ascii="Arial" w:hAnsi="Arial" w:cs="Arial"/>
          <w:sz w:val="20"/>
        </w:rPr>
        <w:tab/>
        <w:t xml:space="preserve"> [__] (exkl USt).</w:t>
      </w:r>
    </w:p>
    <w:p w:rsidR="008174F4" w:rsidRPr="00715676" w:rsidRDefault="008174F4" w:rsidP="00715676">
      <w:pPr>
        <w:spacing w:before="120"/>
        <w:ind w:left="567" w:right="23"/>
        <w:jc w:val="both"/>
        <w:rPr>
          <w:rFonts w:ascii="Arial" w:hAnsi="Arial" w:cs="Arial"/>
          <w:b/>
          <w:bCs/>
          <w:sz w:val="20"/>
        </w:rPr>
      </w:pPr>
      <w:bookmarkStart w:id="93" w:name="_Hlk514148880"/>
      <w:bookmarkStart w:id="94" w:name="_Hlk513541031"/>
      <w:bookmarkStart w:id="95" w:name="_Toc148961941"/>
      <w:bookmarkStart w:id="96" w:name="_Toc397414084"/>
      <w:bookmarkStart w:id="97" w:name="_Toc397415110"/>
      <w:bookmarkEnd w:id="90"/>
      <w:bookmarkEnd w:id="91"/>
      <w:bookmarkEnd w:id="92"/>
      <w:r w:rsidRPr="00715676">
        <w:rPr>
          <w:rFonts w:ascii="Arial" w:hAnsi="Arial" w:cs="Arial"/>
          <w:sz w:val="20"/>
        </w:rPr>
        <w:t xml:space="preserve">Der Stundensatz </w:t>
      </w:r>
      <w:r w:rsidR="0086658A">
        <w:rPr>
          <w:rFonts w:ascii="Arial" w:hAnsi="Arial" w:cs="Arial"/>
          <w:sz w:val="20"/>
        </w:rPr>
        <w:t xml:space="preserve">ist </w:t>
      </w:r>
      <w:r w:rsidRPr="00715676">
        <w:rPr>
          <w:rFonts w:ascii="Arial" w:hAnsi="Arial" w:cs="Arial"/>
          <w:sz w:val="20"/>
        </w:rPr>
        <w:t xml:space="preserve">auf Grundlage </w:t>
      </w:r>
      <w:r w:rsidR="0086658A">
        <w:rPr>
          <w:rFonts w:ascii="Arial" w:hAnsi="Arial" w:cs="Arial"/>
          <w:sz w:val="20"/>
        </w:rPr>
        <w:t>LM.VM.AR (Rechenblatt gem. Kollektivverträgen) zu ermitteln und jährlich fortzuschreiben</w:t>
      </w:r>
      <w:bookmarkEnd w:id="93"/>
      <w:r w:rsidR="0086658A">
        <w:rPr>
          <w:rFonts w:ascii="Arial" w:hAnsi="Arial" w:cs="Arial"/>
          <w:sz w:val="20"/>
        </w:rPr>
        <w:t>.</w:t>
      </w:r>
      <w:r w:rsidRPr="00715676">
        <w:rPr>
          <w:rFonts w:ascii="Arial" w:hAnsi="Arial" w:cs="Arial"/>
          <w:sz w:val="20"/>
        </w:rPr>
        <w:t xml:space="preserve"> </w:t>
      </w:r>
    </w:p>
    <w:bookmarkEnd w:id="94"/>
    <w:p w:rsidR="008174F4" w:rsidRDefault="008174F4" w:rsidP="00715676">
      <w:pPr>
        <w:spacing w:before="120"/>
        <w:ind w:left="567" w:right="23"/>
        <w:jc w:val="both"/>
        <w:rPr>
          <w:rFonts w:ascii="Arial" w:hAnsi="Arial" w:cs="Arial"/>
          <w:sz w:val="20"/>
        </w:rPr>
      </w:pPr>
      <w:r w:rsidRPr="00715676">
        <w:rPr>
          <w:rFonts w:ascii="Arial" w:hAnsi="Arial" w:cs="Arial"/>
          <w:sz w:val="20"/>
        </w:rPr>
        <w:t>Von zu vergütenden Mehrfachbearbeitungen ist dann auszugehen, wenn auf Veranlassung des Auftraggebers Grundleistungen wiederholt werden (zB. mehrere Vorentwürfe</w:t>
      </w:r>
      <w:r w:rsidR="00C679AF">
        <w:rPr>
          <w:rFonts w:ascii="Arial" w:hAnsi="Arial" w:cs="Arial"/>
          <w:sz w:val="20"/>
        </w:rPr>
        <w:t xml:space="preserve"> bzw. Änderungen nach der LPH 3</w:t>
      </w:r>
      <w:r w:rsidRPr="00715676">
        <w:rPr>
          <w:rFonts w:ascii="Arial" w:hAnsi="Arial" w:cs="Arial"/>
          <w:sz w:val="20"/>
        </w:rPr>
        <w:t>).</w:t>
      </w:r>
    </w:p>
    <w:p w:rsidR="008174F4" w:rsidRDefault="008174F4" w:rsidP="00715676">
      <w:pPr>
        <w:spacing w:before="120"/>
        <w:ind w:left="567" w:right="23"/>
        <w:jc w:val="both"/>
        <w:rPr>
          <w:rFonts w:ascii="Arial" w:hAnsi="Arial" w:cs="Arial"/>
          <w:sz w:val="20"/>
        </w:rPr>
      </w:pPr>
    </w:p>
    <w:p w:rsidR="008174F4" w:rsidRDefault="008174F4" w:rsidP="00715676">
      <w:pPr>
        <w:spacing w:before="120"/>
        <w:ind w:left="567" w:right="23"/>
        <w:jc w:val="both"/>
        <w:rPr>
          <w:rFonts w:ascii="Arial" w:hAnsi="Arial" w:cs="Arial"/>
          <w:sz w:val="20"/>
        </w:rPr>
      </w:pPr>
    </w:p>
    <w:p w:rsidR="008174F4" w:rsidRPr="00283B7E" w:rsidRDefault="008174F4" w:rsidP="008174F4">
      <w:pPr>
        <w:pStyle w:val="berschrift2"/>
        <w:keepNext w:val="0"/>
        <w:keepLines w:val="0"/>
        <w:numPr>
          <w:ilvl w:val="1"/>
          <w:numId w:val="36"/>
        </w:numPr>
        <w:tabs>
          <w:tab w:val="left" w:pos="567"/>
        </w:tabs>
        <w:ind w:left="567" w:hanging="567"/>
        <w:jc w:val="both"/>
        <w:rPr>
          <w:rFonts w:ascii="Arial" w:hAnsi="Arial" w:cs="Arial"/>
          <w:color w:val="auto"/>
          <w:sz w:val="20"/>
          <w:szCs w:val="20"/>
        </w:rPr>
      </w:pPr>
      <w:r>
        <w:rPr>
          <w:rFonts w:ascii="Arial" w:hAnsi="Arial" w:cs="Arial"/>
          <w:color w:val="auto"/>
          <w:sz w:val="20"/>
          <w:szCs w:val="20"/>
        </w:rPr>
        <w:lastRenderedPageBreak/>
        <w:t>Vergütung von Leistungsänderungen</w:t>
      </w:r>
    </w:p>
    <w:p w:rsidR="008174F4" w:rsidRPr="00715676" w:rsidRDefault="008174F4" w:rsidP="00715676">
      <w:pPr>
        <w:spacing w:before="120"/>
        <w:ind w:left="567" w:right="23"/>
        <w:jc w:val="both"/>
        <w:rPr>
          <w:rFonts w:ascii="Arial" w:hAnsi="Arial" w:cs="Arial"/>
          <w:sz w:val="20"/>
        </w:rPr>
      </w:pPr>
      <w:r w:rsidRPr="00715676">
        <w:rPr>
          <w:rFonts w:ascii="Arial" w:hAnsi="Arial" w:cs="Arial"/>
          <w:sz w:val="20"/>
        </w:rPr>
        <w:t>Leistungen, die durch Änderung des Leistungszieles, des Leistungsumfanges, des Leistungsablaufes, der Leistungsfristen, des Bedarfs, der Planungsinhalte (Änderungsevidenzen), gegebenenfalls anderer Gegebenheiten des Bestandes, aus anderen Umständen der Leistungserbringung oder Anordnungen des Auftraggebers erforderlich werden, sind von den Grundleistungen nicht umfasst und vom Auftraggeber gesondert zu vergüten.</w:t>
      </w:r>
    </w:p>
    <w:p w:rsidR="008174F4" w:rsidRPr="00715676" w:rsidRDefault="008174F4" w:rsidP="00715676">
      <w:pPr>
        <w:spacing w:before="120"/>
        <w:ind w:left="567" w:right="23"/>
        <w:jc w:val="both"/>
        <w:rPr>
          <w:rFonts w:ascii="Arial" w:hAnsi="Arial" w:cs="Arial"/>
          <w:sz w:val="20"/>
        </w:rPr>
      </w:pPr>
      <w:r w:rsidRPr="00715676">
        <w:rPr>
          <w:rFonts w:ascii="Arial" w:hAnsi="Arial" w:cs="Arial"/>
          <w:sz w:val="20"/>
        </w:rPr>
        <w:t>Auftraggeber und Auftragnehmer habe sich bei Leistungsänderungen umgehend gegenseitig zu informieren sowie Frist- und Vergütungsanpassungen zu vereinbaren.</w:t>
      </w:r>
    </w:p>
    <w:p w:rsidR="00B23783" w:rsidRDefault="00ED3A06" w:rsidP="00715676">
      <w:pPr>
        <w:pStyle w:val="berschrift1"/>
        <w:numPr>
          <w:ilvl w:val="0"/>
          <w:numId w:val="2"/>
        </w:numPr>
        <w:spacing w:before="480" w:after="120"/>
        <w:ind w:left="567" w:hanging="567"/>
        <w:rPr>
          <w:rFonts w:ascii="Arial" w:hAnsi="Arial" w:cs="Arial"/>
          <w:bCs w:val="0"/>
          <w:noProof/>
          <w:kern w:val="0"/>
          <w:sz w:val="20"/>
          <w:szCs w:val="20"/>
          <w:lang w:eastAsia="de-DE"/>
        </w:rPr>
      </w:pPr>
      <w:bookmarkStart w:id="98" w:name="_Toc510773499"/>
      <w:bookmarkEnd w:id="95"/>
      <w:bookmarkEnd w:id="96"/>
      <w:bookmarkEnd w:id="97"/>
      <w:r w:rsidRPr="00283B7E">
        <w:rPr>
          <w:rFonts w:ascii="Arial" w:hAnsi="Arial" w:cs="Arial"/>
          <w:bCs w:val="0"/>
          <w:noProof/>
          <w:kern w:val="0"/>
          <w:sz w:val="20"/>
          <w:szCs w:val="20"/>
          <w:lang w:eastAsia="de-DE"/>
        </w:rPr>
        <w:t>Rechnungslegung und Zahlungsfristen</w:t>
      </w:r>
      <w:bookmarkEnd w:id="98"/>
    </w:p>
    <w:p w:rsidR="00ED3A06" w:rsidRPr="00283B7E" w:rsidRDefault="00E32E1F" w:rsidP="00283B7E">
      <w:pPr>
        <w:spacing w:before="120"/>
        <w:ind w:left="567" w:right="23"/>
        <w:jc w:val="both"/>
        <w:rPr>
          <w:rFonts w:ascii="Arial" w:hAnsi="Arial" w:cs="Arial"/>
          <w:sz w:val="20"/>
        </w:rPr>
      </w:pPr>
      <w:bookmarkStart w:id="99" w:name="_Toc148961944"/>
      <w:bookmarkStart w:id="100" w:name="_Toc397414088"/>
      <w:bookmarkStart w:id="101" w:name="_Toc397415114"/>
      <w:r>
        <w:rPr>
          <w:rFonts w:ascii="Arial" w:hAnsi="Arial" w:cs="Arial"/>
          <w:sz w:val="20"/>
        </w:rPr>
        <w:t xml:space="preserve">Bei Nicht-Vorliegen eines Zahlungsplans ist der Auftragnehmer berechtigt, monatlich Teilrechnungen zu legen. </w:t>
      </w:r>
    </w:p>
    <w:p w:rsidR="00ED3A06" w:rsidRPr="00283B7E" w:rsidRDefault="00ED3A06" w:rsidP="00283B7E">
      <w:pPr>
        <w:spacing w:before="120"/>
        <w:ind w:left="567" w:right="23"/>
        <w:jc w:val="both"/>
        <w:rPr>
          <w:rFonts w:ascii="Arial" w:hAnsi="Arial" w:cs="Arial"/>
          <w:sz w:val="20"/>
        </w:rPr>
      </w:pPr>
      <w:r w:rsidRPr="00283B7E">
        <w:rPr>
          <w:rFonts w:ascii="Arial" w:hAnsi="Arial" w:cs="Arial"/>
          <w:sz w:val="20"/>
        </w:rPr>
        <w:t>Der Auftragnehmer hat die Rechnungen in einer Form zu erstellen, die dem Auftraggeber eine Prüfung mit zumutbarem Aufwand ermöglicht, diesen alle für die Rechnungsprüfung erforderlichen Unterlagen beizuschließen und sie an die vom Auftraggeber angegebene Rechnungsadresse zu senden.</w:t>
      </w:r>
      <w:bookmarkEnd w:id="99"/>
      <w:bookmarkEnd w:id="100"/>
      <w:bookmarkEnd w:id="101"/>
      <w:r w:rsidRPr="00283B7E">
        <w:rPr>
          <w:rFonts w:ascii="Arial" w:hAnsi="Arial" w:cs="Arial"/>
          <w:sz w:val="20"/>
        </w:rPr>
        <w:t xml:space="preserve"> </w:t>
      </w:r>
      <w:bookmarkStart w:id="102" w:name="_Toc148961945"/>
      <w:bookmarkStart w:id="103" w:name="_Toc397414089"/>
      <w:bookmarkStart w:id="104" w:name="_Toc397415115"/>
    </w:p>
    <w:p w:rsidR="00ED3A06" w:rsidRDefault="00ED3A06" w:rsidP="00283B7E">
      <w:pPr>
        <w:spacing w:before="120"/>
        <w:ind w:left="567" w:right="23"/>
        <w:jc w:val="both"/>
        <w:rPr>
          <w:rFonts w:ascii="Arial" w:hAnsi="Arial" w:cs="Arial"/>
          <w:sz w:val="20"/>
        </w:rPr>
      </w:pPr>
      <w:r w:rsidRPr="00283B7E">
        <w:rPr>
          <w:rFonts w:ascii="Arial" w:hAnsi="Arial" w:cs="Arial"/>
          <w:sz w:val="20"/>
        </w:rPr>
        <w:t>Als Zahlungsfrist (Tag des Zahlungsauftrages) für Teil- und Schlussrechnungen gelten 30 Tage/netto ab Eingang der ordnungsgemäßen Rechnung beim Auftraggeber als vereinbart.</w:t>
      </w:r>
      <w:bookmarkStart w:id="105" w:name="_Toc148961947"/>
      <w:bookmarkStart w:id="106" w:name="_Toc397414090"/>
      <w:bookmarkStart w:id="107" w:name="_Toc397415116"/>
      <w:bookmarkEnd w:id="102"/>
      <w:bookmarkEnd w:id="103"/>
      <w:bookmarkEnd w:id="104"/>
      <w:r w:rsidRPr="00283B7E">
        <w:rPr>
          <w:rFonts w:ascii="Arial" w:hAnsi="Arial" w:cs="Arial"/>
          <w:sz w:val="20"/>
        </w:rPr>
        <w:t xml:space="preserve"> Ist eine Rechnung mangelhaft, sodass sie der Auftraggeber weder prüfen noch berichtigen kann, oder sind die Leistungen, über die Rechnung gelegt wird, noch nicht fällig, so wird die Rechnung dem Auftragnehmer zur Verbesserung zurückgestellt. Die Zahlungsfrist beginnt erst mit dem Einlangen der korrigierten Rechnung beim Auftraggeber zu laufen.</w:t>
      </w:r>
      <w:bookmarkStart w:id="108" w:name="_Toc397414091"/>
      <w:bookmarkStart w:id="109" w:name="_Toc397415117"/>
      <w:bookmarkEnd w:id="105"/>
      <w:bookmarkEnd w:id="106"/>
      <w:bookmarkEnd w:id="107"/>
    </w:p>
    <w:p w:rsidR="00E32E1F" w:rsidRPr="00715676" w:rsidRDefault="00E32E1F" w:rsidP="00715676">
      <w:pPr>
        <w:spacing w:before="120"/>
        <w:ind w:left="567" w:right="23"/>
        <w:jc w:val="both"/>
        <w:rPr>
          <w:rFonts w:ascii="Arial" w:hAnsi="Arial" w:cs="Arial"/>
          <w:sz w:val="20"/>
        </w:rPr>
      </w:pPr>
      <w:r w:rsidRPr="00715676">
        <w:rPr>
          <w:rFonts w:ascii="Arial" w:hAnsi="Arial" w:cs="Arial"/>
          <w:sz w:val="20"/>
        </w:rPr>
        <w:t>Bei Zahlungsverzug gelten Verzugszinsen in gesetzlicher Höhe vereinbart. Bei Zahlungsverzug des Auftraggebers ist der Auftragnehmer zudem von allen weiteren Leistungs- und Lieferungsverpflichtungen entbunden und berechtigt, noch ausstehende Lieferungen oder Leistungen zurückzuhalten und Vorauszahlungen bzw Sicherstellungen zu fordern oder – gegebenenfalls nach Setzung einer angemessenen Nachfrist – vom Vertrag zurückzutreten.</w:t>
      </w:r>
    </w:p>
    <w:p w:rsidR="00B23783" w:rsidRDefault="00ED3A06" w:rsidP="00715676">
      <w:pPr>
        <w:pStyle w:val="berschrift1"/>
        <w:numPr>
          <w:ilvl w:val="0"/>
          <w:numId w:val="2"/>
        </w:numPr>
        <w:spacing w:before="480" w:after="120"/>
        <w:ind w:left="567" w:hanging="567"/>
        <w:rPr>
          <w:rFonts w:ascii="Arial" w:hAnsi="Arial" w:cs="Arial"/>
          <w:bCs w:val="0"/>
          <w:noProof/>
          <w:kern w:val="0"/>
          <w:sz w:val="20"/>
          <w:szCs w:val="20"/>
          <w:lang w:eastAsia="de-DE"/>
        </w:rPr>
      </w:pPr>
      <w:bookmarkStart w:id="110" w:name="_Toc111448703"/>
      <w:bookmarkStart w:id="111" w:name="_Toc112233971"/>
      <w:bookmarkStart w:id="112" w:name="_Toc113098719"/>
      <w:bookmarkStart w:id="113" w:name="_Toc113268569"/>
      <w:bookmarkStart w:id="114" w:name="_Toc113269317"/>
      <w:bookmarkStart w:id="115" w:name="_Toc122143562"/>
      <w:bookmarkStart w:id="116" w:name="_Toc130208188"/>
      <w:bookmarkStart w:id="117" w:name="_Toc137893245"/>
      <w:bookmarkStart w:id="118" w:name="_Toc238445519"/>
      <w:bookmarkStart w:id="119" w:name="_Toc148961961"/>
      <w:bookmarkStart w:id="120" w:name="_Toc397414107"/>
      <w:bookmarkStart w:id="121" w:name="_Toc397415133"/>
      <w:bookmarkStart w:id="122" w:name="_Toc510773500"/>
      <w:r w:rsidRPr="00283B7E">
        <w:rPr>
          <w:rFonts w:ascii="Arial" w:hAnsi="Arial" w:cs="Arial"/>
          <w:bCs w:val="0"/>
          <w:noProof/>
          <w:kern w:val="0"/>
          <w:sz w:val="20"/>
          <w:szCs w:val="20"/>
          <w:lang w:eastAsia="de-DE"/>
        </w:rPr>
        <w:t>Verwendungs- und Verwertungsrechte</w:t>
      </w:r>
      <w:bookmarkEnd w:id="110"/>
      <w:bookmarkEnd w:id="111"/>
      <w:bookmarkEnd w:id="112"/>
      <w:bookmarkEnd w:id="113"/>
      <w:bookmarkEnd w:id="114"/>
      <w:bookmarkEnd w:id="115"/>
      <w:bookmarkEnd w:id="116"/>
      <w:bookmarkEnd w:id="117"/>
      <w:bookmarkEnd w:id="118"/>
      <w:bookmarkEnd w:id="119"/>
      <w:bookmarkEnd w:id="120"/>
      <w:bookmarkEnd w:id="121"/>
      <w:bookmarkEnd w:id="122"/>
    </w:p>
    <w:p w:rsidR="00F04FE9" w:rsidRPr="00283B7E" w:rsidRDefault="00F04FE9" w:rsidP="00283B7E">
      <w:pPr>
        <w:spacing w:before="120"/>
        <w:ind w:left="567" w:right="23"/>
        <w:jc w:val="both"/>
        <w:rPr>
          <w:rFonts w:ascii="Arial" w:hAnsi="Arial" w:cs="Arial"/>
          <w:sz w:val="20"/>
        </w:rPr>
      </w:pPr>
      <w:bookmarkStart w:id="123" w:name="_Toc148961962"/>
      <w:bookmarkStart w:id="124" w:name="_Toc397414108"/>
      <w:bookmarkStart w:id="125" w:name="_Toc397415134"/>
      <w:r w:rsidRPr="00283B7E">
        <w:rPr>
          <w:rFonts w:ascii="Arial" w:hAnsi="Arial" w:cs="Arial"/>
          <w:sz w:val="20"/>
        </w:rPr>
        <w:t>Der Auftragnehmer ist Urheber der im Rahmen dieses Vertrages erstellten Planungen, Ausarbeitungen und dergleichen</w:t>
      </w:r>
      <w:r w:rsidR="007D0C92" w:rsidRPr="00283B7E">
        <w:rPr>
          <w:rFonts w:ascii="Arial" w:hAnsi="Arial" w:cs="Arial"/>
          <w:sz w:val="20"/>
        </w:rPr>
        <w:t>.</w:t>
      </w:r>
      <w:r w:rsidR="00E0390A" w:rsidRPr="00283B7E">
        <w:rPr>
          <w:rFonts w:ascii="Arial" w:hAnsi="Arial" w:cs="Arial"/>
          <w:sz w:val="20"/>
        </w:rPr>
        <w:t xml:space="preserve"> </w:t>
      </w:r>
      <w:r w:rsidR="007D0C92" w:rsidRPr="00283B7E">
        <w:rPr>
          <w:rFonts w:ascii="Arial" w:hAnsi="Arial" w:cs="Arial"/>
          <w:sz w:val="20"/>
        </w:rPr>
        <w:t>Er</w:t>
      </w:r>
      <w:r w:rsidRPr="00283B7E">
        <w:rPr>
          <w:rFonts w:ascii="Arial" w:hAnsi="Arial" w:cs="Arial"/>
          <w:sz w:val="20"/>
        </w:rPr>
        <w:t xml:space="preserve"> ist als solcher bei allfälligen Veröffentlichungen zu benennen. Der Auftragnehmer ist überdies berechtigt, das gegenständliche Vorhaben zu Referenz- und Akquisezwecken in betreffenden Aufbereitungen in „hardcopy“ und elektronisch darzustellen.</w:t>
      </w:r>
    </w:p>
    <w:p w:rsidR="00E32E1F" w:rsidRDefault="00F04FE9" w:rsidP="00283B7E">
      <w:pPr>
        <w:spacing w:before="120"/>
        <w:ind w:left="567" w:right="23"/>
        <w:jc w:val="both"/>
        <w:rPr>
          <w:rFonts w:ascii="Arial" w:hAnsi="Arial" w:cs="Arial"/>
          <w:sz w:val="20"/>
        </w:rPr>
      </w:pPr>
      <w:r w:rsidRPr="00283B7E">
        <w:rPr>
          <w:rFonts w:ascii="Arial" w:hAnsi="Arial" w:cs="Arial"/>
          <w:sz w:val="20"/>
        </w:rPr>
        <w:t>Mit der Erfüllung seiner Vertragspflichten (insbesondere vollumfängliche Vergütung) erwirbt d</w:t>
      </w:r>
      <w:r w:rsidR="00ED3A06" w:rsidRPr="00283B7E">
        <w:rPr>
          <w:rFonts w:ascii="Arial" w:hAnsi="Arial" w:cs="Arial"/>
          <w:sz w:val="20"/>
        </w:rPr>
        <w:t xml:space="preserve">er Auftraggeber </w:t>
      </w:r>
      <w:r w:rsidRPr="00283B7E">
        <w:rPr>
          <w:rFonts w:ascii="Arial" w:hAnsi="Arial" w:cs="Arial"/>
          <w:sz w:val="20"/>
        </w:rPr>
        <w:t xml:space="preserve">das Recht, die im Rahmen dieses Vertrages erstellten Planungen, Ausarbeitungen und dergleichen zum vertraglich bedungenen </w:t>
      </w:r>
      <w:r w:rsidR="00600413" w:rsidRPr="00283B7E">
        <w:rPr>
          <w:rFonts w:ascii="Arial" w:hAnsi="Arial" w:cs="Arial"/>
          <w:sz w:val="20"/>
        </w:rPr>
        <w:t xml:space="preserve">Zweck </w:t>
      </w:r>
      <w:r w:rsidRPr="00283B7E">
        <w:rPr>
          <w:rFonts w:ascii="Arial" w:hAnsi="Arial" w:cs="Arial"/>
          <w:sz w:val="20"/>
        </w:rPr>
        <w:t xml:space="preserve">(Errichtung [__]) zu benützen und </w:t>
      </w:r>
      <w:r w:rsidR="007D0C92" w:rsidRPr="00283B7E">
        <w:rPr>
          <w:rFonts w:ascii="Arial" w:hAnsi="Arial" w:cs="Arial"/>
          <w:sz w:val="20"/>
        </w:rPr>
        <w:t xml:space="preserve">zu </w:t>
      </w:r>
      <w:r w:rsidRPr="00283B7E">
        <w:rPr>
          <w:rFonts w:ascii="Arial" w:hAnsi="Arial" w:cs="Arial"/>
          <w:sz w:val="20"/>
        </w:rPr>
        <w:t>verwenden (Werknutzungsbewilligung</w:t>
      </w:r>
      <w:bookmarkStart w:id="126" w:name="_Toc148961964"/>
      <w:bookmarkStart w:id="127" w:name="_Toc397414109"/>
      <w:bookmarkStart w:id="128" w:name="_Toc397415135"/>
      <w:bookmarkEnd w:id="123"/>
      <w:bookmarkEnd w:id="124"/>
      <w:bookmarkEnd w:id="125"/>
      <w:r w:rsidR="00E0390A" w:rsidRPr="00283B7E">
        <w:rPr>
          <w:rFonts w:ascii="Arial" w:hAnsi="Arial" w:cs="Arial"/>
          <w:sz w:val="20"/>
        </w:rPr>
        <w:t>).</w:t>
      </w:r>
    </w:p>
    <w:p w:rsidR="00E32E1F" w:rsidRDefault="00E32E1F">
      <w:pPr>
        <w:rPr>
          <w:rFonts w:ascii="Arial" w:hAnsi="Arial" w:cs="Arial"/>
          <w:sz w:val="20"/>
        </w:rPr>
      </w:pPr>
      <w:r>
        <w:rPr>
          <w:rFonts w:ascii="Arial" w:hAnsi="Arial" w:cs="Arial"/>
          <w:sz w:val="20"/>
        </w:rPr>
        <w:br w:type="page"/>
      </w:r>
    </w:p>
    <w:p w:rsidR="00B23783" w:rsidRDefault="006269B2" w:rsidP="00715676">
      <w:pPr>
        <w:pStyle w:val="berschrift1"/>
        <w:numPr>
          <w:ilvl w:val="0"/>
          <w:numId w:val="2"/>
        </w:numPr>
        <w:spacing w:before="480" w:after="120"/>
        <w:ind w:left="567" w:hanging="567"/>
        <w:rPr>
          <w:rFonts w:ascii="Arial" w:hAnsi="Arial" w:cs="Arial"/>
          <w:bCs w:val="0"/>
          <w:noProof/>
          <w:kern w:val="0"/>
          <w:sz w:val="20"/>
          <w:szCs w:val="20"/>
          <w:lang w:eastAsia="de-DE"/>
        </w:rPr>
      </w:pPr>
      <w:bookmarkStart w:id="129" w:name="_Toc510773501"/>
      <w:bookmarkEnd w:id="126"/>
      <w:bookmarkEnd w:id="127"/>
      <w:bookmarkEnd w:id="128"/>
      <w:r w:rsidRPr="00283B7E">
        <w:rPr>
          <w:rFonts w:ascii="Arial" w:hAnsi="Arial" w:cs="Arial"/>
          <w:bCs w:val="0"/>
          <w:noProof/>
          <w:kern w:val="0"/>
          <w:sz w:val="20"/>
          <w:szCs w:val="20"/>
          <w:lang w:eastAsia="de-DE"/>
        </w:rPr>
        <w:lastRenderedPageBreak/>
        <w:t>Pflichten des Auftragnehmers</w:t>
      </w:r>
      <w:bookmarkEnd w:id="129"/>
    </w:p>
    <w:p w:rsidR="006269B2" w:rsidRPr="00283B7E" w:rsidRDefault="005A2F6C" w:rsidP="00761672">
      <w:pPr>
        <w:pStyle w:val="berschrift2"/>
        <w:keepNext w:val="0"/>
        <w:keepLines w:val="0"/>
        <w:numPr>
          <w:ilvl w:val="1"/>
          <w:numId w:val="37"/>
        </w:numPr>
        <w:tabs>
          <w:tab w:val="left" w:pos="567"/>
        </w:tabs>
        <w:ind w:left="567" w:hanging="567"/>
        <w:jc w:val="both"/>
        <w:rPr>
          <w:rFonts w:ascii="Arial" w:hAnsi="Arial" w:cs="Arial"/>
          <w:color w:val="auto"/>
          <w:sz w:val="20"/>
          <w:szCs w:val="20"/>
        </w:rPr>
      </w:pPr>
      <w:r w:rsidRPr="00283B7E">
        <w:rPr>
          <w:rFonts w:ascii="Arial" w:hAnsi="Arial" w:cs="Arial"/>
          <w:color w:val="auto"/>
          <w:sz w:val="20"/>
          <w:szCs w:val="20"/>
        </w:rPr>
        <w:t>Koordinations- und Warnpflichten</w:t>
      </w:r>
    </w:p>
    <w:p w:rsidR="005A2F6C" w:rsidRPr="00283B7E" w:rsidRDefault="005A2F6C" w:rsidP="00283B7E">
      <w:pPr>
        <w:spacing w:before="120"/>
        <w:ind w:left="567" w:right="23"/>
        <w:jc w:val="both"/>
        <w:rPr>
          <w:rFonts w:ascii="Arial" w:hAnsi="Arial" w:cs="Arial"/>
          <w:sz w:val="20"/>
        </w:rPr>
      </w:pPr>
      <w:r w:rsidRPr="00283B7E">
        <w:rPr>
          <w:rFonts w:ascii="Arial" w:hAnsi="Arial" w:cs="Arial"/>
          <w:sz w:val="20"/>
        </w:rPr>
        <w:t>Der Auftragnehmer ist verpflichtet, seine Leistungen mit den anderen Projektbeteiligten zu koordinieren.</w:t>
      </w:r>
    </w:p>
    <w:p w:rsidR="003E3275" w:rsidRPr="00283B7E" w:rsidRDefault="005A2F6C" w:rsidP="00283B7E">
      <w:pPr>
        <w:spacing w:before="120"/>
        <w:ind w:left="567" w:right="23"/>
        <w:jc w:val="both"/>
        <w:rPr>
          <w:rFonts w:ascii="Arial" w:hAnsi="Arial" w:cs="Arial"/>
          <w:sz w:val="20"/>
        </w:rPr>
      </w:pPr>
      <w:r w:rsidRPr="00283B7E">
        <w:rPr>
          <w:rFonts w:ascii="Arial" w:hAnsi="Arial" w:cs="Arial"/>
          <w:sz w:val="20"/>
        </w:rPr>
        <w:t>Der Auftragnehmer hat den Auftraggeber im Rahmen der übertragenen Leistungen gegenüber Behörden, Konsulenten, Sonderfachleuten, Unternehmen und allen Dritten, welche für das Vorhaben Leistungen zu erbringen haben, zu vertreten</w:t>
      </w:r>
      <w:r w:rsidR="003E3275" w:rsidRPr="00283B7E">
        <w:rPr>
          <w:rFonts w:ascii="Arial" w:hAnsi="Arial" w:cs="Arial"/>
          <w:sz w:val="20"/>
        </w:rPr>
        <w:t>. Mit der Unterfertigung dieses Vertrages räumt der Auftraggeber dem Auftragnehmer eine Vertretungsvollmacht ein, die alle für die Durchführung des gegenständlichen Vorhabens notwendigen und gewöhnlichen Vertretungshandlungen umfasst.</w:t>
      </w:r>
    </w:p>
    <w:p w:rsidR="005A2F6C" w:rsidRPr="00283B7E" w:rsidRDefault="005A2F6C" w:rsidP="00283B7E">
      <w:pPr>
        <w:spacing w:before="120"/>
        <w:ind w:left="567" w:right="23"/>
        <w:jc w:val="both"/>
        <w:rPr>
          <w:rFonts w:ascii="Arial" w:hAnsi="Arial" w:cs="Arial"/>
          <w:sz w:val="20"/>
        </w:rPr>
      </w:pPr>
      <w:r w:rsidRPr="00283B7E">
        <w:rPr>
          <w:rFonts w:ascii="Arial" w:hAnsi="Arial" w:cs="Arial"/>
          <w:sz w:val="20"/>
        </w:rPr>
        <w:t>Der Auftragnehmer hat den Auftraggeber laufend über wesentliche, das Vertragsverhältnis und dessen Erfüllung betreffende Ereignisse</w:t>
      </w:r>
      <w:r w:rsidR="007D0C92" w:rsidRPr="00283B7E">
        <w:rPr>
          <w:rFonts w:ascii="Arial" w:hAnsi="Arial" w:cs="Arial"/>
          <w:sz w:val="20"/>
        </w:rPr>
        <w:t xml:space="preserve"> zu informieren. Weiters ist dem</w:t>
      </w:r>
      <w:r w:rsidRPr="00283B7E">
        <w:rPr>
          <w:rFonts w:ascii="Arial" w:hAnsi="Arial" w:cs="Arial"/>
          <w:sz w:val="20"/>
        </w:rPr>
        <w:t xml:space="preserve"> Auftraggeber bzw dessen Vertretern laufend über Kosten, Termin- und qualitätsrelevante Vorkommnisse zu berichten.</w:t>
      </w:r>
      <w:r w:rsidR="003E3275" w:rsidRPr="00283B7E">
        <w:rPr>
          <w:rFonts w:ascii="Arial" w:hAnsi="Arial" w:cs="Arial"/>
          <w:sz w:val="20"/>
        </w:rPr>
        <w:t xml:space="preserve"> Bei drohender Überschreitung der Kosten, drohender Verletzung der Terminvorgaben und drohender Einschränkung der bedungenen Qualität trifft ihn gegenüber dem Auftraggeber eine umfassende Warnpflicht.</w:t>
      </w:r>
    </w:p>
    <w:p w:rsidR="003E3275" w:rsidRPr="00283B7E" w:rsidRDefault="00DF092B" w:rsidP="00761672">
      <w:pPr>
        <w:pStyle w:val="berschrift2"/>
        <w:keepNext w:val="0"/>
        <w:keepLines w:val="0"/>
        <w:numPr>
          <w:ilvl w:val="1"/>
          <w:numId w:val="37"/>
        </w:numPr>
        <w:tabs>
          <w:tab w:val="left" w:pos="567"/>
        </w:tabs>
        <w:ind w:left="567" w:hanging="567"/>
        <w:jc w:val="both"/>
        <w:rPr>
          <w:rFonts w:ascii="Arial" w:hAnsi="Arial" w:cs="Arial"/>
          <w:color w:val="auto"/>
          <w:sz w:val="20"/>
          <w:szCs w:val="20"/>
        </w:rPr>
      </w:pPr>
      <w:r w:rsidRPr="00283B7E">
        <w:rPr>
          <w:rFonts w:ascii="Arial" w:hAnsi="Arial" w:cs="Arial"/>
          <w:color w:val="auto"/>
          <w:sz w:val="20"/>
          <w:szCs w:val="20"/>
        </w:rPr>
        <w:t xml:space="preserve">Subunternehmer </w:t>
      </w:r>
      <w:r w:rsidR="003E3275" w:rsidRPr="00283B7E">
        <w:rPr>
          <w:rFonts w:ascii="Arial" w:hAnsi="Arial" w:cs="Arial"/>
          <w:color w:val="auto"/>
          <w:sz w:val="20"/>
          <w:szCs w:val="20"/>
        </w:rPr>
        <w:t>und Schlüsselpersonal</w:t>
      </w:r>
    </w:p>
    <w:p w:rsidR="00DF092B" w:rsidRPr="00283B7E" w:rsidRDefault="003E3275" w:rsidP="00283B7E">
      <w:pPr>
        <w:spacing w:before="120"/>
        <w:ind w:left="567" w:right="23"/>
        <w:jc w:val="both"/>
        <w:rPr>
          <w:rFonts w:ascii="Arial" w:hAnsi="Arial" w:cs="Arial"/>
          <w:sz w:val="20"/>
        </w:rPr>
      </w:pPr>
      <w:r w:rsidRPr="00283B7E">
        <w:rPr>
          <w:rFonts w:ascii="Arial" w:hAnsi="Arial" w:cs="Arial"/>
          <w:sz w:val="20"/>
        </w:rPr>
        <w:t>Der Auftragnehmer ist grundsätzlich zur Leistungserbringung</w:t>
      </w:r>
      <w:r w:rsidR="00DF092B" w:rsidRPr="00283B7E">
        <w:rPr>
          <w:rFonts w:ascii="Arial" w:hAnsi="Arial" w:cs="Arial"/>
          <w:sz w:val="20"/>
        </w:rPr>
        <w:t xml:space="preserve"> durch sein eigenes Unternehmen</w:t>
      </w:r>
      <w:r w:rsidRPr="00283B7E">
        <w:rPr>
          <w:rFonts w:ascii="Arial" w:hAnsi="Arial" w:cs="Arial"/>
          <w:sz w:val="20"/>
        </w:rPr>
        <w:t xml:space="preserve"> verpflichtet. </w:t>
      </w:r>
      <w:r w:rsidR="00DF092B" w:rsidRPr="00283B7E">
        <w:rPr>
          <w:rFonts w:ascii="Arial" w:hAnsi="Arial" w:cs="Arial"/>
          <w:sz w:val="20"/>
        </w:rPr>
        <w:t>Die Qualität der vereinbarten Leistungserbringung ist durch Einsatz von ausreichend qualifizierten Personal sicherstellen.</w:t>
      </w:r>
    </w:p>
    <w:p w:rsidR="003E3275" w:rsidRPr="00283B7E" w:rsidRDefault="00DF092B" w:rsidP="00283B7E">
      <w:pPr>
        <w:spacing w:before="120"/>
        <w:ind w:left="567" w:right="23"/>
        <w:jc w:val="both"/>
        <w:rPr>
          <w:rFonts w:ascii="Arial" w:hAnsi="Arial" w:cs="Arial"/>
          <w:sz w:val="20"/>
        </w:rPr>
      </w:pPr>
      <w:r w:rsidRPr="00283B7E">
        <w:rPr>
          <w:rFonts w:ascii="Arial" w:hAnsi="Arial" w:cs="Arial"/>
          <w:sz w:val="20"/>
        </w:rPr>
        <w:t xml:space="preserve">Der Auftragnehmer kann sich </w:t>
      </w:r>
      <w:r w:rsidR="003E3275" w:rsidRPr="00283B7E">
        <w:rPr>
          <w:rFonts w:ascii="Arial" w:hAnsi="Arial" w:cs="Arial"/>
          <w:sz w:val="20"/>
        </w:rPr>
        <w:t>vom Auftraggeber vorhergehend ausdrücklich schriftlich genehmigter Subunternehmer bedienen.</w:t>
      </w:r>
      <w:bookmarkStart w:id="130" w:name="_Toc148961868"/>
      <w:bookmarkStart w:id="131" w:name="_Toc397414040"/>
      <w:bookmarkStart w:id="132" w:name="_Toc397415066"/>
      <w:r w:rsidRPr="00283B7E">
        <w:rPr>
          <w:rFonts w:ascii="Arial" w:hAnsi="Arial" w:cs="Arial"/>
          <w:sz w:val="20"/>
        </w:rPr>
        <w:t xml:space="preserve"> Mit der Unterfertigung dieses Vertrages werden vom Auftraggeber folgende Subunternehmer genehmigt:</w:t>
      </w:r>
    </w:p>
    <w:p w:rsidR="00DF092B" w:rsidRPr="00283B7E" w:rsidRDefault="00DF092B" w:rsidP="00761672">
      <w:pPr>
        <w:pStyle w:val="Listenabsatz"/>
        <w:numPr>
          <w:ilvl w:val="0"/>
          <w:numId w:val="34"/>
        </w:numPr>
        <w:spacing w:before="120"/>
        <w:ind w:left="851" w:hanging="284"/>
        <w:jc w:val="both"/>
        <w:rPr>
          <w:rFonts w:ascii="Arial" w:hAnsi="Arial" w:cs="Arial"/>
          <w:sz w:val="20"/>
        </w:rPr>
      </w:pPr>
      <w:r w:rsidRPr="00283B7E">
        <w:rPr>
          <w:rFonts w:ascii="Arial" w:hAnsi="Arial" w:cs="Arial"/>
          <w:sz w:val="20"/>
        </w:rPr>
        <w:t>[__];</w:t>
      </w:r>
    </w:p>
    <w:p w:rsidR="00DF092B" w:rsidRPr="00283B7E" w:rsidRDefault="00DF092B" w:rsidP="00761672">
      <w:pPr>
        <w:pStyle w:val="Listenabsatz"/>
        <w:numPr>
          <w:ilvl w:val="0"/>
          <w:numId w:val="34"/>
        </w:numPr>
        <w:ind w:left="851" w:hanging="284"/>
        <w:jc w:val="both"/>
        <w:rPr>
          <w:rFonts w:ascii="Arial" w:hAnsi="Arial" w:cs="Arial"/>
          <w:sz w:val="20"/>
        </w:rPr>
      </w:pPr>
      <w:r w:rsidRPr="00283B7E">
        <w:rPr>
          <w:rFonts w:ascii="Arial" w:hAnsi="Arial" w:cs="Arial"/>
          <w:sz w:val="20"/>
        </w:rPr>
        <w:t>[__].</w:t>
      </w:r>
    </w:p>
    <w:p w:rsidR="00DF092B" w:rsidRPr="00283B7E" w:rsidRDefault="00DF092B" w:rsidP="00283B7E">
      <w:pPr>
        <w:spacing w:before="120"/>
        <w:ind w:left="567"/>
        <w:jc w:val="both"/>
        <w:rPr>
          <w:rFonts w:ascii="Arial" w:hAnsi="Arial" w:cs="Arial"/>
          <w:sz w:val="20"/>
        </w:rPr>
      </w:pPr>
      <w:r w:rsidRPr="00283B7E">
        <w:rPr>
          <w:rFonts w:ascii="Arial" w:hAnsi="Arial" w:cs="Arial"/>
          <w:sz w:val="20"/>
        </w:rPr>
        <w:t>Ein Wechsel eines genehmigten Subunternehmers oder die Hinzuziehung eines neuen Subunternehmers ist nur nach vorheriger schriftlicher Zustimmung des Auftraggebers zulässig. Der Auftraggeber hat einem Wechsel des Subunternehmers oder die Hinzuziehung eines neuen Subunternehmers im Wesentlichen dann zu zustimmen, wenn der Auftragnehmer die Eignung (Befugnis, technische und wirtschaftliche Leistungsfähigkeit, Zuverlässigkeit) des neuen Subunternehmers nachweist. Der Auftraggeber behält sich vor, für den neuen Subunternehmer entsprechende Nachweise zu fordern.</w:t>
      </w:r>
    </w:p>
    <w:p w:rsidR="003E3275" w:rsidRPr="00283B7E" w:rsidRDefault="003E3275" w:rsidP="00283B7E">
      <w:pPr>
        <w:spacing w:before="120"/>
        <w:ind w:left="567" w:right="23"/>
        <w:jc w:val="both"/>
        <w:rPr>
          <w:rFonts w:ascii="Arial" w:hAnsi="Arial" w:cs="Arial"/>
          <w:sz w:val="20"/>
        </w:rPr>
      </w:pPr>
      <w:r w:rsidRPr="00283B7E">
        <w:rPr>
          <w:rFonts w:ascii="Arial" w:hAnsi="Arial" w:cs="Arial"/>
          <w:sz w:val="20"/>
        </w:rPr>
        <w:t>Folgende Personen gelten als Schlüsselpersonal, das mit Ausnahme des Ausscheidens der betreffenden Person aus dem Unternehmen des Auftragnehmers bzw der Auflösung einer sonstigen laufenden Zusammenarbeit nur mit vorhergehender schriftlicher Zustimmung oder auf ausdrücklichen Wunsch des Auftraggebers abgezogen oder ausgetauscht werden darf.</w:t>
      </w:r>
      <w:bookmarkEnd w:id="130"/>
      <w:bookmarkEnd w:id="131"/>
      <w:bookmarkEnd w:id="132"/>
    </w:p>
    <w:p w:rsidR="003E3275" w:rsidRPr="00283B7E" w:rsidRDefault="003E3275" w:rsidP="00761672">
      <w:pPr>
        <w:pStyle w:val="Listenabsatz"/>
        <w:numPr>
          <w:ilvl w:val="0"/>
          <w:numId w:val="34"/>
        </w:numPr>
        <w:spacing w:before="120"/>
        <w:ind w:left="851" w:hanging="284"/>
        <w:jc w:val="both"/>
        <w:rPr>
          <w:rFonts w:ascii="Arial" w:hAnsi="Arial" w:cs="Arial"/>
          <w:sz w:val="20"/>
        </w:rPr>
      </w:pPr>
      <w:bookmarkStart w:id="133" w:name="_Toc397414041"/>
      <w:bookmarkStart w:id="134" w:name="_Toc397415067"/>
      <w:bookmarkStart w:id="135" w:name="_Toc148961870"/>
      <w:r w:rsidRPr="00283B7E">
        <w:rPr>
          <w:rFonts w:ascii="Arial" w:hAnsi="Arial" w:cs="Arial"/>
          <w:sz w:val="20"/>
        </w:rPr>
        <w:t xml:space="preserve">Projektleiter: </w:t>
      </w:r>
      <w:r w:rsidRPr="00283B7E">
        <w:rPr>
          <w:rFonts w:ascii="Arial" w:hAnsi="Arial" w:cs="Arial"/>
          <w:sz w:val="20"/>
        </w:rPr>
        <w:tab/>
      </w:r>
      <w:r w:rsidRPr="00283B7E">
        <w:rPr>
          <w:rFonts w:ascii="Arial" w:hAnsi="Arial" w:cs="Arial"/>
          <w:sz w:val="20"/>
        </w:rPr>
        <w:tab/>
      </w:r>
      <w:r w:rsidRPr="00283B7E">
        <w:rPr>
          <w:rFonts w:ascii="Arial" w:hAnsi="Arial" w:cs="Arial"/>
          <w:sz w:val="20"/>
        </w:rPr>
        <w:tab/>
        <w:t>[__];</w:t>
      </w:r>
      <w:bookmarkEnd w:id="133"/>
      <w:bookmarkEnd w:id="134"/>
    </w:p>
    <w:p w:rsidR="003E3275" w:rsidRPr="00283B7E" w:rsidRDefault="003E3275" w:rsidP="00761672">
      <w:pPr>
        <w:pStyle w:val="Listenabsatz"/>
        <w:numPr>
          <w:ilvl w:val="0"/>
          <w:numId w:val="34"/>
        </w:numPr>
        <w:ind w:left="851" w:hanging="284"/>
        <w:jc w:val="both"/>
        <w:rPr>
          <w:rFonts w:ascii="Arial" w:hAnsi="Arial" w:cs="Arial"/>
          <w:sz w:val="20"/>
        </w:rPr>
      </w:pPr>
      <w:r w:rsidRPr="00283B7E">
        <w:rPr>
          <w:rFonts w:ascii="Arial" w:hAnsi="Arial" w:cs="Arial"/>
          <w:sz w:val="20"/>
        </w:rPr>
        <w:t>Projektleiter-Stellvertreter:</w:t>
      </w:r>
      <w:r w:rsidRPr="00283B7E">
        <w:rPr>
          <w:rFonts w:ascii="Arial" w:hAnsi="Arial" w:cs="Arial"/>
          <w:sz w:val="20"/>
        </w:rPr>
        <w:tab/>
        <w:t>[__]</w:t>
      </w:r>
      <w:r w:rsidR="00DF092B" w:rsidRPr="00283B7E">
        <w:rPr>
          <w:rFonts w:ascii="Arial" w:hAnsi="Arial" w:cs="Arial"/>
          <w:sz w:val="20"/>
        </w:rPr>
        <w:t>;</w:t>
      </w:r>
    </w:p>
    <w:p w:rsidR="00DF092B" w:rsidRPr="00283B7E" w:rsidRDefault="00DF092B" w:rsidP="00761672">
      <w:pPr>
        <w:pStyle w:val="Listenabsatz"/>
        <w:numPr>
          <w:ilvl w:val="0"/>
          <w:numId w:val="34"/>
        </w:numPr>
        <w:ind w:left="851" w:hanging="284"/>
        <w:jc w:val="both"/>
        <w:rPr>
          <w:rFonts w:ascii="Arial" w:hAnsi="Arial" w:cs="Arial"/>
          <w:sz w:val="20"/>
        </w:rPr>
      </w:pPr>
      <w:r w:rsidRPr="00283B7E">
        <w:rPr>
          <w:rFonts w:ascii="Arial" w:hAnsi="Arial" w:cs="Arial"/>
          <w:sz w:val="20"/>
        </w:rPr>
        <w:t>[__]:</w:t>
      </w:r>
      <w:r w:rsidRPr="00283B7E">
        <w:rPr>
          <w:rFonts w:ascii="Arial" w:hAnsi="Arial" w:cs="Arial"/>
          <w:sz w:val="20"/>
        </w:rPr>
        <w:tab/>
      </w:r>
      <w:r w:rsidRPr="00283B7E">
        <w:rPr>
          <w:rFonts w:ascii="Arial" w:hAnsi="Arial" w:cs="Arial"/>
          <w:sz w:val="20"/>
        </w:rPr>
        <w:tab/>
      </w:r>
      <w:r w:rsidRPr="00283B7E">
        <w:rPr>
          <w:rFonts w:ascii="Arial" w:hAnsi="Arial" w:cs="Arial"/>
          <w:sz w:val="20"/>
        </w:rPr>
        <w:tab/>
      </w:r>
      <w:r w:rsidRPr="00283B7E">
        <w:rPr>
          <w:rFonts w:ascii="Arial" w:hAnsi="Arial" w:cs="Arial"/>
          <w:sz w:val="20"/>
        </w:rPr>
        <w:tab/>
        <w:t>[__].</w:t>
      </w:r>
    </w:p>
    <w:p w:rsidR="003E3275" w:rsidRPr="00283B7E" w:rsidRDefault="003E3275" w:rsidP="00283B7E">
      <w:pPr>
        <w:spacing w:before="120"/>
        <w:ind w:left="567" w:right="23"/>
        <w:jc w:val="both"/>
        <w:rPr>
          <w:rFonts w:ascii="Arial" w:hAnsi="Arial" w:cs="Arial"/>
          <w:sz w:val="20"/>
        </w:rPr>
      </w:pPr>
      <w:bookmarkStart w:id="136" w:name="_Toc148961872"/>
      <w:bookmarkStart w:id="137" w:name="_Toc397414043"/>
      <w:bookmarkStart w:id="138" w:name="_Toc397415069"/>
      <w:bookmarkStart w:id="139" w:name="_Toc148961871"/>
      <w:bookmarkStart w:id="140" w:name="_Toc397414042"/>
      <w:bookmarkStart w:id="141" w:name="_Toc397415068"/>
      <w:bookmarkEnd w:id="135"/>
      <w:r w:rsidRPr="00283B7E">
        <w:rPr>
          <w:rFonts w:ascii="Arial" w:hAnsi="Arial" w:cs="Arial"/>
          <w:sz w:val="20"/>
        </w:rPr>
        <w:t>Das Schlüsselpersonal ist während der gesamten Vertragsabwicklung – auch im „Tagesgeschäft“ – Ansprechpartner des Auftraggebers.</w:t>
      </w:r>
      <w:bookmarkEnd w:id="136"/>
      <w:bookmarkEnd w:id="137"/>
      <w:bookmarkEnd w:id="138"/>
      <w:r w:rsidRPr="00283B7E">
        <w:rPr>
          <w:rFonts w:ascii="Arial" w:hAnsi="Arial" w:cs="Arial"/>
          <w:sz w:val="20"/>
        </w:rPr>
        <w:t xml:space="preserve"> Darüber hinaus hat der Auftragnehmer dafür Sorge zu tragen, dass jederzeit, speziell im Krankheits- oder Urlaubsfall oder im Ausscheidens- oder Auflösungsfall zusätzlich zu den oben angeführten Personen ein für die Aufgabe qualifizierter Mitarbeiter ersatzweise zur Verfügung steht.</w:t>
      </w:r>
      <w:bookmarkEnd w:id="139"/>
      <w:bookmarkEnd w:id="140"/>
      <w:bookmarkEnd w:id="141"/>
    </w:p>
    <w:p w:rsidR="00B0498A" w:rsidRPr="00283B7E" w:rsidRDefault="00B0498A" w:rsidP="00761672">
      <w:pPr>
        <w:pStyle w:val="berschrift2"/>
        <w:keepNext w:val="0"/>
        <w:keepLines w:val="0"/>
        <w:numPr>
          <w:ilvl w:val="1"/>
          <w:numId w:val="37"/>
        </w:numPr>
        <w:tabs>
          <w:tab w:val="left" w:pos="567"/>
        </w:tabs>
        <w:ind w:left="567" w:hanging="567"/>
        <w:jc w:val="both"/>
        <w:rPr>
          <w:rFonts w:ascii="Arial" w:hAnsi="Arial" w:cs="Arial"/>
          <w:color w:val="auto"/>
          <w:sz w:val="20"/>
          <w:szCs w:val="20"/>
        </w:rPr>
      </w:pPr>
      <w:bookmarkStart w:id="142" w:name="_Toc148961879"/>
      <w:bookmarkStart w:id="143" w:name="_Toc397414050"/>
      <w:bookmarkStart w:id="144" w:name="_Toc397415076"/>
      <w:bookmarkEnd w:id="63"/>
      <w:bookmarkEnd w:id="64"/>
      <w:bookmarkEnd w:id="65"/>
      <w:bookmarkEnd w:id="66"/>
      <w:bookmarkEnd w:id="67"/>
      <w:bookmarkEnd w:id="68"/>
      <w:bookmarkEnd w:id="108"/>
      <w:bookmarkEnd w:id="109"/>
      <w:r w:rsidRPr="00283B7E">
        <w:rPr>
          <w:rFonts w:ascii="Arial" w:hAnsi="Arial" w:cs="Arial"/>
          <w:color w:val="auto"/>
          <w:sz w:val="20"/>
          <w:szCs w:val="20"/>
        </w:rPr>
        <w:lastRenderedPageBreak/>
        <w:t>Aufbewahrungs- und Auskunftspflicht</w:t>
      </w:r>
      <w:bookmarkEnd w:id="142"/>
      <w:bookmarkEnd w:id="143"/>
      <w:bookmarkEnd w:id="144"/>
      <w:r w:rsidR="00362DCC" w:rsidRPr="00283B7E">
        <w:rPr>
          <w:rFonts w:ascii="Arial" w:hAnsi="Arial" w:cs="Arial"/>
          <w:color w:val="auto"/>
          <w:sz w:val="20"/>
          <w:szCs w:val="20"/>
        </w:rPr>
        <w:t>en</w:t>
      </w:r>
    </w:p>
    <w:p w:rsidR="00C93CED" w:rsidRPr="00283B7E" w:rsidRDefault="00B0498A" w:rsidP="00283B7E">
      <w:pPr>
        <w:spacing w:before="120"/>
        <w:ind w:left="567" w:right="23"/>
        <w:jc w:val="both"/>
        <w:rPr>
          <w:rFonts w:ascii="Arial" w:hAnsi="Arial" w:cs="Arial"/>
          <w:sz w:val="20"/>
        </w:rPr>
      </w:pPr>
      <w:bookmarkStart w:id="145" w:name="_Toc148961880"/>
      <w:bookmarkStart w:id="146" w:name="_Toc397414051"/>
      <w:bookmarkStart w:id="147" w:name="_Toc397415077"/>
      <w:r w:rsidRPr="00283B7E">
        <w:rPr>
          <w:rFonts w:ascii="Arial" w:hAnsi="Arial" w:cs="Arial"/>
          <w:sz w:val="20"/>
        </w:rPr>
        <w:t>Der Auftragnehmer ist verpflichtet, alle Unterlagen, Schriftstücke, Pläne, Bautagesbücher, geprüfte Rechnungen, Ang</w:t>
      </w:r>
      <w:r w:rsidR="00EB6EF8" w:rsidRPr="00283B7E">
        <w:rPr>
          <w:rFonts w:ascii="Arial" w:hAnsi="Arial" w:cs="Arial"/>
          <w:sz w:val="20"/>
        </w:rPr>
        <w:t>ebote, Rechnungsbeilagen, Aufmaß</w:t>
      </w:r>
      <w:r w:rsidRPr="00283B7E">
        <w:rPr>
          <w:rFonts w:ascii="Arial" w:hAnsi="Arial" w:cs="Arial"/>
          <w:sz w:val="20"/>
        </w:rPr>
        <w:t xml:space="preserve">blätter und dergleichen, die im Rahmen </w:t>
      </w:r>
      <w:r w:rsidR="00362DCC" w:rsidRPr="00283B7E">
        <w:rPr>
          <w:rFonts w:ascii="Arial" w:hAnsi="Arial" w:cs="Arial"/>
          <w:sz w:val="20"/>
        </w:rPr>
        <w:t>des Vorhabens</w:t>
      </w:r>
      <w:r w:rsidRPr="00283B7E">
        <w:rPr>
          <w:rFonts w:ascii="Arial" w:hAnsi="Arial" w:cs="Arial"/>
          <w:sz w:val="20"/>
        </w:rPr>
        <w:t xml:space="preserve"> benötigt und erforderlich waren, mindestens siebe</w:t>
      </w:r>
      <w:r w:rsidR="00EB6EF8" w:rsidRPr="00283B7E">
        <w:rPr>
          <w:rFonts w:ascii="Arial" w:hAnsi="Arial" w:cs="Arial"/>
          <w:sz w:val="20"/>
        </w:rPr>
        <w:t>n Jahre aufzubewahren und dem Auftraggeber</w:t>
      </w:r>
      <w:r w:rsidRPr="00283B7E">
        <w:rPr>
          <w:rFonts w:ascii="Arial" w:hAnsi="Arial" w:cs="Arial"/>
          <w:sz w:val="20"/>
        </w:rPr>
        <w:t xml:space="preserve"> nach schriftlicher Aufforderung binnen einer Woche im Original zur Verfügung zu</w:t>
      </w:r>
      <w:r w:rsidR="00EB6EF8" w:rsidRPr="00283B7E">
        <w:rPr>
          <w:rFonts w:ascii="Arial" w:hAnsi="Arial" w:cs="Arial"/>
          <w:sz w:val="20"/>
        </w:rPr>
        <w:t xml:space="preserve"> </w:t>
      </w:r>
      <w:r w:rsidRPr="00283B7E">
        <w:rPr>
          <w:rFonts w:ascii="Arial" w:hAnsi="Arial" w:cs="Arial"/>
          <w:sz w:val="20"/>
        </w:rPr>
        <w:t>stellen und gegebenenfalls alle notwendigen Aufklärungen über deren Inhalte – auch Dritten gegenüber – zu erteilen.</w:t>
      </w:r>
      <w:bookmarkEnd w:id="145"/>
      <w:bookmarkEnd w:id="146"/>
      <w:bookmarkEnd w:id="147"/>
      <w:r w:rsidRPr="00283B7E">
        <w:rPr>
          <w:rFonts w:ascii="Arial" w:hAnsi="Arial" w:cs="Arial"/>
          <w:sz w:val="20"/>
        </w:rPr>
        <w:t xml:space="preserve"> </w:t>
      </w:r>
      <w:bookmarkStart w:id="148" w:name="_Toc148961881"/>
      <w:bookmarkStart w:id="149" w:name="_Toc397414052"/>
      <w:bookmarkStart w:id="150" w:name="_Toc397415078"/>
    </w:p>
    <w:p w:rsidR="00C93CED" w:rsidRDefault="00B0498A" w:rsidP="00283B7E">
      <w:pPr>
        <w:spacing w:before="120"/>
        <w:ind w:left="567" w:right="23"/>
        <w:jc w:val="both"/>
        <w:rPr>
          <w:rFonts w:ascii="Arial" w:hAnsi="Arial" w:cs="Arial"/>
          <w:sz w:val="20"/>
        </w:rPr>
      </w:pPr>
      <w:r w:rsidRPr="00283B7E">
        <w:rPr>
          <w:rFonts w:ascii="Arial" w:hAnsi="Arial" w:cs="Arial"/>
          <w:sz w:val="20"/>
        </w:rPr>
        <w:t>Nach Ablauf der sieben Jahre hat der Auftragnehmer alle oben angeführten Unterla</w:t>
      </w:r>
      <w:r w:rsidR="00EB6EF8" w:rsidRPr="00283B7E">
        <w:rPr>
          <w:rFonts w:ascii="Arial" w:hAnsi="Arial" w:cs="Arial"/>
          <w:sz w:val="20"/>
        </w:rPr>
        <w:t>gen dem Auftraggeber</w:t>
      </w:r>
      <w:r w:rsidRPr="00283B7E">
        <w:rPr>
          <w:rFonts w:ascii="Arial" w:hAnsi="Arial" w:cs="Arial"/>
          <w:sz w:val="20"/>
        </w:rPr>
        <w:t xml:space="preserve"> sc</w:t>
      </w:r>
      <w:r w:rsidR="00EB6EF8" w:rsidRPr="00283B7E">
        <w:rPr>
          <w:rFonts w:ascii="Arial" w:hAnsi="Arial" w:cs="Arial"/>
          <w:sz w:val="20"/>
        </w:rPr>
        <w:t>hriftlich anzubieten und auf dess</w:t>
      </w:r>
      <w:r w:rsidRPr="00283B7E">
        <w:rPr>
          <w:rFonts w:ascii="Arial" w:hAnsi="Arial" w:cs="Arial"/>
          <w:sz w:val="20"/>
        </w:rPr>
        <w:t>en Wunsch samt Inhaltsverzeichnis zu übergeben.</w:t>
      </w:r>
      <w:bookmarkStart w:id="151" w:name="_Toc148961882"/>
      <w:bookmarkStart w:id="152" w:name="_Toc397414053"/>
      <w:bookmarkStart w:id="153" w:name="_Toc397415079"/>
      <w:bookmarkEnd w:id="148"/>
      <w:bookmarkEnd w:id="149"/>
      <w:bookmarkEnd w:id="150"/>
    </w:p>
    <w:p w:rsidR="00E32E1F" w:rsidRPr="00283B7E" w:rsidRDefault="00E32E1F" w:rsidP="00E32E1F">
      <w:pPr>
        <w:pStyle w:val="berschrift2"/>
        <w:keepNext w:val="0"/>
        <w:keepLines w:val="0"/>
        <w:numPr>
          <w:ilvl w:val="1"/>
          <w:numId w:val="37"/>
        </w:numPr>
        <w:tabs>
          <w:tab w:val="left" w:pos="567"/>
        </w:tabs>
        <w:ind w:left="567" w:hanging="567"/>
        <w:jc w:val="both"/>
        <w:rPr>
          <w:rFonts w:ascii="Arial" w:hAnsi="Arial" w:cs="Arial"/>
          <w:color w:val="auto"/>
          <w:sz w:val="20"/>
          <w:szCs w:val="20"/>
        </w:rPr>
      </w:pPr>
      <w:r>
        <w:rPr>
          <w:rFonts w:ascii="Arial" w:hAnsi="Arial" w:cs="Arial"/>
          <w:color w:val="auto"/>
          <w:sz w:val="20"/>
          <w:szCs w:val="20"/>
        </w:rPr>
        <w:t>Verschwiegenheitspflicht</w:t>
      </w:r>
    </w:p>
    <w:p w:rsidR="00E32E1F" w:rsidRPr="00283B7E" w:rsidRDefault="00E32E1F">
      <w:pPr>
        <w:spacing w:before="120"/>
        <w:ind w:left="567" w:right="23"/>
        <w:jc w:val="both"/>
        <w:rPr>
          <w:rFonts w:ascii="Arial" w:hAnsi="Arial" w:cs="Arial"/>
          <w:sz w:val="20"/>
        </w:rPr>
      </w:pPr>
      <w:r w:rsidRPr="00715676">
        <w:rPr>
          <w:rFonts w:ascii="Arial" w:hAnsi="Arial" w:cs="Arial"/>
          <w:sz w:val="20"/>
        </w:rPr>
        <w:t>Der Auftragnehmer ist im Rahmen seiner gesetzlichen Verschwiegenheitspflicht zur Geheimhaltung aller in Ausführung dieses Auftrages erlangten Kenntnisse verpflichtet, sofern ihn der Auftraggeberin nicht in einem bestimmten Fall schriftlich von dieser Verpflichtung entbindet.</w:t>
      </w:r>
    </w:p>
    <w:p w:rsidR="00B23783" w:rsidRDefault="00362DCC" w:rsidP="00715676">
      <w:pPr>
        <w:pStyle w:val="berschrift1"/>
        <w:numPr>
          <w:ilvl w:val="0"/>
          <w:numId w:val="2"/>
        </w:numPr>
        <w:spacing w:before="480" w:after="120"/>
        <w:ind w:left="567" w:hanging="567"/>
        <w:rPr>
          <w:rFonts w:ascii="Arial" w:hAnsi="Arial" w:cs="Arial"/>
          <w:bCs w:val="0"/>
          <w:noProof/>
          <w:kern w:val="0"/>
          <w:sz w:val="20"/>
          <w:szCs w:val="20"/>
          <w:lang w:eastAsia="de-DE"/>
        </w:rPr>
      </w:pPr>
      <w:bookmarkStart w:id="154" w:name="_Toc510773502"/>
      <w:r w:rsidRPr="00283B7E">
        <w:rPr>
          <w:rFonts w:ascii="Arial" w:hAnsi="Arial" w:cs="Arial"/>
          <w:bCs w:val="0"/>
          <w:noProof/>
          <w:kern w:val="0"/>
          <w:sz w:val="20"/>
          <w:szCs w:val="20"/>
          <w:lang w:eastAsia="de-DE"/>
        </w:rPr>
        <w:t>Pflichten des Auftraggebers</w:t>
      </w:r>
      <w:bookmarkEnd w:id="154"/>
    </w:p>
    <w:p w:rsidR="00AC0146" w:rsidRPr="00283B7E" w:rsidRDefault="00AC0146" w:rsidP="00761672">
      <w:pPr>
        <w:pStyle w:val="berschrift2"/>
        <w:keepNext w:val="0"/>
        <w:keepLines w:val="0"/>
        <w:numPr>
          <w:ilvl w:val="1"/>
          <w:numId w:val="39"/>
        </w:numPr>
        <w:tabs>
          <w:tab w:val="left" w:pos="567"/>
        </w:tabs>
        <w:ind w:left="567" w:hanging="567"/>
        <w:jc w:val="both"/>
        <w:rPr>
          <w:rFonts w:ascii="Arial" w:hAnsi="Arial" w:cs="Arial"/>
          <w:color w:val="auto"/>
          <w:sz w:val="20"/>
          <w:szCs w:val="20"/>
        </w:rPr>
      </w:pPr>
      <w:r w:rsidRPr="00283B7E">
        <w:rPr>
          <w:rFonts w:ascii="Arial" w:hAnsi="Arial" w:cs="Arial"/>
          <w:color w:val="auto"/>
          <w:sz w:val="20"/>
          <w:szCs w:val="20"/>
        </w:rPr>
        <w:t>Mitwirkungspflichten</w:t>
      </w:r>
    </w:p>
    <w:p w:rsidR="00C93CED" w:rsidRPr="00283B7E" w:rsidRDefault="00AC0146" w:rsidP="00283B7E">
      <w:pPr>
        <w:spacing w:before="120"/>
        <w:ind w:left="567" w:right="23"/>
        <w:jc w:val="both"/>
        <w:rPr>
          <w:rFonts w:ascii="Arial" w:hAnsi="Arial" w:cs="Arial"/>
          <w:sz w:val="20"/>
        </w:rPr>
      </w:pPr>
      <w:r w:rsidRPr="00283B7E">
        <w:rPr>
          <w:rFonts w:ascii="Arial" w:hAnsi="Arial" w:cs="Arial"/>
          <w:sz w:val="20"/>
        </w:rPr>
        <w:t>Der Auftraggeber hat dem Auftragnehmer alle erforderlichen Unterlagen rechtzeitig zur Verfügung zu stellen und ihn unverzüglich über die seine Leistungen betreffenden Vorkommnisse zu informieren.</w:t>
      </w:r>
    </w:p>
    <w:p w:rsidR="00AC0146" w:rsidRPr="00283B7E" w:rsidRDefault="00AC0146" w:rsidP="00283B7E">
      <w:pPr>
        <w:spacing w:before="120"/>
        <w:ind w:left="567" w:right="23"/>
        <w:jc w:val="both"/>
        <w:rPr>
          <w:rFonts w:ascii="Arial" w:hAnsi="Arial" w:cs="Arial"/>
          <w:sz w:val="20"/>
        </w:rPr>
      </w:pPr>
      <w:r w:rsidRPr="00283B7E">
        <w:rPr>
          <w:rFonts w:ascii="Arial" w:hAnsi="Arial" w:cs="Arial"/>
          <w:sz w:val="20"/>
        </w:rPr>
        <w:t xml:space="preserve">Der Auftraggeber sichert zu, </w:t>
      </w:r>
      <w:r w:rsidR="00B8791C">
        <w:rPr>
          <w:rFonts w:ascii="Arial" w:hAnsi="Arial" w:cs="Arial"/>
          <w:sz w:val="20"/>
        </w:rPr>
        <w:t xml:space="preserve">über Aufforderung zB. via Entscheidungsmanagement, </w:t>
      </w:r>
      <w:r w:rsidRPr="00283B7E">
        <w:rPr>
          <w:rFonts w:ascii="Arial" w:hAnsi="Arial" w:cs="Arial"/>
          <w:sz w:val="20"/>
        </w:rPr>
        <w:t>alle erforderlichen Entscheidungen (zB Freigaben) so rechtzeitig zu treffen, dass der Auftragnehmer an der termingerechten Vertragserfüllung nicht gehindert ist.</w:t>
      </w:r>
    </w:p>
    <w:p w:rsidR="006A1AC6" w:rsidRPr="00283B7E" w:rsidRDefault="006A1AC6" w:rsidP="00013DE9">
      <w:pPr>
        <w:pStyle w:val="berschrift2"/>
        <w:keepNext w:val="0"/>
        <w:keepLines w:val="0"/>
        <w:numPr>
          <w:ilvl w:val="1"/>
          <w:numId w:val="39"/>
        </w:numPr>
        <w:tabs>
          <w:tab w:val="left" w:pos="567"/>
        </w:tabs>
        <w:ind w:left="567" w:hanging="567"/>
        <w:jc w:val="both"/>
        <w:rPr>
          <w:rFonts w:ascii="Arial" w:hAnsi="Arial" w:cs="Arial"/>
          <w:color w:val="auto"/>
          <w:sz w:val="20"/>
          <w:szCs w:val="20"/>
        </w:rPr>
      </w:pPr>
      <w:r w:rsidRPr="00283B7E">
        <w:rPr>
          <w:rFonts w:ascii="Arial" w:hAnsi="Arial" w:cs="Arial"/>
          <w:color w:val="auto"/>
          <w:sz w:val="20"/>
          <w:szCs w:val="20"/>
        </w:rPr>
        <w:t>Verzögerungen, Behinderungen und Unterbrechungen</w:t>
      </w:r>
    </w:p>
    <w:p w:rsidR="00CD0667" w:rsidRPr="00283B7E" w:rsidRDefault="00CD0667" w:rsidP="00283B7E">
      <w:pPr>
        <w:spacing w:before="120"/>
        <w:ind w:left="567" w:right="23"/>
        <w:jc w:val="both"/>
        <w:rPr>
          <w:rFonts w:ascii="Arial" w:hAnsi="Arial" w:cs="Arial"/>
          <w:sz w:val="20"/>
        </w:rPr>
      </w:pPr>
      <w:r w:rsidRPr="00283B7E">
        <w:rPr>
          <w:rFonts w:ascii="Arial" w:hAnsi="Arial" w:cs="Arial"/>
          <w:sz w:val="20"/>
        </w:rPr>
        <w:t>Der Auftraggeber hat in seinem Bereich alle Maßnahmen zu setzen, um Verzögerungen und Behinderungen</w:t>
      </w:r>
      <w:r w:rsidR="006A1AC6" w:rsidRPr="00283B7E">
        <w:rPr>
          <w:rFonts w:ascii="Arial" w:hAnsi="Arial" w:cs="Arial"/>
          <w:sz w:val="20"/>
        </w:rPr>
        <w:t xml:space="preserve"> der</w:t>
      </w:r>
      <w:r w:rsidRPr="00283B7E">
        <w:rPr>
          <w:rFonts w:ascii="Arial" w:hAnsi="Arial" w:cs="Arial"/>
          <w:sz w:val="20"/>
        </w:rPr>
        <w:t xml:space="preserve"> Leistungserbringung durch den Auftragnehmer zu verhindern. Sofern derartige drohen, ist der Auftragnehmer umgehend zu informieren.</w:t>
      </w:r>
    </w:p>
    <w:p w:rsidR="00AC0146" w:rsidRPr="00283B7E" w:rsidRDefault="00CD0667" w:rsidP="00283B7E">
      <w:pPr>
        <w:spacing w:before="120"/>
        <w:ind w:left="567" w:right="23"/>
        <w:jc w:val="both"/>
        <w:rPr>
          <w:rFonts w:ascii="Arial" w:hAnsi="Arial" w:cs="Arial"/>
          <w:sz w:val="20"/>
        </w:rPr>
      </w:pPr>
      <w:r w:rsidRPr="00283B7E">
        <w:rPr>
          <w:rFonts w:ascii="Arial" w:hAnsi="Arial" w:cs="Arial"/>
          <w:sz w:val="20"/>
        </w:rPr>
        <w:t>Eine Unterbrechung der Leistungserbringung von durchgehend mehr als zwei Monaten, die nicht aus einem dem Auftragnehmer zu zurechnenden Grund erfolgt, berechtigt den Auftragnehmer, den nachweislichen Mehraufwand zusätzlich in Rechnung zu stellen.</w:t>
      </w:r>
    </w:p>
    <w:p w:rsidR="00CD0667" w:rsidRPr="00283B7E" w:rsidRDefault="00CD0667" w:rsidP="00283B7E">
      <w:pPr>
        <w:spacing w:before="120"/>
        <w:ind w:left="567" w:right="23"/>
        <w:jc w:val="both"/>
        <w:rPr>
          <w:rFonts w:ascii="Arial" w:hAnsi="Arial" w:cs="Arial"/>
          <w:sz w:val="20"/>
        </w:rPr>
      </w:pPr>
      <w:r w:rsidRPr="00283B7E">
        <w:rPr>
          <w:rFonts w:ascii="Arial" w:hAnsi="Arial" w:cs="Arial"/>
          <w:sz w:val="20"/>
        </w:rPr>
        <w:t xml:space="preserve">Eine Unterbrechung der Leistungserbringung von durchgehend mehr als sechs Monaten, berechtigt jede der beiden Vertragsparteien eine </w:t>
      </w:r>
      <w:r w:rsidR="00272068" w:rsidRPr="00283B7E">
        <w:rPr>
          <w:rFonts w:ascii="Arial" w:hAnsi="Arial" w:cs="Arial"/>
          <w:sz w:val="20"/>
        </w:rPr>
        <w:t xml:space="preserve">einvernehmliche </w:t>
      </w:r>
      <w:r w:rsidRPr="00283B7E">
        <w:rPr>
          <w:rFonts w:ascii="Arial" w:hAnsi="Arial" w:cs="Arial"/>
          <w:sz w:val="20"/>
        </w:rPr>
        <w:t xml:space="preserve">Feststellung und Abrechnung der bis zu diesem Zeitpunkt erbrachten Leistungen </w:t>
      </w:r>
      <w:r w:rsidR="00272068" w:rsidRPr="00283B7E">
        <w:rPr>
          <w:rFonts w:ascii="Arial" w:hAnsi="Arial" w:cs="Arial"/>
          <w:sz w:val="20"/>
        </w:rPr>
        <w:t>binnen angemessener Frist zu verlangen. Eine Unterbrechung der Leistungserbringung von durchgehend mehr als sechs Monaten berechtigt zudem jede der beiden Vertragsparteien, den Rücktritt vom Vertrag zu erklären.</w:t>
      </w:r>
    </w:p>
    <w:p w:rsidR="00B23783" w:rsidRDefault="00B0498A" w:rsidP="00715676">
      <w:pPr>
        <w:pStyle w:val="berschrift1"/>
        <w:numPr>
          <w:ilvl w:val="0"/>
          <w:numId w:val="2"/>
        </w:numPr>
        <w:spacing w:before="480" w:after="120"/>
        <w:ind w:left="567" w:hanging="567"/>
        <w:rPr>
          <w:rFonts w:ascii="Arial" w:hAnsi="Arial" w:cs="Arial"/>
          <w:bCs w:val="0"/>
          <w:noProof/>
          <w:kern w:val="0"/>
          <w:sz w:val="20"/>
          <w:szCs w:val="20"/>
          <w:lang w:eastAsia="de-DE"/>
        </w:rPr>
      </w:pPr>
      <w:bookmarkStart w:id="155" w:name="_Toc130208186"/>
      <w:bookmarkStart w:id="156" w:name="_Toc137893243"/>
      <w:bookmarkStart w:id="157" w:name="_Toc238445517"/>
      <w:bookmarkStart w:id="158" w:name="_Toc148961948"/>
      <w:bookmarkStart w:id="159" w:name="_Toc397414094"/>
      <w:bookmarkStart w:id="160" w:name="_Toc397415120"/>
      <w:bookmarkStart w:id="161" w:name="_Toc510773503"/>
      <w:bookmarkEnd w:id="69"/>
      <w:bookmarkEnd w:id="151"/>
      <w:bookmarkEnd w:id="152"/>
      <w:bookmarkEnd w:id="153"/>
      <w:r w:rsidRPr="00283B7E">
        <w:rPr>
          <w:rFonts w:ascii="Arial" w:hAnsi="Arial" w:cs="Arial"/>
          <w:bCs w:val="0"/>
          <w:noProof/>
          <w:kern w:val="0"/>
          <w:sz w:val="20"/>
          <w:szCs w:val="20"/>
          <w:lang w:eastAsia="de-DE"/>
        </w:rPr>
        <w:t>Verzug</w:t>
      </w:r>
      <w:bookmarkEnd w:id="155"/>
      <w:bookmarkEnd w:id="156"/>
      <w:bookmarkEnd w:id="157"/>
      <w:bookmarkEnd w:id="158"/>
      <w:bookmarkEnd w:id="159"/>
      <w:bookmarkEnd w:id="160"/>
      <w:bookmarkEnd w:id="161"/>
    </w:p>
    <w:p w:rsidR="005B3CFE" w:rsidRPr="00283B7E" w:rsidRDefault="00272068" w:rsidP="00283B7E">
      <w:pPr>
        <w:spacing w:before="120"/>
        <w:ind w:left="567" w:right="23"/>
        <w:jc w:val="both"/>
        <w:rPr>
          <w:rFonts w:ascii="Arial" w:hAnsi="Arial" w:cs="Arial"/>
          <w:sz w:val="20"/>
        </w:rPr>
      </w:pPr>
      <w:bookmarkStart w:id="162" w:name="_Toc148961949"/>
      <w:bookmarkStart w:id="163" w:name="_Toc397414095"/>
      <w:bookmarkStart w:id="164" w:name="_Toc397415121"/>
      <w:r w:rsidRPr="00283B7E">
        <w:rPr>
          <w:rFonts w:ascii="Arial" w:hAnsi="Arial" w:cs="Arial"/>
          <w:sz w:val="20"/>
        </w:rPr>
        <w:t>In Punkt 2.3 sind in Übereinstimmung mit dem Ablaufterminplan (</w:t>
      </w:r>
      <w:r w:rsidR="005B3CFE" w:rsidRPr="00283B7E">
        <w:rPr>
          <w:rFonts w:ascii="Arial" w:hAnsi="Arial" w:cs="Arial"/>
          <w:b/>
          <w:sz w:val="20"/>
        </w:rPr>
        <w:t>Anhang 5</w:t>
      </w:r>
      <w:r w:rsidR="005B3CFE" w:rsidRPr="00283B7E">
        <w:rPr>
          <w:rFonts w:ascii="Arial" w:hAnsi="Arial" w:cs="Arial"/>
          <w:sz w:val="20"/>
        </w:rPr>
        <w:t xml:space="preserve">) pönalisierte (Zwischen-)Termine (Meilensteine) festgelegt. </w:t>
      </w:r>
      <w:r w:rsidR="00B0498A" w:rsidRPr="00283B7E">
        <w:rPr>
          <w:rFonts w:ascii="Arial" w:hAnsi="Arial" w:cs="Arial"/>
          <w:sz w:val="20"/>
        </w:rPr>
        <w:t xml:space="preserve">Für </w:t>
      </w:r>
      <w:bookmarkEnd w:id="162"/>
      <w:r w:rsidR="005B3CFE" w:rsidRPr="00283B7E">
        <w:rPr>
          <w:rFonts w:ascii="Arial" w:hAnsi="Arial" w:cs="Arial"/>
          <w:sz w:val="20"/>
        </w:rPr>
        <w:t>den Fall, das einer dieser Meilensteine, aus einem vom Auftragnehmer zu vertretenden Grund, nicht eingehalten wird, gilt eine Vertragsstrafe in Höhe von EUR [__],-- (exkl US</w:t>
      </w:r>
      <w:r w:rsidR="007D0C92" w:rsidRPr="00283B7E">
        <w:rPr>
          <w:rFonts w:ascii="Arial" w:hAnsi="Arial" w:cs="Arial"/>
          <w:sz w:val="20"/>
        </w:rPr>
        <w:t xml:space="preserve">t) je </w:t>
      </w:r>
      <w:r w:rsidR="00962F01">
        <w:rPr>
          <w:rFonts w:ascii="Arial" w:hAnsi="Arial" w:cs="Arial"/>
          <w:sz w:val="20"/>
        </w:rPr>
        <w:t>Kalendertag</w:t>
      </w:r>
      <w:r w:rsidR="007D0C92" w:rsidRPr="00283B7E">
        <w:rPr>
          <w:rFonts w:ascii="Arial" w:hAnsi="Arial" w:cs="Arial"/>
          <w:sz w:val="20"/>
        </w:rPr>
        <w:t>,</w:t>
      </w:r>
      <w:r w:rsidR="005B3CFE" w:rsidRPr="00283B7E">
        <w:rPr>
          <w:rFonts w:ascii="Arial" w:hAnsi="Arial" w:cs="Arial"/>
          <w:sz w:val="20"/>
        </w:rPr>
        <w:t xml:space="preserve"> gedeckelt mit 5% der Schlusshonorarsumme (exkl USt), als vereinbart. </w:t>
      </w:r>
      <w:bookmarkStart w:id="165" w:name="_Toc397414098"/>
      <w:bookmarkStart w:id="166" w:name="_Toc397415124"/>
      <w:bookmarkStart w:id="167" w:name="_Toc148961952"/>
      <w:bookmarkEnd w:id="163"/>
      <w:bookmarkEnd w:id="164"/>
    </w:p>
    <w:p w:rsidR="00411FF0" w:rsidRPr="00283B7E" w:rsidRDefault="00B0498A" w:rsidP="00283B7E">
      <w:pPr>
        <w:spacing w:before="120"/>
        <w:ind w:left="567" w:right="23"/>
        <w:jc w:val="both"/>
        <w:rPr>
          <w:rFonts w:ascii="Arial" w:hAnsi="Arial" w:cs="Arial"/>
          <w:sz w:val="20"/>
        </w:rPr>
      </w:pPr>
      <w:r w:rsidRPr="00283B7E">
        <w:rPr>
          <w:rFonts w:ascii="Arial" w:hAnsi="Arial" w:cs="Arial"/>
          <w:sz w:val="20"/>
        </w:rPr>
        <w:lastRenderedPageBreak/>
        <w:t>Für den Fall, dass der Gesamtfertigstellungstermin g</w:t>
      </w:r>
      <w:r w:rsidR="00C32E91" w:rsidRPr="00283B7E">
        <w:rPr>
          <w:rFonts w:ascii="Arial" w:hAnsi="Arial" w:cs="Arial"/>
          <w:sz w:val="20"/>
        </w:rPr>
        <w:t xml:space="preserve">emäß </w:t>
      </w:r>
      <w:r w:rsidR="005B3CFE" w:rsidRPr="00283B7E">
        <w:rPr>
          <w:rFonts w:ascii="Arial" w:hAnsi="Arial" w:cs="Arial"/>
          <w:sz w:val="20"/>
        </w:rPr>
        <w:t>Ablauft</w:t>
      </w:r>
      <w:r w:rsidR="00C32E91" w:rsidRPr="00283B7E">
        <w:rPr>
          <w:rFonts w:ascii="Arial" w:hAnsi="Arial" w:cs="Arial"/>
          <w:sz w:val="20"/>
        </w:rPr>
        <w:t>erminplan (</w:t>
      </w:r>
      <w:r w:rsidR="005B3CFE" w:rsidRPr="00283B7E">
        <w:rPr>
          <w:rFonts w:ascii="Arial" w:hAnsi="Arial" w:cs="Arial"/>
          <w:b/>
          <w:sz w:val="20"/>
        </w:rPr>
        <w:t>Anhang 5</w:t>
      </w:r>
      <w:r w:rsidRPr="00283B7E">
        <w:rPr>
          <w:rFonts w:ascii="Arial" w:hAnsi="Arial" w:cs="Arial"/>
          <w:sz w:val="20"/>
        </w:rPr>
        <w:t xml:space="preserve">) </w:t>
      </w:r>
      <w:r w:rsidR="00C32E91" w:rsidRPr="00283B7E">
        <w:rPr>
          <w:rFonts w:ascii="Arial" w:hAnsi="Arial" w:cs="Arial"/>
          <w:sz w:val="20"/>
        </w:rPr>
        <w:t>eingehalten wird, verzichtet der Auftraggeber</w:t>
      </w:r>
      <w:r w:rsidRPr="00283B7E">
        <w:rPr>
          <w:rFonts w:ascii="Arial" w:hAnsi="Arial" w:cs="Arial"/>
          <w:sz w:val="20"/>
        </w:rPr>
        <w:t xml:space="preserve"> auf die Geltendmachung von </w:t>
      </w:r>
      <w:r w:rsidR="005B3CFE" w:rsidRPr="00283B7E">
        <w:rPr>
          <w:rFonts w:ascii="Arial" w:hAnsi="Arial" w:cs="Arial"/>
          <w:sz w:val="20"/>
        </w:rPr>
        <w:t>Vertragsstrafen</w:t>
      </w:r>
      <w:r w:rsidR="00411FF0" w:rsidRPr="00283B7E">
        <w:rPr>
          <w:rFonts w:ascii="Arial" w:hAnsi="Arial" w:cs="Arial"/>
          <w:sz w:val="20"/>
        </w:rPr>
        <w:t xml:space="preserve">, die </w:t>
      </w:r>
      <w:r w:rsidRPr="00283B7E">
        <w:rPr>
          <w:rFonts w:ascii="Arial" w:hAnsi="Arial" w:cs="Arial"/>
          <w:sz w:val="20"/>
        </w:rPr>
        <w:t>im Hinblick auf sonstige Meilensteine entstanden sind.</w:t>
      </w:r>
      <w:bookmarkStart w:id="168" w:name="_Toc397414099"/>
      <w:bookmarkStart w:id="169" w:name="_Toc397415125"/>
      <w:bookmarkEnd w:id="165"/>
      <w:bookmarkEnd w:id="166"/>
    </w:p>
    <w:p w:rsidR="00B23783" w:rsidRDefault="00B0498A" w:rsidP="00715676">
      <w:pPr>
        <w:pStyle w:val="berschrift1"/>
        <w:numPr>
          <w:ilvl w:val="0"/>
          <w:numId w:val="2"/>
        </w:numPr>
        <w:spacing w:before="480" w:after="120"/>
        <w:ind w:left="567" w:hanging="567"/>
        <w:rPr>
          <w:rFonts w:ascii="Arial" w:hAnsi="Arial" w:cs="Arial"/>
          <w:bCs w:val="0"/>
          <w:noProof/>
          <w:kern w:val="0"/>
          <w:sz w:val="20"/>
          <w:szCs w:val="20"/>
          <w:lang w:eastAsia="de-DE"/>
        </w:rPr>
      </w:pPr>
      <w:bookmarkStart w:id="170" w:name="_Toc130208187"/>
      <w:bookmarkStart w:id="171" w:name="_Toc137893244"/>
      <w:bookmarkStart w:id="172" w:name="_Toc238445518"/>
      <w:bookmarkStart w:id="173" w:name="_Toc148961954"/>
      <w:bookmarkStart w:id="174" w:name="_Toc397414101"/>
      <w:bookmarkStart w:id="175" w:name="_Toc397415127"/>
      <w:bookmarkStart w:id="176" w:name="_Toc510773504"/>
      <w:bookmarkEnd w:id="167"/>
      <w:bookmarkEnd w:id="168"/>
      <w:bookmarkEnd w:id="169"/>
      <w:r w:rsidRPr="00283B7E">
        <w:rPr>
          <w:rFonts w:ascii="Arial" w:hAnsi="Arial" w:cs="Arial"/>
          <w:bCs w:val="0"/>
          <w:noProof/>
          <w:kern w:val="0"/>
          <w:sz w:val="20"/>
          <w:szCs w:val="20"/>
          <w:lang w:eastAsia="de-DE"/>
        </w:rPr>
        <w:t>Gewährleistung</w:t>
      </w:r>
      <w:bookmarkEnd w:id="170"/>
      <w:bookmarkEnd w:id="171"/>
      <w:bookmarkEnd w:id="172"/>
      <w:bookmarkEnd w:id="173"/>
      <w:bookmarkEnd w:id="174"/>
      <w:bookmarkEnd w:id="175"/>
      <w:r w:rsidR="00346429" w:rsidRPr="00283B7E">
        <w:rPr>
          <w:rFonts w:ascii="Arial" w:hAnsi="Arial" w:cs="Arial"/>
          <w:bCs w:val="0"/>
          <w:noProof/>
          <w:kern w:val="0"/>
          <w:sz w:val="20"/>
          <w:szCs w:val="20"/>
          <w:lang w:eastAsia="de-DE"/>
        </w:rPr>
        <w:t xml:space="preserve"> und Haftung</w:t>
      </w:r>
      <w:bookmarkEnd w:id="176"/>
    </w:p>
    <w:p w:rsidR="00D462C9" w:rsidRPr="00283B7E" w:rsidRDefault="00B0498A" w:rsidP="00283B7E">
      <w:pPr>
        <w:spacing w:before="120"/>
        <w:ind w:left="567" w:right="23"/>
        <w:jc w:val="both"/>
        <w:rPr>
          <w:rFonts w:ascii="Arial" w:hAnsi="Arial" w:cs="Arial"/>
          <w:sz w:val="20"/>
        </w:rPr>
      </w:pPr>
      <w:bookmarkStart w:id="177" w:name="_Toc148961955"/>
      <w:bookmarkStart w:id="178" w:name="_Toc397414102"/>
      <w:bookmarkStart w:id="179" w:name="_Toc397415128"/>
      <w:r w:rsidRPr="00283B7E">
        <w:rPr>
          <w:rFonts w:ascii="Arial" w:hAnsi="Arial" w:cs="Arial"/>
          <w:sz w:val="20"/>
        </w:rPr>
        <w:t xml:space="preserve">Der Auftragnehmer übernimmt die Gewähr, dass seine </w:t>
      </w:r>
      <w:r w:rsidR="003F0013" w:rsidRPr="00283B7E">
        <w:rPr>
          <w:rFonts w:ascii="Arial" w:hAnsi="Arial" w:cs="Arial"/>
          <w:sz w:val="20"/>
        </w:rPr>
        <w:t>Leistungen (insbesondere Pläne, Leistungsverzeichnisse)</w:t>
      </w:r>
      <w:r w:rsidRPr="00283B7E">
        <w:rPr>
          <w:rFonts w:ascii="Arial" w:hAnsi="Arial" w:cs="Arial"/>
          <w:sz w:val="20"/>
        </w:rPr>
        <w:t xml:space="preserve"> die vertraglich zugesicherten und gewöhnlich vorausgesetzten Eigenschaften haben, den in Punkt 4 dieses Vertrages angeführten Normen und Regeln und allen behördlichen Genehmigungen und Auflagen entsprechen</w:t>
      </w:r>
      <w:bookmarkStart w:id="180" w:name="_Toc148961956"/>
      <w:bookmarkStart w:id="181" w:name="_Toc397414103"/>
      <w:bookmarkStart w:id="182" w:name="_Toc397415129"/>
      <w:bookmarkEnd w:id="177"/>
      <w:bookmarkEnd w:id="178"/>
      <w:bookmarkEnd w:id="179"/>
      <w:r w:rsidR="003F0013" w:rsidRPr="00283B7E">
        <w:rPr>
          <w:rFonts w:ascii="Arial" w:hAnsi="Arial" w:cs="Arial"/>
          <w:sz w:val="20"/>
        </w:rPr>
        <w:t>. Die Gewährleistungsfrist für sämtliche vom Auftragnehmer erbrachten Leistungen beträgt drei Jahre ab Übernahme des Bauwerks vom Auftraggeber.</w:t>
      </w:r>
    </w:p>
    <w:p w:rsidR="00D462C9" w:rsidRPr="00283B7E" w:rsidRDefault="00B0498A" w:rsidP="00283B7E">
      <w:pPr>
        <w:spacing w:before="120"/>
        <w:ind w:left="567" w:right="23"/>
        <w:jc w:val="both"/>
        <w:rPr>
          <w:rFonts w:ascii="Arial" w:hAnsi="Arial" w:cs="Arial"/>
          <w:sz w:val="20"/>
        </w:rPr>
      </w:pPr>
      <w:bookmarkStart w:id="183" w:name="_Toc148961958"/>
      <w:bookmarkStart w:id="184" w:name="_Toc397414105"/>
      <w:bookmarkStart w:id="185" w:name="_Toc397415131"/>
      <w:bookmarkEnd w:id="180"/>
      <w:bookmarkEnd w:id="181"/>
      <w:bookmarkEnd w:id="182"/>
      <w:r w:rsidRPr="00283B7E">
        <w:rPr>
          <w:rFonts w:ascii="Arial" w:hAnsi="Arial" w:cs="Arial"/>
          <w:sz w:val="20"/>
        </w:rPr>
        <w:t>Darüber hin</w:t>
      </w:r>
      <w:r w:rsidR="00C32E91" w:rsidRPr="00283B7E">
        <w:rPr>
          <w:rFonts w:ascii="Arial" w:hAnsi="Arial" w:cs="Arial"/>
          <w:sz w:val="20"/>
        </w:rPr>
        <w:t>aus haftet der Auftragnehmer dem Auftraggeber für sein</w:t>
      </w:r>
      <w:r w:rsidRPr="00283B7E">
        <w:rPr>
          <w:rFonts w:ascii="Arial" w:hAnsi="Arial" w:cs="Arial"/>
          <w:sz w:val="20"/>
        </w:rPr>
        <w:t>e Leistungen nach den Regeln des Schadenersatzrechts. Der Auftragnehmer hat seine Leistungen nach dem Letztstand der allgemein anerkannten Regeln der Technik mit der von ihm als Fachmann zu erwartenden Sorgfalt (§ 1299 ABGB) zu erbringen.</w:t>
      </w:r>
      <w:bookmarkStart w:id="186" w:name="_Toc148961959"/>
      <w:bookmarkStart w:id="187" w:name="_Toc397414106"/>
      <w:bookmarkStart w:id="188" w:name="_Toc397415132"/>
      <w:bookmarkEnd w:id="183"/>
      <w:bookmarkEnd w:id="184"/>
      <w:bookmarkEnd w:id="185"/>
    </w:p>
    <w:p w:rsidR="00B23783" w:rsidRDefault="00B0498A" w:rsidP="00715676">
      <w:pPr>
        <w:pStyle w:val="berschrift1"/>
        <w:numPr>
          <w:ilvl w:val="0"/>
          <w:numId w:val="2"/>
        </w:numPr>
        <w:spacing w:before="480" w:after="120"/>
        <w:ind w:left="567" w:hanging="567"/>
        <w:rPr>
          <w:rFonts w:ascii="Arial" w:hAnsi="Arial" w:cs="Arial"/>
          <w:bCs w:val="0"/>
          <w:noProof/>
          <w:kern w:val="0"/>
          <w:sz w:val="20"/>
          <w:szCs w:val="20"/>
          <w:lang w:eastAsia="de-DE"/>
        </w:rPr>
      </w:pPr>
      <w:bookmarkStart w:id="189" w:name="_Toc229394911"/>
      <w:bookmarkStart w:id="190" w:name="_Toc238445520"/>
      <w:bookmarkStart w:id="191" w:name="_Toc148961965"/>
      <w:bookmarkStart w:id="192" w:name="_Toc397414110"/>
      <w:bookmarkStart w:id="193" w:name="_Toc397415136"/>
      <w:bookmarkStart w:id="194" w:name="_Toc510773505"/>
      <w:bookmarkStart w:id="195" w:name="_Toc130208189"/>
      <w:bookmarkStart w:id="196" w:name="_Toc137893246"/>
      <w:bookmarkEnd w:id="186"/>
      <w:bookmarkEnd w:id="187"/>
      <w:bookmarkEnd w:id="188"/>
      <w:r w:rsidRPr="00283B7E">
        <w:rPr>
          <w:rFonts w:ascii="Arial" w:hAnsi="Arial" w:cs="Arial"/>
          <w:bCs w:val="0"/>
          <w:noProof/>
          <w:kern w:val="0"/>
          <w:sz w:val="20"/>
          <w:szCs w:val="20"/>
          <w:lang w:eastAsia="de-DE"/>
        </w:rPr>
        <w:t>Versicherung</w:t>
      </w:r>
      <w:bookmarkEnd w:id="189"/>
      <w:bookmarkEnd w:id="190"/>
      <w:bookmarkEnd w:id="191"/>
      <w:bookmarkEnd w:id="192"/>
      <w:bookmarkEnd w:id="193"/>
      <w:bookmarkEnd w:id="194"/>
    </w:p>
    <w:p w:rsidR="001D1B8E" w:rsidRPr="00283B7E" w:rsidRDefault="00962F01" w:rsidP="00283B7E">
      <w:pPr>
        <w:spacing w:before="120"/>
        <w:ind w:left="567" w:right="23"/>
        <w:jc w:val="both"/>
        <w:rPr>
          <w:rFonts w:ascii="Arial" w:hAnsi="Arial" w:cs="Arial"/>
          <w:sz w:val="20"/>
        </w:rPr>
      </w:pPr>
      <w:r w:rsidRPr="00715676">
        <w:rPr>
          <w:rFonts w:ascii="Arial" w:hAnsi="Arial" w:cs="Arial"/>
          <w:sz w:val="20"/>
        </w:rPr>
        <w:t>Der Auftragnehmer verpflichtet sich zum Abschluss einer Berufshaftpflichtversicherung zumindest für die gesamte Vertragsdauer und die dem Auftrag angemessene Nachhaftungszeit von mindestens fünf Jahren mit einer Deckungssumme von EUR 350.000,--.</w:t>
      </w:r>
    </w:p>
    <w:p w:rsidR="00B23783" w:rsidRDefault="003F0013" w:rsidP="00715676">
      <w:pPr>
        <w:pStyle w:val="berschrift1"/>
        <w:numPr>
          <w:ilvl w:val="0"/>
          <w:numId w:val="2"/>
        </w:numPr>
        <w:spacing w:before="480" w:after="120"/>
        <w:ind w:left="567" w:hanging="567"/>
        <w:rPr>
          <w:rFonts w:ascii="Arial" w:hAnsi="Arial" w:cs="Arial"/>
          <w:bCs w:val="0"/>
          <w:noProof/>
          <w:kern w:val="0"/>
          <w:sz w:val="20"/>
          <w:szCs w:val="20"/>
          <w:lang w:eastAsia="de-DE"/>
        </w:rPr>
      </w:pPr>
      <w:bookmarkStart w:id="197" w:name="_Toc510773506"/>
      <w:bookmarkEnd w:id="195"/>
      <w:bookmarkEnd w:id="196"/>
      <w:r w:rsidRPr="00283B7E">
        <w:rPr>
          <w:rFonts w:ascii="Arial" w:hAnsi="Arial" w:cs="Arial"/>
          <w:bCs w:val="0"/>
          <w:noProof/>
          <w:kern w:val="0"/>
          <w:sz w:val="20"/>
          <w:szCs w:val="20"/>
          <w:lang w:eastAsia="de-DE"/>
        </w:rPr>
        <w:t>Rücktritt vom Vertrag</w:t>
      </w:r>
      <w:bookmarkEnd w:id="197"/>
    </w:p>
    <w:p w:rsidR="009A5562" w:rsidRPr="00283B7E" w:rsidRDefault="00B0498A" w:rsidP="00283B7E">
      <w:pPr>
        <w:pStyle w:val="berschrift2"/>
        <w:keepNext w:val="0"/>
        <w:keepLines w:val="0"/>
        <w:tabs>
          <w:tab w:val="left" w:pos="567"/>
        </w:tabs>
        <w:spacing w:before="120"/>
        <w:ind w:left="567"/>
        <w:jc w:val="both"/>
        <w:rPr>
          <w:rFonts w:ascii="Arial" w:eastAsia="Calibri" w:hAnsi="Arial" w:cs="Arial"/>
          <w:b w:val="0"/>
          <w:bCs w:val="0"/>
          <w:color w:val="auto"/>
          <w:sz w:val="20"/>
          <w:szCs w:val="20"/>
        </w:rPr>
      </w:pPr>
      <w:bookmarkStart w:id="198" w:name="_Toc148961971"/>
      <w:bookmarkStart w:id="199" w:name="_Toc397414119"/>
      <w:bookmarkStart w:id="200" w:name="_Toc397415145"/>
      <w:r w:rsidRPr="00283B7E">
        <w:rPr>
          <w:rFonts w:ascii="Arial" w:eastAsia="Calibri" w:hAnsi="Arial" w:cs="Arial"/>
          <w:b w:val="0"/>
          <w:bCs w:val="0"/>
          <w:color w:val="auto"/>
          <w:sz w:val="20"/>
          <w:szCs w:val="20"/>
        </w:rPr>
        <w:t>Der gegenständliche Vertrag kan</w:t>
      </w:r>
      <w:r w:rsidR="009A5562" w:rsidRPr="00283B7E">
        <w:rPr>
          <w:rFonts w:ascii="Arial" w:eastAsia="Calibri" w:hAnsi="Arial" w:cs="Arial"/>
          <w:b w:val="0"/>
          <w:bCs w:val="0"/>
          <w:color w:val="auto"/>
          <w:sz w:val="20"/>
          <w:szCs w:val="20"/>
        </w:rPr>
        <w:t>n aus wichtigem Grund, der einer Vertragspartei</w:t>
      </w:r>
      <w:r w:rsidRPr="00283B7E">
        <w:rPr>
          <w:rFonts w:ascii="Arial" w:eastAsia="Calibri" w:hAnsi="Arial" w:cs="Arial"/>
          <w:b w:val="0"/>
          <w:bCs w:val="0"/>
          <w:color w:val="auto"/>
          <w:sz w:val="20"/>
          <w:szCs w:val="20"/>
        </w:rPr>
        <w:t xml:space="preserve"> eine Fortsetzung des Vertragsverhältnisses unzumutbar machen würde, einseitig vorzeitig aufgelöst werden. Dies ist insbesondere dann der Fall, wenn gegen die Bestimmungen di</w:t>
      </w:r>
      <w:r w:rsidR="009A5562" w:rsidRPr="00283B7E">
        <w:rPr>
          <w:rFonts w:ascii="Arial" w:eastAsia="Calibri" w:hAnsi="Arial" w:cs="Arial"/>
          <w:b w:val="0"/>
          <w:bCs w:val="0"/>
          <w:color w:val="auto"/>
          <w:sz w:val="20"/>
          <w:szCs w:val="20"/>
        </w:rPr>
        <w:t>eses Vertrages gröblich verstoßen</w:t>
      </w:r>
      <w:r w:rsidRPr="00283B7E">
        <w:rPr>
          <w:rFonts w:ascii="Arial" w:eastAsia="Calibri" w:hAnsi="Arial" w:cs="Arial"/>
          <w:b w:val="0"/>
          <w:bCs w:val="0"/>
          <w:color w:val="auto"/>
          <w:sz w:val="20"/>
          <w:szCs w:val="20"/>
        </w:rPr>
        <w:t xml:space="preserve"> </w:t>
      </w:r>
      <w:r w:rsidR="00D0356F" w:rsidRPr="00283B7E">
        <w:rPr>
          <w:rFonts w:ascii="Arial" w:eastAsia="Calibri" w:hAnsi="Arial" w:cs="Arial"/>
          <w:b w:val="0"/>
          <w:bCs w:val="0"/>
          <w:color w:val="auto"/>
          <w:sz w:val="20"/>
          <w:szCs w:val="20"/>
        </w:rPr>
        <w:t xml:space="preserve">wird </w:t>
      </w:r>
      <w:r w:rsidRPr="00283B7E">
        <w:rPr>
          <w:rFonts w:ascii="Arial" w:eastAsia="Calibri" w:hAnsi="Arial" w:cs="Arial"/>
          <w:b w:val="0"/>
          <w:bCs w:val="0"/>
          <w:color w:val="auto"/>
          <w:sz w:val="20"/>
          <w:szCs w:val="20"/>
        </w:rPr>
        <w:t xml:space="preserve">oder wenn </w:t>
      </w:r>
      <w:bookmarkStart w:id="201" w:name="_Toc148961972"/>
      <w:bookmarkEnd w:id="198"/>
      <w:r w:rsidRPr="00283B7E">
        <w:rPr>
          <w:rFonts w:ascii="Arial" w:eastAsia="Calibri" w:hAnsi="Arial" w:cs="Arial"/>
          <w:b w:val="0"/>
          <w:bCs w:val="0"/>
          <w:color w:val="auto"/>
          <w:sz w:val="20"/>
          <w:szCs w:val="20"/>
        </w:rPr>
        <w:t>Leistungen nicht ordnung</w:t>
      </w:r>
      <w:r w:rsidR="009A5562" w:rsidRPr="00283B7E">
        <w:rPr>
          <w:rFonts w:ascii="Arial" w:eastAsia="Calibri" w:hAnsi="Arial" w:cs="Arial"/>
          <w:b w:val="0"/>
          <w:bCs w:val="0"/>
          <w:color w:val="auto"/>
          <w:sz w:val="20"/>
          <w:szCs w:val="20"/>
        </w:rPr>
        <w:t>sge</w:t>
      </w:r>
      <w:r w:rsidR="00D0356F" w:rsidRPr="00283B7E">
        <w:rPr>
          <w:rFonts w:ascii="Arial" w:eastAsia="Calibri" w:hAnsi="Arial" w:cs="Arial"/>
          <w:b w:val="0"/>
          <w:bCs w:val="0"/>
          <w:color w:val="auto"/>
          <w:sz w:val="20"/>
          <w:szCs w:val="20"/>
        </w:rPr>
        <w:t>mäß und fristgerecht erbracht we</w:t>
      </w:r>
      <w:r w:rsidR="009A5562" w:rsidRPr="00283B7E">
        <w:rPr>
          <w:rFonts w:ascii="Arial" w:eastAsia="Calibri" w:hAnsi="Arial" w:cs="Arial"/>
          <w:b w:val="0"/>
          <w:bCs w:val="0"/>
          <w:color w:val="auto"/>
          <w:sz w:val="20"/>
          <w:szCs w:val="20"/>
        </w:rPr>
        <w:t>rd</w:t>
      </w:r>
      <w:r w:rsidR="00D0356F" w:rsidRPr="00283B7E">
        <w:rPr>
          <w:rFonts w:ascii="Arial" w:eastAsia="Calibri" w:hAnsi="Arial" w:cs="Arial"/>
          <w:b w:val="0"/>
          <w:bCs w:val="0"/>
          <w:color w:val="auto"/>
          <w:sz w:val="20"/>
          <w:szCs w:val="20"/>
        </w:rPr>
        <w:t>en</w:t>
      </w:r>
      <w:r w:rsidRPr="00283B7E">
        <w:rPr>
          <w:rFonts w:ascii="Arial" w:eastAsia="Calibri" w:hAnsi="Arial" w:cs="Arial"/>
          <w:b w:val="0"/>
          <w:bCs w:val="0"/>
          <w:color w:val="auto"/>
          <w:sz w:val="20"/>
          <w:szCs w:val="20"/>
        </w:rPr>
        <w:t>. Die einseitige vorzeitige Auflösung dieses Vertr</w:t>
      </w:r>
      <w:r w:rsidR="009A5562" w:rsidRPr="00283B7E">
        <w:rPr>
          <w:rFonts w:ascii="Arial" w:eastAsia="Calibri" w:hAnsi="Arial" w:cs="Arial"/>
          <w:b w:val="0"/>
          <w:bCs w:val="0"/>
          <w:color w:val="auto"/>
          <w:sz w:val="20"/>
          <w:szCs w:val="20"/>
        </w:rPr>
        <w:t>ages aus wichtigem Grund ist der anderen Vertragspartei</w:t>
      </w:r>
      <w:r w:rsidRPr="00283B7E">
        <w:rPr>
          <w:rFonts w:ascii="Arial" w:eastAsia="Calibri" w:hAnsi="Arial" w:cs="Arial"/>
          <w:b w:val="0"/>
          <w:bCs w:val="0"/>
          <w:color w:val="auto"/>
          <w:sz w:val="20"/>
          <w:szCs w:val="20"/>
        </w:rPr>
        <w:t xml:space="preserve"> schriftlich mitzuteilen.</w:t>
      </w:r>
      <w:bookmarkStart w:id="202" w:name="_Toc148961973"/>
      <w:bookmarkStart w:id="203" w:name="_Toc397414120"/>
      <w:bookmarkStart w:id="204" w:name="_Toc397415146"/>
      <w:bookmarkEnd w:id="199"/>
      <w:bookmarkEnd w:id="200"/>
      <w:bookmarkEnd w:id="201"/>
    </w:p>
    <w:p w:rsidR="00B0498A" w:rsidRPr="00283B7E" w:rsidRDefault="00B0498A" w:rsidP="00283B7E">
      <w:pPr>
        <w:pStyle w:val="berschrift2"/>
        <w:keepNext w:val="0"/>
        <w:keepLines w:val="0"/>
        <w:tabs>
          <w:tab w:val="left" w:pos="567"/>
        </w:tabs>
        <w:spacing w:before="120"/>
        <w:ind w:left="567"/>
        <w:jc w:val="both"/>
        <w:rPr>
          <w:rFonts w:ascii="Arial" w:eastAsia="Calibri" w:hAnsi="Arial" w:cs="Arial"/>
          <w:b w:val="0"/>
          <w:bCs w:val="0"/>
          <w:color w:val="auto"/>
          <w:sz w:val="20"/>
          <w:szCs w:val="20"/>
        </w:rPr>
      </w:pPr>
      <w:r w:rsidRPr="00283B7E">
        <w:rPr>
          <w:rFonts w:ascii="Arial" w:eastAsia="Calibri" w:hAnsi="Arial" w:cs="Arial"/>
          <w:b w:val="0"/>
          <w:bCs w:val="0"/>
          <w:color w:val="auto"/>
          <w:sz w:val="20"/>
          <w:szCs w:val="20"/>
        </w:rPr>
        <w:t xml:space="preserve">Ein wichtiger Grund, der </w:t>
      </w:r>
      <w:r w:rsidR="00D966E6" w:rsidRPr="00283B7E">
        <w:rPr>
          <w:rFonts w:ascii="Arial" w:eastAsia="Calibri" w:hAnsi="Arial" w:cs="Arial"/>
          <w:b w:val="0"/>
          <w:bCs w:val="0"/>
          <w:color w:val="auto"/>
          <w:sz w:val="20"/>
          <w:szCs w:val="20"/>
        </w:rPr>
        <w:t>den Auftraggeber</w:t>
      </w:r>
      <w:r w:rsidRPr="00283B7E">
        <w:rPr>
          <w:rFonts w:ascii="Arial" w:eastAsia="Calibri" w:hAnsi="Arial" w:cs="Arial"/>
          <w:b w:val="0"/>
          <w:bCs w:val="0"/>
          <w:color w:val="auto"/>
          <w:sz w:val="20"/>
          <w:szCs w:val="20"/>
        </w:rPr>
        <w:t xml:space="preserve"> zu einer vorzeitigen Auflösung berechtigt, ist insbesondere</w:t>
      </w:r>
      <w:bookmarkEnd w:id="202"/>
      <w:bookmarkEnd w:id="203"/>
      <w:bookmarkEnd w:id="204"/>
      <w:r w:rsidRPr="00283B7E">
        <w:rPr>
          <w:rFonts w:ascii="Arial" w:eastAsia="Calibri" w:hAnsi="Arial" w:cs="Arial"/>
          <w:b w:val="0"/>
          <w:bCs w:val="0"/>
          <w:color w:val="auto"/>
          <w:sz w:val="20"/>
          <w:szCs w:val="20"/>
        </w:rPr>
        <w:t xml:space="preserve"> </w:t>
      </w:r>
    </w:p>
    <w:p w:rsidR="001D1B8E" w:rsidRPr="00283B7E" w:rsidRDefault="003F0013" w:rsidP="00761672">
      <w:pPr>
        <w:pStyle w:val="Listenabsatz"/>
        <w:numPr>
          <w:ilvl w:val="0"/>
          <w:numId w:val="34"/>
        </w:numPr>
        <w:spacing w:before="120"/>
        <w:ind w:left="851" w:hanging="284"/>
        <w:jc w:val="both"/>
        <w:rPr>
          <w:rFonts w:ascii="Arial" w:hAnsi="Arial" w:cs="Arial"/>
          <w:sz w:val="20"/>
        </w:rPr>
      </w:pPr>
      <w:bookmarkStart w:id="205" w:name="_Toc397414121"/>
      <w:bookmarkStart w:id="206" w:name="_Toc397415147"/>
      <w:r w:rsidRPr="00283B7E">
        <w:rPr>
          <w:rFonts w:ascii="Arial" w:hAnsi="Arial" w:cs="Arial"/>
          <w:sz w:val="20"/>
        </w:rPr>
        <w:t>der Verlust der Befugnis durch den Auftragnehmer</w:t>
      </w:r>
      <w:r w:rsidR="00D966E6" w:rsidRPr="00283B7E">
        <w:rPr>
          <w:rFonts w:ascii="Arial" w:hAnsi="Arial" w:cs="Arial"/>
          <w:sz w:val="20"/>
        </w:rPr>
        <w:t>;</w:t>
      </w:r>
      <w:bookmarkEnd w:id="205"/>
      <w:bookmarkEnd w:id="206"/>
      <w:r w:rsidR="00B0498A" w:rsidRPr="00283B7E">
        <w:rPr>
          <w:rFonts w:ascii="Arial" w:hAnsi="Arial" w:cs="Arial"/>
          <w:sz w:val="20"/>
        </w:rPr>
        <w:t xml:space="preserve"> </w:t>
      </w:r>
    </w:p>
    <w:p w:rsidR="003F0013" w:rsidRPr="00283B7E" w:rsidRDefault="003F0013" w:rsidP="00761672">
      <w:pPr>
        <w:pStyle w:val="Listenabsatz"/>
        <w:numPr>
          <w:ilvl w:val="0"/>
          <w:numId w:val="34"/>
        </w:numPr>
        <w:ind w:left="851" w:hanging="284"/>
        <w:jc w:val="both"/>
        <w:rPr>
          <w:rFonts w:ascii="Arial" w:hAnsi="Arial" w:cs="Arial"/>
          <w:sz w:val="20"/>
        </w:rPr>
      </w:pPr>
      <w:bookmarkStart w:id="207" w:name="_Toc148961975"/>
      <w:bookmarkStart w:id="208" w:name="_Toc397414122"/>
      <w:bookmarkStart w:id="209" w:name="_Toc397415148"/>
      <w:r w:rsidRPr="00283B7E">
        <w:rPr>
          <w:rFonts w:ascii="Arial" w:hAnsi="Arial" w:cs="Arial"/>
          <w:sz w:val="20"/>
        </w:rPr>
        <w:t>eine durchgehende Unterbrechung der Leistungserbringung von mehr als sechs Monaten;</w:t>
      </w:r>
    </w:p>
    <w:p w:rsidR="00600413" w:rsidRPr="00283B7E" w:rsidRDefault="003F0013" w:rsidP="00761672">
      <w:pPr>
        <w:pStyle w:val="Listenabsatz"/>
        <w:numPr>
          <w:ilvl w:val="0"/>
          <w:numId w:val="34"/>
        </w:numPr>
        <w:ind w:left="851" w:hanging="284"/>
        <w:jc w:val="both"/>
        <w:rPr>
          <w:rFonts w:ascii="Arial" w:hAnsi="Arial" w:cs="Arial"/>
          <w:sz w:val="20"/>
        </w:rPr>
      </w:pPr>
      <w:r w:rsidRPr="00283B7E">
        <w:rPr>
          <w:rFonts w:ascii="Arial" w:hAnsi="Arial" w:cs="Arial"/>
          <w:sz w:val="20"/>
        </w:rPr>
        <w:t>ein Unterbleiben der</w:t>
      </w:r>
      <w:r w:rsidR="00600413" w:rsidRPr="00283B7E">
        <w:rPr>
          <w:rFonts w:ascii="Arial" w:hAnsi="Arial" w:cs="Arial"/>
          <w:sz w:val="20"/>
        </w:rPr>
        <w:t xml:space="preserve"> zeitgerechten Leistungserbringung in der bedungenen Qualität durch den Auftragnehmer trotz mehrmaliger schriftlicher Aufforderung samt jeweiliger Setzung einer angemessenen Nachfrist.</w:t>
      </w:r>
    </w:p>
    <w:p w:rsidR="00B0498A" w:rsidRPr="00283B7E" w:rsidRDefault="00B0498A" w:rsidP="00283B7E">
      <w:pPr>
        <w:pStyle w:val="berschrift2"/>
        <w:keepNext w:val="0"/>
        <w:keepLines w:val="0"/>
        <w:tabs>
          <w:tab w:val="left" w:pos="567"/>
        </w:tabs>
        <w:spacing w:before="120"/>
        <w:ind w:left="567"/>
        <w:jc w:val="both"/>
        <w:rPr>
          <w:rFonts w:ascii="Arial" w:eastAsia="Calibri" w:hAnsi="Arial" w:cs="Arial"/>
          <w:b w:val="0"/>
          <w:bCs w:val="0"/>
          <w:color w:val="auto"/>
          <w:sz w:val="20"/>
          <w:szCs w:val="20"/>
        </w:rPr>
      </w:pPr>
      <w:bookmarkStart w:id="210" w:name="_Toc148961980"/>
      <w:bookmarkStart w:id="211" w:name="_Toc397414127"/>
      <w:bookmarkStart w:id="212" w:name="_Toc397415153"/>
      <w:bookmarkEnd w:id="207"/>
      <w:bookmarkEnd w:id="208"/>
      <w:bookmarkEnd w:id="209"/>
      <w:r w:rsidRPr="00283B7E">
        <w:rPr>
          <w:rFonts w:ascii="Arial" w:eastAsia="Calibri" w:hAnsi="Arial" w:cs="Arial"/>
          <w:b w:val="0"/>
          <w:bCs w:val="0"/>
          <w:color w:val="auto"/>
          <w:sz w:val="20"/>
          <w:szCs w:val="20"/>
        </w:rPr>
        <w:t>Ein wichtiger Grund, der den Auftragnehmer zu einer Auflösung berechtigt, ist insbesondere</w:t>
      </w:r>
      <w:bookmarkEnd w:id="210"/>
      <w:bookmarkEnd w:id="211"/>
      <w:bookmarkEnd w:id="212"/>
      <w:r w:rsidRPr="00283B7E">
        <w:rPr>
          <w:rFonts w:ascii="Arial" w:eastAsia="Calibri" w:hAnsi="Arial" w:cs="Arial"/>
          <w:b w:val="0"/>
          <w:bCs w:val="0"/>
          <w:color w:val="auto"/>
          <w:sz w:val="20"/>
          <w:szCs w:val="20"/>
        </w:rPr>
        <w:t xml:space="preserve"> </w:t>
      </w:r>
    </w:p>
    <w:p w:rsidR="00600413" w:rsidRPr="00283B7E" w:rsidRDefault="00600413" w:rsidP="00761672">
      <w:pPr>
        <w:pStyle w:val="Listenabsatz"/>
        <w:numPr>
          <w:ilvl w:val="0"/>
          <w:numId w:val="34"/>
        </w:numPr>
        <w:spacing w:before="120"/>
        <w:ind w:left="851" w:hanging="284"/>
        <w:jc w:val="both"/>
        <w:rPr>
          <w:rFonts w:ascii="Arial" w:hAnsi="Arial" w:cs="Arial"/>
          <w:sz w:val="20"/>
        </w:rPr>
      </w:pPr>
      <w:bookmarkStart w:id="213" w:name="_Toc148961982"/>
      <w:bookmarkStart w:id="214" w:name="_Toc397414129"/>
      <w:bookmarkStart w:id="215" w:name="_Toc397415155"/>
      <w:r w:rsidRPr="00283B7E">
        <w:rPr>
          <w:rFonts w:ascii="Arial" w:hAnsi="Arial" w:cs="Arial"/>
          <w:sz w:val="20"/>
        </w:rPr>
        <w:t>eine durchgehende Unterbrechung der Leistungserbringung von mehr als sechs Monaten;</w:t>
      </w:r>
    </w:p>
    <w:p w:rsidR="00B0498A" w:rsidRPr="00283B7E" w:rsidRDefault="00B0498A" w:rsidP="00761672">
      <w:pPr>
        <w:pStyle w:val="Listenabsatz"/>
        <w:numPr>
          <w:ilvl w:val="0"/>
          <w:numId w:val="34"/>
        </w:numPr>
        <w:ind w:left="851" w:hanging="284"/>
        <w:jc w:val="both"/>
        <w:rPr>
          <w:rFonts w:ascii="Arial" w:hAnsi="Arial" w:cs="Arial"/>
          <w:sz w:val="20"/>
        </w:rPr>
      </w:pPr>
      <w:r w:rsidRPr="00283B7E">
        <w:rPr>
          <w:rFonts w:ascii="Arial" w:hAnsi="Arial" w:cs="Arial"/>
          <w:sz w:val="20"/>
        </w:rPr>
        <w:t>die ungerechtfertigte Nichtzahlung des</w:t>
      </w:r>
      <w:r w:rsidR="00837BF0" w:rsidRPr="00283B7E">
        <w:rPr>
          <w:rFonts w:ascii="Arial" w:hAnsi="Arial" w:cs="Arial"/>
          <w:sz w:val="20"/>
        </w:rPr>
        <w:t xml:space="preserve"> vereinbarten Entgelts durch den</w:t>
      </w:r>
      <w:r w:rsidRPr="00283B7E">
        <w:rPr>
          <w:rFonts w:ascii="Arial" w:hAnsi="Arial" w:cs="Arial"/>
          <w:sz w:val="20"/>
        </w:rPr>
        <w:t xml:space="preserve"> Auftrag</w:t>
      </w:r>
      <w:r w:rsidR="00837BF0" w:rsidRPr="00283B7E">
        <w:rPr>
          <w:rFonts w:ascii="Arial" w:hAnsi="Arial" w:cs="Arial"/>
          <w:sz w:val="20"/>
        </w:rPr>
        <w:t>geber</w:t>
      </w:r>
      <w:r w:rsidRPr="00283B7E">
        <w:rPr>
          <w:rFonts w:ascii="Arial" w:hAnsi="Arial" w:cs="Arial"/>
          <w:sz w:val="20"/>
        </w:rPr>
        <w:t xml:space="preserve"> trotz Fälligkeit und entsprechender Mahnung.</w:t>
      </w:r>
      <w:bookmarkEnd w:id="213"/>
      <w:bookmarkEnd w:id="214"/>
      <w:bookmarkEnd w:id="215"/>
      <w:r w:rsidRPr="00283B7E">
        <w:rPr>
          <w:rFonts w:ascii="Arial" w:hAnsi="Arial" w:cs="Arial"/>
          <w:sz w:val="20"/>
        </w:rPr>
        <w:t xml:space="preserve"> </w:t>
      </w:r>
    </w:p>
    <w:p w:rsidR="005338D2" w:rsidRPr="00283B7E" w:rsidRDefault="00962F01" w:rsidP="00283B7E">
      <w:pPr>
        <w:pStyle w:val="berschrift2"/>
        <w:keepNext w:val="0"/>
        <w:keepLines w:val="0"/>
        <w:tabs>
          <w:tab w:val="left" w:pos="567"/>
        </w:tabs>
        <w:spacing w:before="120"/>
        <w:ind w:left="567"/>
        <w:jc w:val="both"/>
        <w:rPr>
          <w:rFonts w:ascii="Arial" w:eastAsia="Calibri" w:hAnsi="Arial" w:cs="Arial"/>
          <w:b w:val="0"/>
          <w:bCs w:val="0"/>
          <w:color w:val="auto"/>
          <w:sz w:val="20"/>
          <w:szCs w:val="20"/>
        </w:rPr>
      </w:pPr>
      <w:r w:rsidRPr="00715676">
        <w:rPr>
          <w:rFonts w:ascii="Arial" w:eastAsia="Calibri" w:hAnsi="Arial" w:cs="Arial"/>
          <w:b w:val="0"/>
          <w:bCs w:val="0"/>
          <w:color w:val="auto"/>
          <w:sz w:val="20"/>
          <w:szCs w:val="20"/>
        </w:rPr>
        <w:t>Bei vorzeitiger Beendigung des Vertrages aus einem vom Auftragnehmer zu vertretenden Grund hat der Auftraggeber das Recht, die bisher er</w:t>
      </w:r>
      <w:r w:rsidRPr="00715676">
        <w:rPr>
          <w:rFonts w:ascii="Arial" w:eastAsia="Calibri" w:hAnsi="Arial" w:cs="Arial"/>
          <w:b w:val="0"/>
          <w:bCs w:val="0"/>
          <w:color w:val="auto"/>
          <w:sz w:val="20"/>
          <w:szCs w:val="20"/>
        </w:rPr>
        <w:lastRenderedPageBreak/>
        <w:t xml:space="preserve">brachten und bezahlten Leistungen zum vertraglich bedungenen Zweck zu nutzen und zu verwerten. </w:t>
      </w:r>
    </w:p>
    <w:p w:rsidR="00B23783" w:rsidRDefault="00B0498A" w:rsidP="00715676">
      <w:pPr>
        <w:pStyle w:val="berschrift1"/>
        <w:numPr>
          <w:ilvl w:val="0"/>
          <w:numId w:val="2"/>
        </w:numPr>
        <w:spacing w:before="480" w:after="120"/>
        <w:ind w:left="567" w:hanging="567"/>
        <w:rPr>
          <w:rFonts w:ascii="Arial" w:hAnsi="Arial" w:cs="Arial"/>
          <w:bCs w:val="0"/>
          <w:noProof/>
          <w:kern w:val="0"/>
          <w:sz w:val="20"/>
          <w:szCs w:val="20"/>
          <w:lang w:eastAsia="de-DE"/>
        </w:rPr>
      </w:pPr>
      <w:bookmarkStart w:id="216" w:name="_Toc130208194"/>
      <w:bookmarkStart w:id="217" w:name="_Toc137893251"/>
      <w:bookmarkStart w:id="218" w:name="_Toc238445526"/>
      <w:bookmarkStart w:id="219" w:name="_Toc148961994"/>
      <w:bookmarkStart w:id="220" w:name="_Toc397414138"/>
      <w:bookmarkStart w:id="221" w:name="_Toc397415164"/>
      <w:bookmarkStart w:id="222" w:name="_Toc510773507"/>
      <w:r w:rsidRPr="00283B7E">
        <w:rPr>
          <w:rFonts w:ascii="Arial" w:hAnsi="Arial" w:cs="Arial"/>
          <w:bCs w:val="0"/>
          <w:noProof/>
          <w:kern w:val="0"/>
          <w:sz w:val="20"/>
          <w:szCs w:val="20"/>
          <w:lang w:eastAsia="de-DE"/>
        </w:rPr>
        <w:t>Kosten und Abgaben</w:t>
      </w:r>
      <w:bookmarkEnd w:id="216"/>
      <w:bookmarkEnd w:id="217"/>
      <w:bookmarkEnd w:id="218"/>
      <w:bookmarkEnd w:id="219"/>
      <w:bookmarkEnd w:id="220"/>
      <w:bookmarkEnd w:id="221"/>
      <w:bookmarkEnd w:id="222"/>
    </w:p>
    <w:p w:rsidR="00B0498A" w:rsidRPr="00283B7E" w:rsidRDefault="00B0498A" w:rsidP="00283B7E">
      <w:pPr>
        <w:pStyle w:val="berschrift2"/>
        <w:keepNext w:val="0"/>
        <w:keepLines w:val="0"/>
        <w:tabs>
          <w:tab w:val="left" w:pos="567"/>
        </w:tabs>
        <w:spacing w:before="120"/>
        <w:ind w:left="567"/>
        <w:jc w:val="both"/>
        <w:rPr>
          <w:rFonts w:ascii="Arial" w:eastAsia="Calibri" w:hAnsi="Arial" w:cs="Arial"/>
          <w:b w:val="0"/>
          <w:bCs w:val="0"/>
          <w:color w:val="auto"/>
          <w:sz w:val="20"/>
          <w:szCs w:val="20"/>
        </w:rPr>
      </w:pPr>
      <w:bookmarkStart w:id="223" w:name="_Toc148961995"/>
      <w:bookmarkStart w:id="224" w:name="_Toc397414139"/>
      <w:bookmarkStart w:id="225" w:name="_Toc397415165"/>
      <w:r w:rsidRPr="00283B7E">
        <w:rPr>
          <w:rFonts w:ascii="Arial" w:eastAsia="Calibri" w:hAnsi="Arial" w:cs="Arial"/>
          <w:b w:val="0"/>
          <w:bCs w:val="0"/>
          <w:color w:val="auto"/>
          <w:sz w:val="20"/>
          <w:szCs w:val="20"/>
        </w:rPr>
        <w:t>Jede Partei trägt die Kosten, die ihr durch Rechts- oder Steuerberatung im Zusammenhang mit dem Abschluss dieses Vertrages entstehen, selbst.</w:t>
      </w:r>
      <w:bookmarkEnd w:id="223"/>
      <w:bookmarkEnd w:id="224"/>
      <w:bookmarkEnd w:id="225"/>
    </w:p>
    <w:p w:rsidR="00B23783" w:rsidRDefault="00B0498A" w:rsidP="00715676">
      <w:pPr>
        <w:pStyle w:val="berschrift1"/>
        <w:numPr>
          <w:ilvl w:val="0"/>
          <w:numId w:val="2"/>
        </w:numPr>
        <w:spacing w:before="480" w:after="120"/>
        <w:ind w:left="567" w:hanging="567"/>
        <w:rPr>
          <w:rFonts w:ascii="Arial" w:hAnsi="Arial" w:cs="Arial"/>
          <w:bCs w:val="0"/>
          <w:noProof/>
          <w:kern w:val="0"/>
          <w:sz w:val="20"/>
          <w:szCs w:val="20"/>
          <w:lang w:eastAsia="de-DE"/>
        </w:rPr>
      </w:pPr>
      <w:bookmarkStart w:id="226" w:name="_Toc130208195"/>
      <w:bookmarkStart w:id="227" w:name="_Toc137893252"/>
      <w:bookmarkStart w:id="228" w:name="_Toc238445527"/>
      <w:bookmarkStart w:id="229" w:name="_Toc148961996"/>
      <w:bookmarkStart w:id="230" w:name="_Toc397414140"/>
      <w:bookmarkStart w:id="231" w:name="_Toc397415166"/>
      <w:bookmarkStart w:id="232" w:name="_Toc510773508"/>
      <w:r w:rsidRPr="00283B7E">
        <w:rPr>
          <w:rFonts w:ascii="Arial" w:hAnsi="Arial" w:cs="Arial"/>
          <w:bCs w:val="0"/>
          <w:noProof/>
          <w:kern w:val="0"/>
          <w:sz w:val="20"/>
          <w:szCs w:val="20"/>
          <w:lang w:eastAsia="de-DE"/>
        </w:rPr>
        <w:t>Schlussbestimmungen</w:t>
      </w:r>
      <w:bookmarkEnd w:id="226"/>
      <w:bookmarkEnd w:id="227"/>
      <w:bookmarkEnd w:id="228"/>
      <w:bookmarkEnd w:id="229"/>
      <w:bookmarkEnd w:id="230"/>
      <w:bookmarkEnd w:id="231"/>
      <w:bookmarkEnd w:id="232"/>
    </w:p>
    <w:p w:rsidR="00CE4F98" w:rsidRPr="00283B7E" w:rsidRDefault="00B0498A" w:rsidP="00283B7E">
      <w:pPr>
        <w:spacing w:before="120"/>
        <w:ind w:left="567" w:right="23"/>
        <w:jc w:val="both"/>
        <w:rPr>
          <w:rFonts w:ascii="Arial" w:hAnsi="Arial" w:cs="Arial"/>
          <w:sz w:val="20"/>
        </w:rPr>
      </w:pPr>
      <w:bookmarkStart w:id="233" w:name="_Toc148961997"/>
      <w:bookmarkStart w:id="234" w:name="_Toc397414141"/>
      <w:bookmarkStart w:id="235" w:name="_Toc397415167"/>
      <w:r w:rsidRPr="00283B7E">
        <w:rPr>
          <w:rFonts w:ascii="Arial" w:hAnsi="Arial" w:cs="Arial"/>
          <w:sz w:val="20"/>
        </w:rPr>
        <w:t>Änderungen und Ergänzungen dieses Vertrages bedürfen zu ihrer Geltung der Schriftform. Dies gilt auch für eine Vereinbarung, mit der von diesem Schriftformgebot abgegangen werden soll. Mit dem Abschluss dieses Vertrages verlieren alle bisherigen Verträge oder mündlichen und schriftlichen Vereinbarungen ihre Gültigkeit. Neben</w:t>
      </w:r>
      <w:bookmarkEnd w:id="233"/>
      <w:r w:rsidRPr="00283B7E">
        <w:rPr>
          <w:rFonts w:ascii="Arial" w:hAnsi="Arial" w:cs="Arial"/>
          <w:sz w:val="20"/>
        </w:rPr>
        <w:t xml:space="preserve"> </w:t>
      </w:r>
      <w:bookmarkStart w:id="236" w:name="_Toc148961998"/>
      <w:r w:rsidRPr="00283B7E">
        <w:rPr>
          <w:rFonts w:ascii="Arial" w:hAnsi="Arial" w:cs="Arial"/>
          <w:sz w:val="20"/>
        </w:rPr>
        <w:t>diesem Vertrag bestehen weder schriftliche noch mündliche Nebenabreden.</w:t>
      </w:r>
      <w:bookmarkStart w:id="237" w:name="_Toc148961999"/>
      <w:bookmarkStart w:id="238" w:name="_Toc397414142"/>
      <w:bookmarkStart w:id="239" w:name="_Toc397415168"/>
      <w:bookmarkEnd w:id="234"/>
      <w:bookmarkEnd w:id="235"/>
      <w:bookmarkEnd w:id="236"/>
    </w:p>
    <w:p w:rsidR="00CE4F98" w:rsidRPr="00283B7E" w:rsidRDefault="00B0498A" w:rsidP="00283B7E">
      <w:pPr>
        <w:spacing w:before="120"/>
        <w:ind w:left="567" w:right="23"/>
        <w:jc w:val="both"/>
        <w:rPr>
          <w:rFonts w:ascii="Arial" w:hAnsi="Arial" w:cs="Arial"/>
          <w:sz w:val="20"/>
        </w:rPr>
      </w:pPr>
      <w:bookmarkStart w:id="240" w:name="_Toc148962000"/>
      <w:bookmarkStart w:id="241" w:name="_Toc397414143"/>
      <w:bookmarkStart w:id="242" w:name="_Toc397415169"/>
      <w:bookmarkEnd w:id="237"/>
      <w:bookmarkEnd w:id="238"/>
      <w:bookmarkEnd w:id="239"/>
      <w:r w:rsidRPr="00283B7E">
        <w:rPr>
          <w:rFonts w:ascii="Arial" w:hAnsi="Arial" w:cs="Arial"/>
          <w:sz w:val="20"/>
        </w:rPr>
        <w:t>Ist eine Bestimmung dieses Vertrages, eine nachträgliche schriftliche Änderung oder Ergänzung ungültig oder wird sie ungültig, dann wird dadurch die Gültigkeit und Wirksamkeit der übrigen Bestimmungen des Vertrages nicht berührt. Im Falle der Unwirksamkeit, Ungültigkeit oder Undurchsetzbarkeit gilt zwischen den Vertragsparteien eine dieser Bestimmung im wirtschaftlichen Ergebnis möglichst nahe kommende und nicht unwirksame, ungültige oder undurchsetzbare Bestimmung als vereinbart.</w:t>
      </w:r>
      <w:bookmarkStart w:id="243" w:name="_Toc148962001"/>
      <w:bookmarkStart w:id="244" w:name="_Toc397414144"/>
      <w:bookmarkStart w:id="245" w:name="_Toc397415170"/>
      <w:bookmarkEnd w:id="240"/>
      <w:bookmarkEnd w:id="241"/>
      <w:bookmarkEnd w:id="242"/>
    </w:p>
    <w:p w:rsidR="00CE4F98" w:rsidRPr="00283B7E" w:rsidRDefault="00B0498A" w:rsidP="00283B7E">
      <w:pPr>
        <w:spacing w:before="120"/>
        <w:ind w:left="567" w:right="23"/>
        <w:jc w:val="both"/>
        <w:rPr>
          <w:rFonts w:ascii="Arial" w:hAnsi="Arial" w:cs="Arial"/>
          <w:sz w:val="20"/>
        </w:rPr>
      </w:pPr>
      <w:r w:rsidRPr="00283B7E">
        <w:rPr>
          <w:rFonts w:ascii="Arial" w:hAnsi="Arial" w:cs="Arial"/>
          <w:sz w:val="20"/>
        </w:rPr>
        <w:t xml:space="preserve">Auf diesen Vertrag ist ausschließlich österreichisches Recht </w:t>
      </w:r>
      <w:r w:rsidRPr="00283B7E">
        <w:rPr>
          <w:rFonts w:ascii="Arial" w:hAnsi="Arial" w:cs="Arial"/>
          <w:sz w:val="20"/>
        </w:rPr>
        <w:sym w:font="Symbol" w:char="002D"/>
      </w:r>
      <w:r w:rsidRPr="00283B7E">
        <w:rPr>
          <w:rFonts w:ascii="Arial" w:hAnsi="Arial" w:cs="Arial"/>
          <w:sz w:val="20"/>
        </w:rPr>
        <w:t xml:space="preserve"> mit Ausnahme des UN-Kaufrechts und dem Gesetz über das Internationale Privatrecht </w:t>
      </w:r>
      <w:r w:rsidRPr="00283B7E">
        <w:rPr>
          <w:rFonts w:ascii="Arial" w:hAnsi="Arial" w:cs="Arial"/>
          <w:sz w:val="20"/>
        </w:rPr>
        <w:sym w:font="Symbol" w:char="002D"/>
      </w:r>
      <w:r w:rsidRPr="00283B7E">
        <w:rPr>
          <w:rFonts w:ascii="Arial" w:hAnsi="Arial" w:cs="Arial"/>
          <w:sz w:val="20"/>
        </w:rPr>
        <w:t xml:space="preserve"> anwendbar.</w:t>
      </w:r>
      <w:bookmarkStart w:id="246" w:name="_Toc148962002"/>
      <w:bookmarkStart w:id="247" w:name="_Toc397414145"/>
      <w:bookmarkStart w:id="248" w:name="_Toc397415171"/>
      <w:bookmarkEnd w:id="243"/>
      <w:bookmarkEnd w:id="244"/>
      <w:bookmarkEnd w:id="245"/>
    </w:p>
    <w:p w:rsidR="00CE4F98" w:rsidRPr="00283B7E" w:rsidRDefault="00B0498A" w:rsidP="00283B7E">
      <w:pPr>
        <w:spacing w:before="120"/>
        <w:ind w:left="567" w:right="23"/>
        <w:jc w:val="both"/>
        <w:rPr>
          <w:rFonts w:ascii="Arial" w:hAnsi="Arial" w:cs="Arial"/>
          <w:sz w:val="20"/>
        </w:rPr>
      </w:pPr>
      <w:r w:rsidRPr="00283B7E">
        <w:rPr>
          <w:rFonts w:ascii="Arial" w:hAnsi="Arial" w:cs="Arial"/>
          <w:sz w:val="20"/>
        </w:rPr>
        <w:t>Der E</w:t>
      </w:r>
      <w:r w:rsidR="00CE4F98" w:rsidRPr="00283B7E">
        <w:rPr>
          <w:rFonts w:ascii="Arial" w:hAnsi="Arial" w:cs="Arial"/>
          <w:sz w:val="20"/>
        </w:rPr>
        <w:t xml:space="preserve">rfüllungsort ist </w:t>
      </w:r>
      <w:r w:rsidR="00600413" w:rsidRPr="00283B7E">
        <w:rPr>
          <w:rFonts w:ascii="Arial" w:hAnsi="Arial" w:cs="Arial"/>
          <w:sz w:val="20"/>
        </w:rPr>
        <w:t>[__]</w:t>
      </w:r>
      <w:r w:rsidRPr="00283B7E">
        <w:rPr>
          <w:rFonts w:ascii="Arial" w:hAnsi="Arial" w:cs="Arial"/>
          <w:sz w:val="20"/>
        </w:rPr>
        <w:t>. Der Zahlungsort ist der jeweilige Sitz der Vertragsparteien.</w:t>
      </w:r>
      <w:bookmarkStart w:id="249" w:name="_Toc148962003"/>
      <w:bookmarkStart w:id="250" w:name="_Toc397414146"/>
      <w:bookmarkStart w:id="251" w:name="_Toc397415172"/>
      <w:bookmarkEnd w:id="246"/>
      <w:bookmarkEnd w:id="247"/>
      <w:bookmarkEnd w:id="248"/>
    </w:p>
    <w:p w:rsidR="00CE4F98" w:rsidRPr="00283B7E" w:rsidRDefault="00B0498A" w:rsidP="00283B7E">
      <w:pPr>
        <w:spacing w:before="120"/>
        <w:ind w:left="567" w:right="23"/>
        <w:jc w:val="both"/>
        <w:rPr>
          <w:rFonts w:ascii="Arial" w:hAnsi="Arial" w:cs="Arial"/>
          <w:sz w:val="20"/>
        </w:rPr>
      </w:pPr>
      <w:bookmarkStart w:id="252" w:name="_Toc148962005"/>
      <w:bookmarkStart w:id="253" w:name="_Toc397414147"/>
      <w:bookmarkStart w:id="254" w:name="_Toc397415173"/>
      <w:bookmarkEnd w:id="249"/>
      <w:bookmarkEnd w:id="250"/>
      <w:bookmarkEnd w:id="251"/>
      <w:r w:rsidRPr="00283B7E">
        <w:rPr>
          <w:rFonts w:ascii="Arial" w:hAnsi="Arial" w:cs="Arial"/>
          <w:sz w:val="20"/>
        </w:rPr>
        <w:t xml:space="preserve">Die Vertragsparteien vereinbaren, dass alle sich aus oder im Zusammenhang mit diesem Vertrag ergebenden Streitigkeiten (einschließlich der Frage der Gültigkeit und Beendigung des Vertrags) ausschließlich </w:t>
      </w:r>
      <w:r w:rsidR="00A50F51" w:rsidRPr="00283B7E">
        <w:rPr>
          <w:rFonts w:ascii="Arial" w:hAnsi="Arial" w:cs="Arial"/>
          <w:sz w:val="20"/>
        </w:rPr>
        <w:t>von dem am Sitz des Auftraggebers</w:t>
      </w:r>
      <w:r w:rsidRPr="00283B7E">
        <w:rPr>
          <w:rFonts w:ascii="Arial" w:hAnsi="Arial" w:cs="Arial"/>
          <w:sz w:val="20"/>
        </w:rPr>
        <w:t xml:space="preserve"> sachlich zuständigen Gericht entschieden wird.</w:t>
      </w:r>
      <w:bookmarkStart w:id="255" w:name="_Toc148962006"/>
      <w:bookmarkStart w:id="256" w:name="_Toc397414148"/>
      <w:bookmarkStart w:id="257" w:name="_Toc397415174"/>
      <w:bookmarkEnd w:id="252"/>
      <w:bookmarkEnd w:id="253"/>
      <w:bookmarkEnd w:id="254"/>
    </w:p>
    <w:p w:rsidR="00CE4F98" w:rsidRPr="00283B7E" w:rsidRDefault="00B0498A" w:rsidP="00283B7E">
      <w:pPr>
        <w:spacing w:before="120"/>
        <w:ind w:left="567" w:right="23"/>
        <w:jc w:val="both"/>
        <w:rPr>
          <w:rFonts w:ascii="Arial" w:hAnsi="Arial" w:cs="Arial"/>
          <w:sz w:val="20"/>
        </w:rPr>
      </w:pPr>
      <w:r w:rsidRPr="00283B7E">
        <w:rPr>
          <w:rFonts w:ascii="Arial" w:hAnsi="Arial" w:cs="Arial"/>
          <w:sz w:val="20"/>
        </w:rPr>
        <w:t>Dieser Vertrag wird in zweifacher Ausfertigung errichtet, wobei jede Partei eine Ausfertigung erhält.</w:t>
      </w:r>
      <w:bookmarkEnd w:id="255"/>
      <w:bookmarkEnd w:id="256"/>
      <w:bookmarkEnd w:id="257"/>
    </w:p>
    <w:p w:rsidR="00E05171" w:rsidRDefault="00600413" w:rsidP="00283B7E">
      <w:pPr>
        <w:spacing w:before="120"/>
        <w:rPr>
          <w:rFonts w:ascii="Arial" w:hAnsi="Arial" w:cs="Arial"/>
          <w:sz w:val="20"/>
        </w:rPr>
        <w:sectPr w:rsidR="00E05171" w:rsidSect="00F95DE2">
          <w:headerReference w:type="default" r:id="rId14"/>
          <w:footerReference w:type="default" r:id="rId15"/>
          <w:type w:val="continuous"/>
          <w:pgSz w:w="11906" w:h="16838" w:code="9"/>
          <w:pgMar w:top="1701" w:right="3401" w:bottom="1134" w:left="1418" w:header="703" w:footer="663" w:gutter="0"/>
          <w:cols w:space="708"/>
          <w:titlePg/>
          <w:docGrid w:linePitch="360"/>
        </w:sectPr>
      </w:pPr>
      <w:r w:rsidRPr="00283B7E">
        <w:rPr>
          <w:rFonts w:ascii="Arial" w:hAnsi="Arial" w:cs="Arial"/>
          <w:sz w:val="20"/>
        </w:rPr>
        <w:br w:type="page"/>
      </w:r>
    </w:p>
    <w:p w:rsidR="00B23783" w:rsidRDefault="00CE4F98" w:rsidP="00715676">
      <w:pPr>
        <w:pStyle w:val="berschrift1"/>
        <w:spacing w:after="120"/>
        <w:rPr>
          <w:rFonts w:ascii="Arial" w:hAnsi="Arial" w:cs="Arial"/>
          <w:sz w:val="20"/>
          <w:szCs w:val="20"/>
        </w:rPr>
      </w:pPr>
      <w:bookmarkStart w:id="258" w:name="_Toc510773509"/>
      <w:r w:rsidRPr="00283B7E">
        <w:rPr>
          <w:rFonts w:ascii="Arial" w:hAnsi="Arial" w:cs="Arial"/>
          <w:sz w:val="20"/>
          <w:szCs w:val="20"/>
        </w:rPr>
        <w:lastRenderedPageBreak/>
        <w:t>An</w:t>
      </w:r>
      <w:r w:rsidR="00600413" w:rsidRPr="00283B7E">
        <w:rPr>
          <w:rFonts w:ascii="Arial" w:hAnsi="Arial" w:cs="Arial"/>
          <w:sz w:val="20"/>
          <w:szCs w:val="20"/>
        </w:rPr>
        <w:t>hänge</w:t>
      </w:r>
      <w:bookmarkEnd w:id="258"/>
    </w:p>
    <w:p w:rsidR="00B23783" w:rsidRDefault="00600413">
      <w:pPr>
        <w:tabs>
          <w:tab w:val="left" w:pos="1418"/>
        </w:tabs>
        <w:spacing w:before="120"/>
        <w:jc w:val="both"/>
        <w:rPr>
          <w:rFonts w:ascii="Arial" w:hAnsi="Arial" w:cs="Arial"/>
          <w:sz w:val="20"/>
        </w:rPr>
      </w:pPr>
      <w:r w:rsidRPr="00283B7E">
        <w:rPr>
          <w:rFonts w:ascii="Arial" w:hAnsi="Arial" w:cs="Arial"/>
          <w:b/>
          <w:sz w:val="20"/>
        </w:rPr>
        <w:t>Anhang 1</w:t>
      </w:r>
      <w:r w:rsidR="00CE4F98" w:rsidRPr="00283B7E">
        <w:rPr>
          <w:rFonts w:ascii="Arial" w:hAnsi="Arial" w:cs="Arial"/>
          <w:sz w:val="20"/>
        </w:rPr>
        <w:tab/>
      </w:r>
      <w:r w:rsidRPr="00283B7E">
        <w:rPr>
          <w:rFonts w:ascii="Arial" w:hAnsi="Arial" w:cs="Arial"/>
          <w:sz w:val="20"/>
        </w:rPr>
        <w:t>Empfehlungen des Preisgerichts</w:t>
      </w:r>
      <w:r w:rsidR="00CE4F98" w:rsidRPr="00283B7E">
        <w:rPr>
          <w:rFonts w:ascii="Arial" w:hAnsi="Arial" w:cs="Arial"/>
          <w:sz w:val="20"/>
        </w:rPr>
        <w:t>;</w:t>
      </w:r>
    </w:p>
    <w:p w:rsidR="00B23783" w:rsidRDefault="00600413">
      <w:pPr>
        <w:tabs>
          <w:tab w:val="left" w:pos="1418"/>
        </w:tabs>
        <w:spacing w:before="120"/>
        <w:jc w:val="both"/>
        <w:rPr>
          <w:rFonts w:ascii="Arial" w:hAnsi="Arial" w:cs="Arial"/>
          <w:sz w:val="20"/>
        </w:rPr>
      </w:pPr>
      <w:r w:rsidRPr="00283B7E">
        <w:rPr>
          <w:rFonts w:ascii="Arial" w:hAnsi="Arial" w:cs="Arial"/>
          <w:b/>
          <w:sz w:val="20"/>
        </w:rPr>
        <w:t>Anhang 2</w:t>
      </w:r>
      <w:r w:rsidR="00CE4F98" w:rsidRPr="00283B7E">
        <w:rPr>
          <w:rFonts w:ascii="Arial" w:hAnsi="Arial" w:cs="Arial"/>
          <w:sz w:val="20"/>
        </w:rPr>
        <w:t xml:space="preserve"> </w:t>
      </w:r>
      <w:r w:rsidR="00CE4F98" w:rsidRPr="00283B7E">
        <w:rPr>
          <w:rFonts w:ascii="Arial" w:hAnsi="Arial" w:cs="Arial"/>
          <w:sz w:val="20"/>
        </w:rPr>
        <w:tab/>
      </w:r>
      <w:r w:rsidR="005C4661" w:rsidRPr="00283B7E">
        <w:rPr>
          <w:rFonts w:ascii="Arial" w:hAnsi="Arial" w:cs="Arial"/>
          <w:sz w:val="20"/>
        </w:rPr>
        <w:t>Aufgaben- und Leistungsaufstellung</w:t>
      </w:r>
      <w:r w:rsidR="00CE4F98" w:rsidRPr="00283B7E">
        <w:rPr>
          <w:rFonts w:ascii="Arial" w:hAnsi="Arial" w:cs="Arial"/>
          <w:sz w:val="20"/>
        </w:rPr>
        <w:t>;</w:t>
      </w:r>
    </w:p>
    <w:p w:rsidR="00B23783" w:rsidRDefault="00600413">
      <w:pPr>
        <w:tabs>
          <w:tab w:val="left" w:pos="1418"/>
        </w:tabs>
        <w:spacing w:before="120"/>
        <w:jc w:val="both"/>
        <w:rPr>
          <w:rFonts w:ascii="Arial" w:hAnsi="Arial" w:cs="Arial"/>
          <w:sz w:val="20"/>
        </w:rPr>
      </w:pPr>
      <w:r w:rsidRPr="00283B7E">
        <w:rPr>
          <w:rFonts w:ascii="Arial" w:hAnsi="Arial" w:cs="Arial"/>
          <w:b/>
          <w:sz w:val="20"/>
        </w:rPr>
        <w:t>Anhang 3</w:t>
      </w:r>
      <w:r w:rsidRPr="00283B7E">
        <w:rPr>
          <w:rFonts w:ascii="Arial" w:hAnsi="Arial" w:cs="Arial"/>
          <w:sz w:val="20"/>
        </w:rPr>
        <w:t xml:space="preserve"> </w:t>
      </w:r>
      <w:r w:rsidR="00CE4F98" w:rsidRPr="00283B7E">
        <w:rPr>
          <w:rFonts w:ascii="Arial" w:hAnsi="Arial" w:cs="Arial"/>
          <w:sz w:val="20"/>
        </w:rPr>
        <w:tab/>
      </w:r>
      <w:r w:rsidR="00DD5FCC" w:rsidRPr="00283B7E">
        <w:rPr>
          <w:rFonts w:ascii="Arial" w:hAnsi="Arial" w:cs="Arial"/>
          <w:sz w:val="20"/>
        </w:rPr>
        <w:t>Honoraraufgliederung</w:t>
      </w:r>
      <w:r w:rsidR="00CE4F98" w:rsidRPr="00283B7E">
        <w:rPr>
          <w:rFonts w:ascii="Arial" w:hAnsi="Arial" w:cs="Arial"/>
          <w:sz w:val="20"/>
        </w:rPr>
        <w:t>;</w:t>
      </w:r>
    </w:p>
    <w:p w:rsidR="00B23783" w:rsidRDefault="00600413">
      <w:pPr>
        <w:tabs>
          <w:tab w:val="left" w:pos="1418"/>
        </w:tabs>
        <w:spacing w:before="120"/>
        <w:jc w:val="both"/>
        <w:rPr>
          <w:rFonts w:ascii="Arial" w:hAnsi="Arial" w:cs="Arial"/>
          <w:sz w:val="20"/>
        </w:rPr>
      </w:pPr>
      <w:r w:rsidRPr="00283B7E">
        <w:rPr>
          <w:rFonts w:ascii="Arial" w:hAnsi="Arial" w:cs="Arial"/>
          <w:b/>
          <w:sz w:val="20"/>
        </w:rPr>
        <w:t xml:space="preserve">Anhang </w:t>
      </w:r>
      <w:r w:rsidR="00B67F84" w:rsidRPr="00283B7E">
        <w:rPr>
          <w:rFonts w:ascii="Arial" w:hAnsi="Arial" w:cs="Arial"/>
          <w:b/>
          <w:sz w:val="20"/>
        </w:rPr>
        <w:t>4</w:t>
      </w:r>
      <w:r w:rsidR="00CE4F98" w:rsidRPr="00283B7E">
        <w:rPr>
          <w:rFonts w:ascii="Arial" w:hAnsi="Arial" w:cs="Arial"/>
          <w:sz w:val="20"/>
        </w:rPr>
        <w:t xml:space="preserve"> </w:t>
      </w:r>
      <w:r w:rsidR="00CE4F98" w:rsidRPr="00283B7E">
        <w:rPr>
          <w:rFonts w:ascii="Arial" w:hAnsi="Arial" w:cs="Arial"/>
          <w:sz w:val="20"/>
        </w:rPr>
        <w:tab/>
      </w:r>
      <w:r w:rsidR="005C4661" w:rsidRPr="00283B7E">
        <w:rPr>
          <w:rFonts w:ascii="Arial" w:hAnsi="Arial" w:cs="Arial"/>
          <w:sz w:val="20"/>
        </w:rPr>
        <w:t>Zahlungsplan;</w:t>
      </w:r>
    </w:p>
    <w:p w:rsidR="00B23783" w:rsidRDefault="005C4661">
      <w:pPr>
        <w:tabs>
          <w:tab w:val="left" w:pos="1418"/>
        </w:tabs>
        <w:spacing w:before="120"/>
        <w:jc w:val="both"/>
        <w:rPr>
          <w:rFonts w:ascii="Arial" w:hAnsi="Arial" w:cs="Arial"/>
          <w:sz w:val="20"/>
        </w:rPr>
      </w:pPr>
      <w:r w:rsidRPr="00283B7E">
        <w:rPr>
          <w:rFonts w:ascii="Arial" w:hAnsi="Arial" w:cs="Arial"/>
          <w:b/>
          <w:sz w:val="20"/>
        </w:rPr>
        <w:t>Anhang 5</w:t>
      </w:r>
      <w:r w:rsidRPr="00283B7E">
        <w:rPr>
          <w:rFonts w:ascii="Arial" w:hAnsi="Arial" w:cs="Arial"/>
          <w:b/>
          <w:sz w:val="20"/>
        </w:rPr>
        <w:tab/>
      </w:r>
      <w:r w:rsidRPr="00283B7E">
        <w:rPr>
          <w:rFonts w:ascii="Arial" w:hAnsi="Arial" w:cs="Arial"/>
          <w:sz w:val="20"/>
        </w:rPr>
        <w:t>Ablaufterminplan.</w:t>
      </w:r>
    </w:p>
    <w:p w:rsidR="00962F01" w:rsidRDefault="00962F01" w:rsidP="00B8791C">
      <w:pPr>
        <w:pStyle w:val="berschrift1"/>
        <w:spacing w:after="120"/>
        <w:rPr>
          <w:rFonts w:ascii="Arial" w:hAnsi="Arial" w:cs="Arial"/>
          <w:sz w:val="20"/>
          <w:szCs w:val="20"/>
        </w:rPr>
        <w:sectPr w:rsidR="00962F01" w:rsidSect="00F95DE2">
          <w:headerReference w:type="first" r:id="rId16"/>
          <w:footerReference w:type="first" r:id="rId17"/>
          <w:type w:val="continuous"/>
          <w:pgSz w:w="11906" w:h="16838" w:code="9"/>
          <w:pgMar w:top="1701" w:right="3401" w:bottom="1134" w:left="1418" w:header="703" w:footer="663" w:gutter="0"/>
          <w:cols w:space="708"/>
          <w:titlePg/>
          <w:docGrid w:linePitch="360"/>
        </w:sectPr>
      </w:pPr>
    </w:p>
    <w:p w:rsidR="00E05171" w:rsidRDefault="00962F01" w:rsidP="00715676">
      <w:pPr>
        <w:spacing w:before="120"/>
        <w:ind w:left="567" w:right="23"/>
        <w:jc w:val="both"/>
        <w:rPr>
          <w:rFonts w:ascii="Arial" w:hAnsi="Arial" w:cs="Arial"/>
          <w:sz w:val="20"/>
        </w:rPr>
      </w:pPr>
      <w:r>
        <w:rPr>
          <w:rFonts w:ascii="Arial" w:hAnsi="Arial" w:cs="Arial"/>
          <w:sz w:val="20"/>
        </w:rPr>
        <w:lastRenderedPageBreak/>
        <w:t xml:space="preserve">Je nach Projektklasse und Aufgabenstellung ist das Leistungsbild durch Löschen der unzutreffenden Teile anzupassen. </w:t>
      </w:r>
    </w:p>
    <w:p w:rsidR="00962F01" w:rsidRDefault="00962F01" w:rsidP="00715676"/>
    <w:p w:rsidR="00335527" w:rsidRPr="00715676" w:rsidRDefault="00335527" w:rsidP="00715676">
      <w:pPr>
        <w:sectPr w:rsidR="00335527" w:rsidRPr="00715676" w:rsidSect="00F95DE2">
          <w:headerReference w:type="first" r:id="rId18"/>
          <w:footerReference w:type="first" r:id="rId19"/>
          <w:pgSz w:w="11906" w:h="16838" w:code="9"/>
          <w:pgMar w:top="1701" w:right="3401" w:bottom="1134" w:left="1418" w:header="703" w:footer="663" w:gutter="0"/>
          <w:cols w:space="708"/>
          <w:titlePg/>
          <w:docGrid w:linePitch="360"/>
        </w:sectPr>
      </w:pPr>
    </w:p>
    <w:p w:rsidR="00B23783" w:rsidRDefault="00B8791C" w:rsidP="00715676">
      <w:pPr>
        <w:pStyle w:val="berschrift1"/>
        <w:spacing w:after="120"/>
        <w:rPr>
          <w:rFonts w:ascii="Arial" w:hAnsi="Arial" w:cs="Arial"/>
          <w:sz w:val="20"/>
        </w:rPr>
      </w:pPr>
      <w:bookmarkStart w:id="259" w:name="_Toc510773510"/>
      <w:r w:rsidRPr="00283B7E">
        <w:rPr>
          <w:rFonts w:ascii="Arial" w:hAnsi="Arial" w:cs="Arial"/>
          <w:sz w:val="20"/>
          <w:szCs w:val="20"/>
        </w:rPr>
        <w:lastRenderedPageBreak/>
        <w:t>An</w:t>
      </w:r>
      <w:r>
        <w:rPr>
          <w:rFonts w:ascii="Arial" w:hAnsi="Arial" w:cs="Arial"/>
          <w:sz w:val="20"/>
          <w:szCs w:val="20"/>
        </w:rPr>
        <w:t>hang 2</w:t>
      </w:r>
      <w:r w:rsidR="000831A1">
        <w:rPr>
          <w:rFonts w:ascii="Arial" w:hAnsi="Arial" w:cs="Arial"/>
          <w:sz w:val="20"/>
          <w:szCs w:val="20"/>
        </w:rPr>
        <w:t xml:space="preserve"> – GP </w:t>
      </w:r>
      <w:r w:rsidR="00334F64">
        <w:rPr>
          <w:rFonts w:ascii="Arial" w:hAnsi="Arial" w:cs="Arial"/>
          <w:sz w:val="20"/>
          <w:szCs w:val="20"/>
        </w:rPr>
        <w:t>LPH 1 -9</w:t>
      </w:r>
      <w:bookmarkEnd w:id="259"/>
    </w:p>
    <w:p w:rsidR="00B23783" w:rsidRDefault="00E05171" w:rsidP="00715676">
      <w:pPr>
        <w:pStyle w:val="OAsausgerckt30pt"/>
        <w:tabs>
          <w:tab w:val="right" w:pos="7086"/>
        </w:tabs>
        <w:spacing w:before="240"/>
      </w:pPr>
      <w:bookmarkStart w:id="260" w:name="_Toc384976542"/>
      <w:bookmarkStart w:id="261" w:name="_Toc438195243"/>
      <w:r>
        <w:t>Leistungsbild GP-Leitung und -Steuerung</w:t>
      </w:r>
      <w:bookmarkEnd w:id="260"/>
      <w:r>
        <w:t xml:space="preserve"> für Projekte der Klassen 1</w:t>
      </w:r>
      <w:bookmarkEnd w:id="261"/>
    </w:p>
    <w:p w:rsidR="00E05171" w:rsidRPr="00DA5BA3" w:rsidRDefault="00E05171" w:rsidP="00E05171">
      <w:pPr>
        <w:pStyle w:val="OAsausgerckt30pt"/>
        <w:spacing w:before="0"/>
      </w:pPr>
    </w:p>
    <w:tbl>
      <w:tblPr>
        <w:tblW w:w="712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57" w:type="dxa"/>
          <w:right w:w="57" w:type="dxa"/>
        </w:tblCellMar>
        <w:tblLook w:val="0000" w:firstRow="0" w:lastRow="0" w:firstColumn="0" w:lastColumn="0" w:noHBand="0" w:noVBand="0"/>
      </w:tblPr>
      <w:tblGrid>
        <w:gridCol w:w="3552"/>
        <w:gridCol w:w="3569"/>
      </w:tblGrid>
      <w:tr w:rsidR="00E05171" w:rsidRPr="005D0B0D" w:rsidTr="00E05171">
        <w:tc>
          <w:tcPr>
            <w:tcW w:w="3552" w:type="dxa"/>
            <w:shd w:val="clear" w:color="auto" w:fill="auto"/>
          </w:tcPr>
          <w:p w:rsidR="00E05171" w:rsidRPr="00B810A9" w:rsidRDefault="00E05171" w:rsidP="00E05171">
            <w:pPr>
              <w:pStyle w:val="tabelleGL"/>
            </w:pPr>
            <w:r w:rsidRPr="00B810A9">
              <w:t>Auswahl der Fachplaner</w:t>
            </w:r>
          </w:p>
          <w:p w:rsidR="00E05171" w:rsidRPr="00B810A9" w:rsidRDefault="00E05171" w:rsidP="00E05171">
            <w:pPr>
              <w:pStyle w:val="tabelleGL"/>
            </w:pPr>
            <w:r w:rsidRPr="00B810A9">
              <w:t>Feststellung des Leistungsumfangs und Definition der Planungsziele</w:t>
            </w:r>
            <w:r>
              <w:t xml:space="preserve"> </w:t>
            </w:r>
            <w:r w:rsidRPr="002B3D0B">
              <w:rPr>
                <w:color w:val="A6A6A6" w:themeColor="background1" w:themeShade="A6"/>
              </w:rPr>
              <w:t>für die Fachplaner</w:t>
            </w:r>
          </w:p>
          <w:p w:rsidR="00E05171" w:rsidRPr="00B810A9" w:rsidRDefault="00E05171" w:rsidP="00E05171">
            <w:pPr>
              <w:pStyle w:val="tabelleGL"/>
            </w:pPr>
            <w:r w:rsidRPr="00B810A9">
              <w:t>Abgrenzung der Fachplanungsleistungen gegeneinander</w:t>
            </w:r>
          </w:p>
          <w:p w:rsidR="00E05171" w:rsidRPr="0042378B" w:rsidRDefault="00E05171" w:rsidP="00E05171">
            <w:pPr>
              <w:pStyle w:val="tabelleGL"/>
              <w:rPr>
                <w:color w:val="BFBFBF" w:themeColor="background1" w:themeShade="BF"/>
              </w:rPr>
            </w:pPr>
            <w:r w:rsidRPr="0042378B">
              <w:rPr>
                <w:color w:val="BFBFBF" w:themeColor="background1" w:themeShade="BF"/>
              </w:rPr>
              <w:t>Vertragsdokumente für Koordination der Fachplaner</w:t>
            </w:r>
          </w:p>
          <w:p w:rsidR="00E05171" w:rsidRPr="00B810A9" w:rsidRDefault="00E05171" w:rsidP="00E05171">
            <w:pPr>
              <w:pStyle w:val="tabelleGL"/>
            </w:pPr>
            <w:r w:rsidRPr="00B810A9">
              <w:t>Wahrnehmen der GP-Anlaufstelle</w:t>
            </w:r>
          </w:p>
          <w:p w:rsidR="00E05171" w:rsidRPr="00B810A9" w:rsidRDefault="00E05171" w:rsidP="00E05171">
            <w:pPr>
              <w:pStyle w:val="tabelleGL"/>
            </w:pPr>
            <w:r w:rsidRPr="00B810A9">
              <w:t>Zeitliche und fachlich-inhaltliche Koordination der Fachplanungsleistungen</w:t>
            </w:r>
          </w:p>
          <w:p w:rsidR="00E05171" w:rsidRPr="00B810A9" w:rsidRDefault="00E05171" w:rsidP="00E05171">
            <w:pPr>
              <w:pStyle w:val="tabelleGL"/>
            </w:pPr>
            <w:r w:rsidRPr="00B810A9">
              <w:t xml:space="preserve">Überprüfen der Fachplanungsleistungen auf ihre technische Richtigkeit und </w:t>
            </w:r>
            <w:r>
              <w:t xml:space="preserve"> </w:t>
            </w:r>
            <w:r w:rsidRPr="00B810A9">
              <w:t>Übereinstimmung mit den Planungs- und Projektzielen</w:t>
            </w:r>
          </w:p>
          <w:p w:rsidR="00E05171" w:rsidRPr="00B810A9" w:rsidRDefault="00E05171" w:rsidP="00E05171">
            <w:pPr>
              <w:pStyle w:val="tabelleGL"/>
            </w:pPr>
            <w:r w:rsidRPr="00B810A9">
              <w:t>Überprüfen der Kostenermittlungen der Fachplaner</w:t>
            </w:r>
          </w:p>
          <w:p w:rsidR="00E05171" w:rsidRPr="00B810A9" w:rsidRDefault="00E05171" w:rsidP="00E05171">
            <w:pPr>
              <w:pStyle w:val="tabelleGL"/>
            </w:pPr>
            <w:r w:rsidRPr="00B810A9">
              <w:t>Dokumentation der wesentlichen Ergebnisse der Planungsbesprechungen</w:t>
            </w:r>
          </w:p>
          <w:p w:rsidR="00E05171" w:rsidRPr="00B810A9" w:rsidRDefault="00E05171" w:rsidP="00E05171">
            <w:pPr>
              <w:pStyle w:val="tabelleGL"/>
            </w:pPr>
            <w:r w:rsidRPr="00B810A9">
              <w:t>Zusammengefasste Berichterstattung an den Auftraggeber</w:t>
            </w:r>
          </w:p>
          <w:p w:rsidR="00E05171" w:rsidRPr="00B810A9" w:rsidRDefault="00E05171" w:rsidP="00E05171">
            <w:pPr>
              <w:pStyle w:val="tabelleGL"/>
            </w:pPr>
            <w:r w:rsidRPr="00B810A9">
              <w:t>Wahrnehmen des Entscheidungs-, Änderungs- und Schnittstellenmanagements</w:t>
            </w:r>
          </w:p>
          <w:p w:rsidR="00E05171" w:rsidRPr="00B810A9" w:rsidRDefault="00E05171" w:rsidP="00E05171">
            <w:pPr>
              <w:pStyle w:val="tabelleGL"/>
            </w:pPr>
            <w:r w:rsidRPr="00B810A9">
              <w:t>Entwickeln, Erstellen und Fortschreiben der GP-relevanten Termin- und Kostenpläne</w:t>
            </w:r>
          </w:p>
          <w:p w:rsidR="00E05171" w:rsidRPr="00B810A9" w:rsidRDefault="00E05171" w:rsidP="00E05171">
            <w:pPr>
              <w:pStyle w:val="tabelleGL"/>
            </w:pPr>
            <w:r w:rsidRPr="00B810A9">
              <w:t>Durchsetzen der Auftraggeberanforderungen g</w:t>
            </w:r>
            <w:r>
              <w:t>g.</w:t>
            </w:r>
            <w:r w:rsidRPr="00B810A9">
              <w:t xml:space="preserve"> den Fachplanern, Überwachen der Vertragserfüllung</w:t>
            </w:r>
          </w:p>
          <w:p w:rsidR="00E05171" w:rsidRPr="00B810A9" w:rsidRDefault="00E05171" w:rsidP="00E05171">
            <w:pPr>
              <w:pStyle w:val="tabelleGL"/>
            </w:pPr>
            <w:r w:rsidRPr="00B810A9">
              <w:t xml:space="preserve">Durchsetzen der </w:t>
            </w:r>
            <w:r>
              <w:t>V</w:t>
            </w:r>
            <w:r w:rsidRPr="00B810A9">
              <w:t>ertragspflichten</w:t>
            </w:r>
            <w:r>
              <w:t xml:space="preserve"> der </w:t>
            </w:r>
            <w:r w:rsidRPr="00B810A9">
              <w:t>Fachplaner</w:t>
            </w:r>
          </w:p>
          <w:p w:rsidR="00E05171" w:rsidRPr="0042378B" w:rsidRDefault="00E05171" w:rsidP="00E05171">
            <w:pPr>
              <w:pStyle w:val="tabelleGL"/>
              <w:rPr>
                <w:color w:val="BFBFBF" w:themeColor="background1" w:themeShade="BF"/>
              </w:rPr>
            </w:pPr>
            <w:r w:rsidRPr="0042378B">
              <w:rPr>
                <w:color w:val="BFBFBF" w:themeColor="background1" w:themeShade="BF"/>
              </w:rPr>
              <w:t>Prüfen und Freigabe der Fachplanerrechnungen</w:t>
            </w:r>
          </w:p>
          <w:p w:rsidR="00E05171" w:rsidRPr="00B810A9" w:rsidRDefault="00E05171" w:rsidP="00E05171">
            <w:pPr>
              <w:pStyle w:val="tabelleGL"/>
            </w:pPr>
            <w:r w:rsidRPr="00B810A9">
              <w:t>Zusammenstellen aller Rechnungsteile zur GP-Rechnung</w:t>
            </w:r>
          </w:p>
          <w:p w:rsidR="00E05171" w:rsidRPr="0042378B" w:rsidRDefault="00E05171" w:rsidP="00E05171">
            <w:pPr>
              <w:pStyle w:val="tabelleGL"/>
              <w:rPr>
                <w:color w:val="BFBFBF" w:themeColor="background1" w:themeShade="BF"/>
              </w:rPr>
            </w:pPr>
            <w:r w:rsidRPr="0042378B">
              <w:rPr>
                <w:color w:val="BFBFBF" w:themeColor="background1" w:themeShade="BF"/>
              </w:rPr>
              <w:t>Nachtragsmanagement für die Fachplaner gegenüber AG</w:t>
            </w:r>
          </w:p>
          <w:p w:rsidR="00E05171" w:rsidRPr="00B810A9" w:rsidRDefault="00E05171" w:rsidP="00E05171">
            <w:pPr>
              <w:pStyle w:val="tabelleGL"/>
            </w:pPr>
            <w:r>
              <w:t>Übernahme d.</w:t>
            </w:r>
            <w:r w:rsidRPr="00B810A9">
              <w:t xml:space="preserve"> vertragsrelevanten Schriftverkehrs für</w:t>
            </w:r>
            <w:r w:rsidRPr="00B810A9">
              <w:rPr>
                <w:w w:val="50"/>
              </w:rPr>
              <w:t> </w:t>
            </w:r>
            <w:r w:rsidRPr="00B810A9">
              <w:t>/</w:t>
            </w:r>
            <w:r w:rsidRPr="00B810A9">
              <w:rPr>
                <w:w w:val="50"/>
              </w:rPr>
              <w:t> </w:t>
            </w:r>
            <w:r w:rsidRPr="00B810A9">
              <w:t>gg. die Fachplaner (Inverzugsetzung, Kündigung ...)</w:t>
            </w:r>
          </w:p>
          <w:p w:rsidR="00E05171" w:rsidRPr="000C239E" w:rsidRDefault="00E05171" w:rsidP="00E05171">
            <w:pPr>
              <w:pStyle w:val="tabelleGL"/>
              <w:numPr>
                <w:ilvl w:val="0"/>
                <w:numId w:val="0"/>
              </w:numPr>
              <w:ind w:left="227"/>
            </w:pPr>
          </w:p>
        </w:tc>
        <w:tc>
          <w:tcPr>
            <w:tcW w:w="3569" w:type="dxa"/>
            <w:shd w:val="clear" w:color="auto" w:fill="auto"/>
          </w:tcPr>
          <w:p w:rsidR="00E05171" w:rsidRPr="005D0B0D" w:rsidRDefault="00E05171" w:rsidP="00E05171">
            <w:pPr>
              <w:pStyle w:val="tabelleBsL"/>
              <w:numPr>
                <w:ilvl w:val="0"/>
                <w:numId w:val="0"/>
              </w:numPr>
              <w:ind w:left="227" w:hanging="227"/>
              <w:rPr>
                <w:color w:val="BFBFBF" w:themeColor="background1" w:themeShade="BF"/>
              </w:rPr>
            </w:pPr>
          </w:p>
        </w:tc>
      </w:tr>
    </w:tbl>
    <w:p w:rsidR="00E05171" w:rsidRDefault="00E05171" w:rsidP="00E05171">
      <w:pPr>
        <w:pStyle w:val="OAsausgerckt30pt"/>
        <w:spacing w:before="0"/>
      </w:pPr>
    </w:p>
    <w:p w:rsidR="00E05171" w:rsidRDefault="00E05171" w:rsidP="00E05171">
      <w:pPr>
        <w:pStyle w:val="OAsausgerckt30pt"/>
        <w:spacing w:before="0"/>
      </w:pPr>
    </w:p>
    <w:p w:rsidR="00E05171" w:rsidRPr="00DA5BA3" w:rsidRDefault="00E05171" w:rsidP="00E05171">
      <w:pPr>
        <w:pStyle w:val="aufz6pt"/>
        <w:numPr>
          <w:ilvl w:val="0"/>
          <w:numId w:val="75"/>
        </w:numPr>
        <w:ind w:left="284" w:hanging="295"/>
      </w:pPr>
      <w:r w:rsidRPr="00DA5BA3">
        <w:t>der AG kann im Falle von Leistungsschwächen / Auseinandersetzungen Einsicht in die Vertrags- und Abrechnungsunterlagen mit den Sub-Planern verlangen.</w:t>
      </w:r>
    </w:p>
    <w:p w:rsidR="00E05171" w:rsidRDefault="00E05171" w:rsidP="00E05171">
      <w:pPr>
        <w:pStyle w:val="Aufzhlung3pt"/>
        <w:numPr>
          <w:ilvl w:val="0"/>
          <w:numId w:val="0"/>
        </w:numPr>
        <w:ind w:left="284" w:hanging="284"/>
      </w:pPr>
    </w:p>
    <w:p w:rsidR="00E05171" w:rsidRDefault="00E05171" w:rsidP="00E05171">
      <w:pPr>
        <w:pStyle w:val="Aufzhlung3pt"/>
        <w:numPr>
          <w:ilvl w:val="0"/>
          <w:numId w:val="0"/>
        </w:numPr>
        <w:ind w:left="284" w:hanging="284"/>
      </w:pPr>
    </w:p>
    <w:p w:rsidR="00E05171" w:rsidRDefault="00E05171" w:rsidP="00E05171">
      <w:pPr>
        <w:pStyle w:val="Aufzhlung3pt"/>
        <w:numPr>
          <w:ilvl w:val="0"/>
          <w:numId w:val="0"/>
        </w:numPr>
        <w:ind w:left="284" w:hanging="284"/>
      </w:pPr>
    </w:p>
    <w:p w:rsidR="00E05171" w:rsidRDefault="00E05171" w:rsidP="00E05171">
      <w:pPr>
        <w:pStyle w:val="Aufzhlung3pt"/>
        <w:numPr>
          <w:ilvl w:val="0"/>
          <w:numId w:val="0"/>
        </w:numPr>
        <w:ind w:left="284" w:hanging="284"/>
      </w:pPr>
    </w:p>
    <w:p w:rsidR="00334F64" w:rsidRDefault="00334F64" w:rsidP="00E05171">
      <w:pPr>
        <w:pStyle w:val="Aufzhlung3pt"/>
        <w:numPr>
          <w:ilvl w:val="0"/>
          <w:numId w:val="0"/>
        </w:numPr>
        <w:ind w:left="284" w:hanging="284"/>
        <w:sectPr w:rsidR="00334F64" w:rsidSect="00F95DE2">
          <w:headerReference w:type="even" r:id="rId20"/>
          <w:headerReference w:type="default" r:id="rId21"/>
          <w:footerReference w:type="default" r:id="rId22"/>
          <w:pgSz w:w="11906" w:h="16838" w:code="9"/>
          <w:pgMar w:top="1985" w:right="3402" w:bottom="1418" w:left="1418" w:header="703" w:footer="663" w:gutter="0"/>
          <w:cols w:space="708"/>
          <w:docGrid w:linePitch="360"/>
        </w:sectPr>
      </w:pPr>
    </w:p>
    <w:p w:rsidR="00334F64" w:rsidRDefault="00334F64" w:rsidP="00334F64">
      <w:pPr>
        <w:pStyle w:val="OAsausgerckt30pt"/>
        <w:spacing w:before="240"/>
      </w:pPr>
      <w:r>
        <w:lastRenderedPageBreak/>
        <w:t>Leistungsbild GP-Management für Projekte der Klasse 2</w:t>
      </w:r>
    </w:p>
    <w:p w:rsidR="00334F64" w:rsidRDefault="00063B82" w:rsidP="00334F64">
      <w:pPr>
        <w:pStyle w:val="Aufzhlung3pt"/>
        <w:numPr>
          <w:ilvl w:val="0"/>
          <w:numId w:val="0"/>
        </w:numPr>
        <w:ind w:left="284" w:hanging="284"/>
      </w:pPr>
      <w:r>
        <w:rPr>
          <w:noProof/>
          <w:lang w:val="de-AT" w:eastAsia="de-AT"/>
        </w:rPr>
        <w:pict>
          <v:shapetype id="_x0000_t202" coordsize="21600,21600" o:spt="202" path="m,l,21600r21600,l21600,xe">
            <v:stroke joinstyle="miter"/>
            <v:path gradientshapeok="t" o:connecttype="rect"/>
          </v:shapetype>
          <v:shape id="_x0000_s1076" type="#_x0000_t202" style="position:absolute;left:0;text-align:left;margin-left:-145.3pt;margin-top:424.55pt;width:134.8pt;height:40.2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" fillcolor="white [3201]" stroked="f" strokeweight=".5pt">
            <v:path arrowok="t"/>
            <v:textbox style="mso-next-textbox:#_x0000_s1076">
              <w:txbxContent>
                <w:p w:rsidR="00F95DE2" w:rsidRPr="00BD0265" w:rsidRDefault="00F95DE2" w:rsidP="00F17330">
                  <w:pPr>
                    <w:pStyle w:val="grn"/>
                    <w:tabs>
                      <w:tab w:val="left" w:pos="426"/>
                    </w:tabs>
                    <w:ind w:left="340" w:hanging="340"/>
                    <w:rPr>
                      <w:color w:val="00B050"/>
                    </w:rPr>
                  </w:pPr>
                  <w:r w:rsidRPr="00BD0265">
                    <w:rPr>
                      <w:color w:val="00B050"/>
                    </w:rPr>
                    <w:t>vTPK = vertiefte Terminplanung+kontrolle</w:t>
                  </w:r>
                  <w:r w:rsidRPr="00BD0265">
                    <w:rPr>
                      <w:color w:val="00B050"/>
                    </w:rPr>
                    <w:br/>
                  </w:r>
                  <w:r w:rsidRPr="00BD0265">
                    <w:rPr>
                      <w:color w:val="00B050"/>
                    </w:rPr>
                    <w:tab/>
                    <w:t xml:space="preserve"> der PS</w:t>
                  </w:r>
                </w:p>
                <w:p w:rsidR="00F95DE2" w:rsidRPr="00BD0265" w:rsidRDefault="00F95DE2" w:rsidP="00334F64">
                  <w:pPr>
                    <w:pStyle w:val="grn"/>
                    <w:ind w:left="340" w:hanging="340"/>
                    <w:rPr>
                      <w:color w:val="00B050"/>
                    </w:rPr>
                  </w:pPr>
                  <w:r w:rsidRPr="00BD0265">
                    <w:rPr>
                      <w:color w:val="00B050"/>
                    </w:rPr>
                    <w:t xml:space="preserve">RTP </w:t>
                  </w:r>
                  <w:r w:rsidRPr="00BD0265">
                    <w:rPr>
                      <w:color w:val="00B050"/>
                    </w:rPr>
                    <w:tab/>
                    <w:t>= Rahmenterminplan</w:t>
                  </w:r>
                </w:p>
              </w:txbxContent>
            </v:textbox>
          </v:shape>
        </w:pict>
      </w:r>
      <w:r>
        <w:rPr>
          <w:noProof/>
          <w:lang w:val="de-AT" w:eastAsia="de-AT"/>
        </w:rPr>
        <w:pict>
          <v:shape id="Textfeld 22" o:spid="_x0000_s1077" type="#_x0000_t202" style="position:absolute;left:0;text-align:left;margin-left:-147.55pt;margin-top:307.5pt;width:134.8pt;height:25.65pt;z-index:25167462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" fillcolor="white [3201]" stroked="f" strokeweight=".5pt">
            <v:path arrowok="t"/>
            <v:textbox style="mso-next-textbox:#Textfeld 22">
              <w:txbxContent>
                <w:p w:rsidR="00F95DE2" w:rsidRPr="00BD0265" w:rsidRDefault="00F95DE2" w:rsidP="00F17330">
                  <w:pPr>
                    <w:pStyle w:val="grntext"/>
                    <w:tabs>
                      <w:tab w:val="left" w:pos="426"/>
                    </w:tabs>
                    <w:jc w:val="left"/>
                    <w:rPr>
                      <w:color w:val="00B050"/>
                    </w:rPr>
                  </w:pPr>
                  <w:r w:rsidRPr="00BD0265">
                    <w:rPr>
                      <w:color w:val="00B050"/>
                    </w:rPr>
                    <w:t xml:space="preserve">vKM </w:t>
                  </w:r>
                  <w:r w:rsidRPr="00BD0265">
                    <w:rPr>
                      <w:color w:val="00B050"/>
                    </w:rPr>
                    <w:tab/>
                    <w:t xml:space="preserve">=  vertieftes Kostenmanagement </w:t>
                  </w:r>
                  <w:r w:rsidRPr="00BD0265">
                    <w:rPr>
                      <w:color w:val="00B050"/>
                    </w:rPr>
                    <w:br/>
                    <w:t xml:space="preserve"> </w:t>
                  </w:r>
                  <w:r w:rsidRPr="00BD0265">
                    <w:rPr>
                      <w:color w:val="00B050"/>
                    </w:rPr>
                    <w:tab/>
                  </w:r>
                  <w:r>
                    <w:rPr>
                      <w:color w:val="00B050"/>
                    </w:rPr>
                    <w:t xml:space="preserve">  </w:t>
                  </w:r>
                  <w:r w:rsidRPr="00BD0265">
                    <w:rPr>
                      <w:color w:val="00B050"/>
                    </w:rPr>
                    <w:t xml:space="preserve">  der PS</w:t>
                  </w:r>
                </w:p>
              </w:txbxContent>
            </v:textbox>
          </v:shape>
        </w:pict>
      </w:r>
      <w:r>
        <w:rPr>
          <w:noProof/>
          <w:lang w:val="de-AT" w:eastAsia="de-AT"/>
        </w:rPr>
        <w:pict>
          <v:shape id="Textfeld 19" o:spid="_x0000_s1075" type="#_x0000_t202" style="position:absolute;left:0;text-align:left;margin-left:-145.75pt;margin-top:211.05pt;width:134.8pt;height:50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" fillcolor="white [3201]" stroked="f" strokeweight=".5pt">
            <v:path arrowok="t"/>
            <v:textbox style="mso-next-textbox:#Textfeld 19">
              <w:txbxContent>
                <w:p w:rsidR="00F95DE2" w:rsidRPr="007A1144" w:rsidRDefault="00F95DE2" w:rsidP="00334F64">
                  <w:pPr>
                    <w:pStyle w:val="grntext"/>
                    <w:jc w:val="left"/>
                    <w:rPr>
                      <w:rStyle w:val="Blautext-rechtsZchn"/>
                    </w:rPr>
                  </w:pPr>
                  <w:r w:rsidRPr="007A1144">
                    <w:rPr>
                      <w:rStyle w:val="Blautext-rechtsZchn"/>
                    </w:rPr>
                    <w:t>PKM = Projektkommunikationssystem</w:t>
                  </w:r>
                </w:p>
                <w:p w:rsidR="00F95DE2" w:rsidRPr="00BD0265" w:rsidRDefault="00F95DE2" w:rsidP="00334F64">
                  <w:pPr>
                    <w:pStyle w:val="grntext"/>
                    <w:jc w:val="left"/>
                    <w:rPr>
                      <w:color w:val="00B050"/>
                    </w:rPr>
                  </w:pPr>
                  <w:r w:rsidRPr="00BD0265">
                    <w:rPr>
                      <w:color w:val="00B050"/>
                    </w:rPr>
                    <w:t>DMS= Dokumentenmanagementsystem</w:t>
                  </w:r>
                </w:p>
              </w:txbxContent>
            </v:textbox>
          </v:shape>
        </w:pict>
      </w:r>
      <w:r>
        <w:rPr>
          <w:noProof/>
          <w:lang w:val="de-AT" w:eastAsia="de-AT"/>
        </w:rPr>
        <w:pict>
          <v:shape id="_x0000_s1074" type="#_x0000_t202" style="position:absolute;left:0;text-align:left;margin-left:-147.6pt;margin-top:49.25pt;width:134.8pt;height:50pt;z-index:2516715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" fillcolor="white [3201]" stroked="f" strokeweight=".5pt">
            <v:path arrowok="t"/>
            <v:textbox style="mso-next-textbox:#_x0000_s1074">
              <w:txbxContent>
                <w:p w:rsidR="00F95DE2" w:rsidRDefault="00F95DE2" w:rsidP="00334F64">
                  <w:pPr>
                    <w:pStyle w:val="blaulinks"/>
                    <w:jc w:val="left"/>
                  </w:pPr>
                  <w:r>
                    <w:t>Unterlagen sind zB. Aufbauorganisation, Organisationshandbuch, Projekthandbuch</w:t>
                  </w:r>
                </w:p>
              </w:txbxContent>
            </v:textbox>
          </v:shape>
        </w:pict>
      </w:r>
    </w:p>
    <w:tbl>
      <w:tblPr>
        <w:tblW w:w="712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57" w:type="dxa"/>
          <w:right w:w="57" w:type="dxa"/>
        </w:tblCellMar>
        <w:tblLook w:val="0000" w:firstRow="0" w:lastRow="0" w:firstColumn="0" w:lastColumn="0" w:noHBand="0" w:noVBand="0"/>
      </w:tblPr>
      <w:tblGrid>
        <w:gridCol w:w="3560"/>
        <w:gridCol w:w="3561"/>
      </w:tblGrid>
      <w:tr w:rsidR="00334F64" w:rsidRPr="0028549E" w:rsidTr="00334F64">
        <w:tc>
          <w:tcPr>
            <w:tcW w:w="7121" w:type="dxa"/>
            <w:gridSpan w:val="2"/>
            <w:tcBorders>
              <w:top w:val="single" w:sz="4" w:space="0" w:color="auto"/>
              <w:bottom w:val="nil"/>
            </w:tcBorders>
            <w:shd w:val="clear" w:color="auto" w:fill="auto"/>
          </w:tcPr>
          <w:p w:rsidR="00334F64" w:rsidRPr="0028549E" w:rsidRDefault="00334F64" w:rsidP="00334F64">
            <w:pPr>
              <w:pStyle w:val="LPH"/>
            </w:pPr>
            <w:r>
              <w:t>LPH</w:t>
            </w:r>
            <w:r w:rsidRPr="0028549E">
              <w:t xml:space="preserve"> 1</w:t>
            </w:r>
            <w:r w:rsidRPr="0028549E">
              <w:tab/>
            </w:r>
            <w:r>
              <w:t>Leistungsbild GP-Management – Organisationsaufbau</w:t>
            </w:r>
          </w:p>
        </w:tc>
      </w:tr>
      <w:tr w:rsidR="00334F64" w:rsidRPr="000C239E" w:rsidTr="00334F64">
        <w:tc>
          <w:tcPr>
            <w:tcW w:w="3560" w:type="dxa"/>
            <w:tcBorders>
              <w:top w:val="nil"/>
            </w:tcBorders>
            <w:shd w:val="clear" w:color="auto" w:fill="auto"/>
          </w:tcPr>
          <w:p w:rsidR="00334F64" w:rsidRPr="000C239E" w:rsidRDefault="00334F64" w:rsidP="00334F64">
            <w:pPr>
              <w:pStyle w:val="tabelleLPH"/>
            </w:pPr>
            <w:r w:rsidRPr="000C239E">
              <w:t>Grundleistungen</w:t>
            </w:r>
            <w:r>
              <w:t xml:space="preserve"> </w:t>
            </w:r>
          </w:p>
        </w:tc>
        <w:tc>
          <w:tcPr>
            <w:tcW w:w="3561" w:type="dxa"/>
            <w:tcBorders>
              <w:top w:val="nil"/>
            </w:tcBorders>
            <w:shd w:val="clear" w:color="auto" w:fill="auto"/>
          </w:tcPr>
          <w:p w:rsidR="00334F64" w:rsidRPr="000C239E" w:rsidRDefault="00334F64" w:rsidP="00334F64">
            <w:pPr>
              <w:pStyle w:val="tabelleLPH"/>
            </w:pPr>
            <w:r>
              <w:t>optionale</w:t>
            </w:r>
            <w:r w:rsidRPr="000C239E">
              <w:t xml:space="preserve"> Leistungen</w:t>
            </w:r>
          </w:p>
        </w:tc>
      </w:tr>
      <w:tr w:rsidR="00334F64" w:rsidRPr="000C239E" w:rsidTr="00334F64">
        <w:trPr>
          <w:trHeight w:hRule="exact" w:val="227"/>
        </w:trPr>
        <w:tc>
          <w:tcPr>
            <w:tcW w:w="7121" w:type="dxa"/>
            <w:gridSpan w:val="2"/>
            <w:tcBorders>
              <w:bottom w:val="nil"/>
            </w:tcBorders>
            <w:shd w:val="clear" w:color="auto" w:fill="auto"/>
            <w:vAlign w:val="bottom"/>
          </w:tcPr>
          <w:p w:rsidR="00334F64" w:rsidRDefault="00334F64" w:rsidP="00334F64">
            <w:pPr>
              <w:pStyle w:val="tabelleLPH"/>
              <w:tabs>
                <w:tab w:val="left" w:pos="238"/>
              </w:tabs>
            </w:pPr>
            <w:r w:rsidRPr="00417253">
              <w:t xml:space="preserve">A  </w:t>
            </w:r>
            <w:r>
              <w:tab/>
            </w:r>
            <w:r w:rsidRPr="00417253">
              <w:t>Organisation, Information, Koordination und Dokumentation</w:t>
            </w:r>
          </w:p>
        </w:tc>
      </w:tr>
      <w:tr w:rsidR="00334F64" w:rsidRPr="000C239E" w:rsidTr="00334F64">
        <w:tc>
          <w:tcPr>
            <w:tcW w:w="3560" w:type="dxa"/>
            <w:tcBorders>
              <w:top w:val="nil"/>
            </w:tcBorders>
            <w:shd w:val="clear" w:color="auto" w:fill="auto"/>
          </w:tcPr>
          <w:p w:rsidR="00334F64" w:rsidRDefault="00334F64" w:rsidP="00334F64">
            <w:pPr>
              <w:pStyle w:val="tabelleGL"/>
              <w:numPr>
                <w:ilvl w:val="0"/>
                <w:numId w:val="121"/>
              </w:numPr>
              <w:spacing w:before="60"/>
            </w:pPr>
            <w:r>
              <w:t>Aufbau, Anpassen der GP-Organisation an die Organisationsunterlagen</w:t>
            </w:r>
          </w:p>
          <w:p w:rsidR="00334F64" w:rsidRDefault="00334F64" w:rsidP="00334F64">
            <w:pPr>
              <w:pStyle w:val="tabelleGL"/>
              <w:numPr>
                <w:ilvl w:val="0"/>
                <w:numId w:val="121"/>
              </w:numPr>
              <w:spacing w:before="60"/>
            </w:pPr>
            <w:r>
              <w:t>Analyse der Fachbereiche, Kriterien für die zu beteiligenden Co-Planer</w:t>
            </w:r>
          </w:p>
          <w:p w:rsidR="00334F64" w:rsidRDefault="00334F64" w:rsidP="00334F64">
            <w:pPr>
              <w:pStyle w:val="tabelleGL"/>
              <w:numPr>
                <w:ilvl w:val="0"/>
                <w:numId w:val="121"/>
              </w:numPr>
              <w:spacing w:before="60"/>
            </w:pPr>
            <w:r>
              <w:t xml:space="preserve">Aufbau, Anpassen der Struktur für die Zusammenarbeit im Informations-, Berichts-, Protokollwesen </w:t>
            </w:r>
          </w:p>
          <w:p w:rsidR="00334F64" w:rsidRDefault="00334F64" w:rsidP="00334F64">
            <w:pPr>
              <w:pStyle w:val="tabelleGL"/>
              <w:numPr>
                <w:ilvl w:val="0"/>
                <w:numId w:val="121"/>
              </w:numPr>
              <w:spacing w:before="60"/>
            </w:pPr>
            <w:r>
              <w:t>Aufbau, Führen der Besprechungskreise</w:t>
            </w:r>
          </w:p>
          <w:p w:rsidR="00334F64" w:rsidRDefault="00334F64" w:rsidP="00334F64">
            <w:pPr>
              <w:pStyle w:val="tabelleGL"/>
              <w:numPr>
                <w:ilvl w:val="0"/>
                <w:numId w:val="121"/>
              </w:numPr>
              <w:spacing w:before="60"/>
            </w:pPr>
            <w:r>
              <w:t xml:space="preserve">Dokumentation der GP-Besprechungen, </w:t>
            </w:r>
            <w:r>
              <w:br/>
              <w:t>Kontrolle und Einfordern der Erledigungen</w:t>
            </w:r>
          </w:p>
          <w:p w:rsidR="00334F64" w:rsidRDefault="00334F64" w:rsidP="00334F64">
            <w:pPr>
              <w:pStyle w:val="tabelleGL"/>
              <w:numPr>
                <w:ilvl w:val="0"/>
                <w:numId w:val="121"/>
              </w:numPr>
              <w:spacing w:before="60"/>
            </w:pPr>
            <w:r>
              <w:t>Veranlassen von Koordination und Integration der Beiträge</w:t>
            </w:r>
            <w:r w:rsidDel="00AE5FBD">
              <w:t xml:space="preserve"> </w:t>
            </w:r>
            <w:r>
              <w:t>der GP-Beteiligten und anderer an der Planung fachlich Beteiligter</w:t>
            </w:r>
          </w:p>
          <w:p w:rsidR="00334F64" w:rsidRDefault="00334F64" w:rsidP="00334F64">
            <w:pPr>
              <w:pStyle w:val="tabelleGL"/>
              <w:numPr>
                <w:ilvl w:val="0"/>
                <w:numId w:val="121"/>
              </w:numPr>
              <w:spacing w:before="60"/>
            </w:pPr>
            <w:r>
              <w:t>Aufbau, Anpassen der Strukturen für die Zusammenarbeit zum Entscheidungs- und Änderungsmanagement des AG</w:t>
            </w:r>
            <w:r w:rsidDel="00005B90">
              <w:t xml:space="preserve"> </w:t>
            </w:r>
          </w:p>
          <w:p w:rsidR="00334F64" w:rsidRDefault="00334F64" w:rsidP="00334F64">
            <w:pPr>
              <w:pStyle w:val="tabelleGL"/>
              <w:numPr>
                <w:ilvl w:val="0"/>
                <w:numId w:val="121"/>
              </w:numPr>
              <w:spacing w:before="60"/>
            </w:pPr>
            <w:r>
              <w:t>Beiträge zu den Risikoanalysen, Abgrenzung zu den GP-Risiken</w:t>
            </w:r>
          </w:p>
          <w:p w:rsidR="00334F64" w:rsidRDefault="00334F64" w:rsidP="00334F64">
            <w:pPr>
              <w:pStyle w:val="tabelleGL"/>
              <w:numPr>
                <w:ilvl w:val="0"/>
                <w:numId w:val="121"/>
              </w:numPr>
              <w:spacing w:before="60"/>
              <w:rPr>
                <w:sz w:val="6"/>
                <w:szCs w:val="6"/>
              </w:rPr>
            </w:pPr>
            <w:r>
              <w:t xml:space="preserve">Aufbau, </w:t>
            </w:r>
            <w:r w:rsidRPr="00730CA5">
              <w:t>Anpassen</w:t>
            </w:r>
            <w:r>
              <w:t xml:space="preserve"> an PKM-DMS</w:t>
            </w:r>
          </w:p>
          <w:p w:rsidR="00334F64" w:rsidRPr="00530538" w:rsidRDefault="00334F64" w:rsidP="00334F64">
            <w:pPr>
              <w:pStyle w:val="abstand2pt"/>
            </w:pPr>
          </w:p>
        </w:tc>
        <w:tc>
          <w:tcPr>
            <w:tcW w:w="3561" w:type="dxa"/>
            <w:tcBorders>
              <w:top w:val="nil"/>
            </w:tcBorders>
            <w:shd w:val="clear" w:color="auto" w:fill="auto"/>
          </w:tcPr>
          <w:p w:rsidR="00334F64" w:rsidRDefault="00334F64" w:rsidP="00334F64">
            <w:pPr>
              <w:pStyle w:val="graunumm"/>
              <w:numPr>
                <w:ilvl w:val="0"/>
                <w:numId w:val="267"/>
              </w:numPr>
            </w:pPr>
            <w:r w:rsidRPr="00E20393">
              <w:t xml:space="preserve">Aufbau </w:t>
            </w:r>
            <w:r>
              <w:t>BIM - Organisation</w:t>
            </w:r>
            <w:r>
              <w:br/>
              <w:t>Definition Rollen, Zuständigkeiten</w:t>
            </w:r>
            <w:r>
              <w:br/>
              <w:t>Analyse Anforderungen Planung und Bau, FM</w:t>
            </w:r>
          </w:p>
          <w:p w:rsidR="00334F64" w:rsidRPr="002903C8" w:rsidRDefault="00334F64" w:rsidP="00334F64">
            <w:pPr>
              <w:pStyle w:val="tabelleeingercktlph"/>
              <w:rPr>
                <w:color w:val="BFBFBF" w:themeColor="background1" w:themeShade="BF"/>
              </w:rPr>
            </w:pPr>
            <w:r w:rsidRPr="002903C8">
              <w:rPr>
                <w:color w:val="BFBFBF" w:themeColor="background1" w:themeShade="BF"/>
              </w:rPr>
              <w:t>Entwicklung BIM-Standards, -workflow</w:t>
            </w:r>
          </w:p>
          <w:p w:rsidR="00334F64" w:rsidRPr="002903C8" w:rsidRDefault="00334F64" w:rsidP="00334F64">
            <w:pPr>
              <w:pStyle w:val="tabelleeingercktlph"/>
              <w:rPr>
                <w:color w:val="BFBFBF" w:themeColor="background1" w:themeShade="BF"/>
              </w:rPr>
            </w:pPr>
            <w:r w:rsidRPr="002903C8">
              <w:rPr>
                <w:color w:val="BFBFBF" w:themeColor="background1" w:themeShade="BF"/>
              </w:rPr>
              <w:t>Entwicklung Standards für Qualitätsmonitoring (Prüfsoftware)</w:t>
            </w:r>
          </w:p>
          <w:p w:rsidR="00334F64" w:rsidRPr="002903C8" w:rsidRDefault="00334F64" w:rsidP="00334F64">
            <w:pPr>
              <w:pStyle w:val="tabelleeingercktlph"/>
              <w:rPr>
                <w:color w:val="BFBFBF" w:themeColor="background1" w:themeShade="BF"/>
              </w:rPr>
            </w:pPr>
            <w:r w:rsidRPr="002903C8">
              <w:rPr>
                <w:color w:val="BFBFBF" w:themeColor="background1" w:themeShade="BF"/>
              </w:rPr>
              <w:t>Aufbau der Kostenrechnung zu BIM</w:t>
            </w:r>
          </w:p>
          <w:p w:rsidR="00334F64" w:rsidRDefault="00334F64" w:rsidP="00334F64">
            <w:pPr>
              <w:pStyle w:val="graunumm"/>
              <w:numPr>
                <w:ilvl w:val="0"/>
                <w:numId w:val="267"/>
              </w:numPr>
            </w:pPr>
            <w:r>
              <w:t>Aufbau, Durchführen von Schulungen zu BIM</w:t>
            </w:r>
          </w:p>
          <w:p w:rsidR="00334F64" w:rsidRPr="00E20393" w:rsidRDefault="00334F64" w:rsidP="00334F64">
            <w:pPr>
              <w:pStyle w:val="graunumm"/>
              <w:numPr>
                <w:ilvl w:val="0"/>
                <w:numId w:val="267"/>
              </w:numPr>
            </w:pPr>
            <w:r>
              <w:t>Mitwirkung an der Öffentlichkeitsarbeit</w:t>
            </w:r>
          </w:p>
        </w:tc>
      </w:tr>
      <w:tr w:rsidR="00334F64" w:rsidRPr="000C239E" w:rsidTr="00334F64">
        <w:tblPrEx>
          <w:tblCellMar>
            <w:left w:w="70" w:type="dxa"/>
            <w:right w:w="70" w:type="dxa"/>
          </w:tblCellMar>
        </w:tblPrEx>
        <w:tc>
          <w:tcPr>
            <w:tcW w:w="3560" w:type="dxa"/>
            <w:shd w:val="clear" w:color="auto" w:fill="auto"/>
          </w:tcPr>
          <w:p w:rsidR="00334F64" w:rsidRDefault="00334F64" w:rsidP="00334F64">
            <w:pPr>
              <w:pStyle w:val="tabelleGL"/>
              <w:numPr>
                <w:ilvl w:val="0"/>
                <w:numId w:val="0"/>
              </w:numPr>
              <w:ind w:left="227" w:hanging="227"/>
              <w:rPr>
                <w:b/>
                <w:color w:val="FF0000"/>
              </w:rPr>
            </w:pPr>
            <w:r w:rsidRPr="00417253">
              <w:rPr>
                <w:b/>
              </w:rPr>
              <w:t>B    Qualitäten und Quantitäten</w:t>
            </w:r>
          </w:p>
          <w:p w:rsidR="00334F64" w:rsidRDefault="00334F64" w:rsidP="00334F64">
            <w:pPr>
              <w:pStyle w:val="tabelleGL"/>
              <w:numPr>
                <w:ilvl w:val="0"/>
                <w:numId w:val="246"/>
              </w:numPr>
              <w:spacing w:before="60"/>
              <w:rPr>
                <w:color w:val="FF0000"/>
              </w:rPr>
            </w:pPr>
            <w:r>
              <w:t>Analysen der Projekt-/ Planungsziele, der Aufgabenstellung, der Bedarfsplanung</w:t>
            </w:r>
          </w:p>
          <w:p w:rsidR="00334F64" w:rsidRDefault="00334F64" w:rsidP="00334F64">
            <w:pPr>
              <w:pStyle w:val="tabelleGL"/>
              <w:numPr>
                <w:ilvl w:val="0"/>
                <w:numId w:val="121"/>
              </w:numPr>
              <w:spacing w:before="60"/>
              <w:rPr>
                <w:color w:val="FF0000"/>
              </w:rPr>
            </w:pPr>
            <w:r>
              <w:t>Abgrenzen der Leistungen der (Fach)Planer</w:t>
            </w:r>
          </w:p>
          <w:p w:rsidR="00334F64" w:rsidRDefault="00334F64" w:rsidP="00334F64">
            <w:pPr>
              <w:pStyle w:val="tabelleGL"/>
              <w:numPr>
                <w:ilvl w:val="0"/>
                <w:numId w:val="121"/>
              </w:numPr>
              <w:spacing w:before="60"/>
              <w:rPr>
                <w:color w:val="FF0000"/>
              </w:rPr>
            </w:pPr>
            <w:r>
              <w:t>Aufbau, Anpassen der Organisation zur Durchführung der Eigen-, Fremdkontrollen</w:t>
            </w:r>
          </w:p>
          <w:p w:rsidR="00334F64" w:rsidRDefault="00334F64" w:rsidP="00334F64">
            <w:pPr>
              <w:pStyle w:val="tabelleGL"/>
              <w:numPr>
                <w:ilvl w:val="0"/>
                <w:numId w:val="121"/>
              </w:numPr>
              <w:spacing w:before="60"/>
              <w:rPr>
                <w:color w:val="FF0000"/>
              </w:rPr>
            </w:pPr>
            <w:r>
              <w:t xml:space="preserve">Umsetzen des Entscheidungs- und </w:t>
            </w:r>
            <w:r w:rsidRPr="00730CA5">
              <w:t>Änderungsmanagements</w:t>
            </w:r>
            <w:r>
              <w:t>, Zusammenstellen der Unterlagen</w:t>
            </w:r>
            <w:r w:rsidRPr="00417253" w:rsidDel="001A3374">
              <w:t xml:space="preserve"> </w:t>
            </w:r>
          </w:p>
          <w:p w:rsidR="00334F64" w:rsidRPr="00861CF4" w:rsidRDefault="00334F64" w:rsidP="00334F64">
            <w:pPr>
              <w:pStyle w:val="abstand2pt"/>
            </w:pPr>
          </w:p>
        </w:tc>
        <w:tc>
          <w:tcPr>
            <w:tcW w:w="3561" w:type="dxa"/>
            <w:shd w:val="clear" w:color="auto" w:fill="auto"/>
          </w:tcPr>
          <w:p w:rsidR="00334F64" w:rsidRPr="003E378B" w:rsidRDefault="00334F64" w:rsidP="00334F64">
            <w:pPr>
              <w:pStyle w:val="StandardText"/>
            </w:pPr>
          </w:p>
        </w:tc>
      </w:tr>
      <w:tr w:rsidR="00334F64" w:rsidRPr="000C239E" w:rsidTr="00334F64">
        <w:tblPrEx>
          <w:tblCellMar>
            <w:left w:w="70" w:type="dxa"/>
            <w:right w:w="70" w:type="dxa"/>
          </w:tblCellMar>
        </w:tblPrEx>
        <w:tc>
          <w:tcPr>
            <w:tcW w:w="3560" w:type="dxa"/>
            <w:tcBorders>
              <w:top w:val="single" w:sz="4" w:space="0" w:color="auto"/>
              <w:left w:val="single" w:sz="4" w:space="0" w:color="auto"/>
              <w:bottom w:val="single" w:sz="4" w:space="0" w:color="auto"/>
              <w:right w:val="single" w:sz="4" w:space="0" w:color="auto"/>
            </w:tcBorders>
            <w:shd w:val="clear" w:color="auto" w:fill="auto"/>
          </w:tcPr>
          <w:p w:rsidR="00334F64" w:rsidRDefault="00334F64" w:rsidP="00334F64">
            <w:pPr>
              <w:pStyle w:val="tabelleGL"/>
              <w:numPr>
                <w:ilvl w:val="0"/>
                <w:numId w:val="0"/>
              </w:numPr>
              <w:ind w:left="227" w:hanging="227"/>
              <w:rPr>
                <w:b/>
                <w:bCs/>
                <w:i/>
                <w:iCs/>
              </w:rPr>
            </w:pPr>
            <w:r w:rsidRPr="00417253">
              <w:rPr>
                <w:b/>
              </w:rPr>
              <w:t xml:space="preserve">C </w:t>
            </w:r>
            <w:r>
              <w:rPr>
                <w:b/>
              </w:rPr>
              <w:t xml:space="preserve"> </w:t>
            </w:r>
            <w:r w:rsidRPr="00417253">
              <w:rPr>
                <w:b/>
              </w:rPr>
              <w:t xml:space="preserve"> Kosten und Finanzierung</w:t>
            </w:r>
          </w:p>
          <w:p w:rsidR="00334F64" w:rsidRDefault="00334F64" w:rsidP="00334F64">
            <w:pPr>
              <w:pStyle w:val="tabelleGL"/>
              <w:numPr>
                <w:ilvl w:val="0"/>
                <w:numId w:val="247"/>
              </w:numPr>
              <w:spacing w:before="60"/>
              <w:rPr>
                <w:b/>
                <w:bCs/>
                <w:i/>
                <w:iCs/>
              </w:rPr>
            </w:pPr>
            <w:r>
              <w:t>Analyse des Kostenrahmens, der Einschätzungen der Co-Planer</w:t>
            </w:r>
          </w:p>
          <w:p w:rsidR="00334F64" w:rsidRDefault="00334F64" w:rsidP="00334F64">
            <w:pPr>
              <w:pStyle w:val="tabelleGL"/>
              <w:numPr>
                <w:ilvl w:val="0"/>
                <w:numId w:val="247"/>
              </w:numPr>
              <w:spacing w:before="60"/>
              <w:rPr>
                <w:b/>
                <w:bCs/>
                <w:i/>
                <w:iCs/>
                <w:color w:val="BFBFBF" w:themeColor="background1" w:themeShade="BF"/>
              </w:rPr>
            </w:pPr>
            <w:r w:rsidRPr="00907EEE">
              <w:rPr>
                <w:color w:val="BFBFBF" w:themeColor="background1" w:themeShade="BF"/>
              </w:rPr>
              <w:t>Einrichten des GP+Co-Planerrechnungswesens, Kostenkontrolle, Konten</w:t>
            </w:r>
          </w:p>
          <w:p w:rsidR="00334F64" w:rsidRDefault="00334F64" w:rsidP="00334F64">
            <w:pPr>
              <w:pStyle w:val="tabelleGL"/>
              <w:numPr>
                <w:ilvl w:val="0"/>
                <w:numId w:val="121"/>
              </w:numPr>
              <w:spacing w:before="60"/>
              <w:rPr>
                <w:b/>
                <w:bCs/>
                <w:i/>
                <w:iCs/>
                <w:color w:val="BFBFBF" w:themeColor="background1" w:themeShade="BF"/>
              </w:rPr>
            </w:pPr>
            <w:r w:rsidRPr="00907EEE">
              <w:rPr>
                <w:color w:val="BFBFBF" w:themeColor="background1" w:themeShade="BF"/>
              </w:rPr>
              <w:t>Einrichten der Standardprozesse zu Aufträgen / Rechnungen / Gegenrechnungen</w:t>
            </w:r>
          </w:p>
          <w:p w:rsidR="00334F64" w:rsidRDefault="00334F64" w:rsidP="00334F64">
            <w:pPr>
              <w:pStyle w:val="tabelleGL"/>
              <w:numPr>
                <w:ilvl w:val="0"/>
                <w:numId w:val="121"/>
              </w:numPr>
              <w:spacing w:before="60"/>
              <w:rPr>
                <w:b/>
                <w:bCs/>
                <w:i/>
                <w:iCs/>
                <w:color w:val="BFBFBF" w:themeColor="background1" w:themeShade="BF"/>
              </w:rPr>
            </w:pPr>
            <w:r w:rsidRPr="00907EEE">
              <w:rPr>
                <w:color w:val="BFBFBF" w:themeColor="background1" w:themeShade="BF"/>
              </w:rPr>
              <w:t xml:space="preserve">Prüfen, Zusammenstellen der Rechnungen zur </w:t>
            </w:r>
            <w:r w:rsidRPr="00907EEE">
              <w:rPr>
                <w:color w:val="BFBFBF" w:themeColor="background1" w:themeShade="BF"/>
              </w:rPr>
              <w:br/>
              <w:t>GP-Rechnung, Beobachten, Wahren der Fristen</w:t>
            </w:r>
            <w:r w:rsidRPr="00907EEE" w:rsidDel="00495630">
              <w:rPr>
                <w:color w:val="BFBFBF" w:themeColor="background1" w:themeShade="BF"/>
              </w:rPr>
              <w:t xml:space="preserve"> </w:t>
            </w:r>
          </w:p>
          <w:p w:rsidR="00334F64" w:rsidRDefault="00334F64" w:rsidP="00334F64">
            <w:pPr>
              <w:pStyle w:val="tabelleGL"/>
              <w:numPr>
                <w:ilvl w:val="0"/>
                <w:numId w:val="121"/>
              </w:numPr>
              <w:spacing w:before="60"/>
              <w:rPr>
                <w:b/>
                <w:bCs/>
                <w:i/>
                <w:iCs/>
                <w:color w:val="BFBFBF" w:themeColor="background1" w:themeShade="BF"/>
              </w:rPr>
            </w:pPr>
            <w:r w:rsidRPr="00907EEE">
              <w:rPr>
                <w:color w:val="BFBFBF" w:themeColor="background1" w:themeShade="BF"/>
              </w:rPr>
              <w:t>Aufteilen der anteiligen Rechnungs-Eingänge, Aufbau von Reserven, Rückstellungen</w:t>
            </w:r>
            <w:r>
              <w:rPr>
                <w:color w:val="BFBFBF" w:themeColor="background1" w:themeShade="BF"/>
              </w:rPr>
              <w:t xml:space="preserve"> </w:t>
            </w:r>
            <w:r w:rsidRPr="0090671A">
              <w:rPr>
                <w:color w:val="BFBFBF" w:themeColor="background1" w:themeShade="BF"/>
                <w:vertAlign w:val="superscript"/>
              </w:rPr>
              <w:t>x)</w:t>
            </w:r>
          </w:p>
          <w:p w:rsidR="00334F64" w:rsidRDefault="00334F64" w:rsidP="00334F64">
            <w:pPr>
              <w:pStyle w:val="tabelleGL"/>
              <w:numPr>
                <w:ilvl w:val="0"/>
                <w:numId w:val="121"/>
              </w:numPr>
              <w:spacing w:before="60"/>
              <w:rPr>
                <w:b/>
                <w:bCs/>
                <w:i/>
                <w:iCs/>
              </w:rPr>
            </w:pPr>
            <w:r>
              <w:t xml:space="preserve">Aufbau, </w:t>
            </w:r>
            <w:r w:rsidRPr="00730CA5">
              <w:t>Anpassen</w:t>
            </w:r>
            <w:r>
              <w:t xml:space="preserve"> der Kostenkontrolle</w:t>
            </w:r>
          </w:p>
          <w:p w:rsidR="00334F64" w:rsidRPr="00861CF4" w:rsidRDefault="00334F64" w:rsidP="00334F64">
            <w:pPr>
              <w:pStyle w:val="abstand2pt"/>
            </w:pPr>
          </w:p>
        </w:tc>
        <w:tc>
          <w:tcPr>
            <w:tcW w:w="3561" w:type="dxa"/>
            <w:tcBorders>
              <w:top w:val="single" w:sz="4" w:space="0" w:color="auto"/>
              <w:left w:val="single" w:sz="4" w:space="0" w:color="auto"/>
              <w:bottom w:val="single" w:sz="4" w:space="0" w:color="auto"/>
              <w:right w:val="single" w:sz="4" w:space="0" w:color="auto"/>
            </w:tcBorders>
            <w:shd w:val="clear" w:color="auto" w:fill="auto"/>
          </w:tcPr>
          <w:p w:rsidR="00334F64" w:rsidRDefault="00334F64" w:rsidP="00334F64">
            <w:pPr>
              <w:pStyle w:val="graunumm"/>
              <w:numPr>
                <w:ilvl w:val="0"/>
                <w:numId w:val="167"/>
              </w:numPr>
              <w:rPr>
                <w:b/>
                <w:bCs/>
                <w:i/>
                <w:iCs/>
              </w:rPr>
            </w:pPr>
            <w:r w:rsidRPr="007A1144">
              <w:t>Mitwirken an vKM</w:t>
            </w:r>
          </w:p>
          <w:p w:rsidR="00334F64" w:rsidRDefault="00334F64" w:rsidP="00334F64">
            <w:pPr>
              <w:pStyle w:val="graunumm"/>
              <w:numPr>
                <w:ilvl w:val="0"/>
                <w:numId w:val="249"/>
              </w:numPr>
              <w:rPr>
                <w:b/>
                <w:bCs/>
                <w:i/>
                <w:iCs/>
              </w:rPr>
            </w:pPr>
            <w:r w:rsidRPr="0056254A">
              <w:rPr>
                <w:color w:val="BFBFBF"/>
              </w:rPr>
              <w:t>Analyse / Klärung</w:t>
            </w:r>
            <w:r>
              <w:t xml:space="preserve"> der Teilbudgets</w:t>
            </w:r>
          </w:p>
          <w:p w:rsidR="00334F64" w:rsidRPr="002903C8" w:rsidRDefault="00334F64" w:rsidP="00334F64">
            <w:pPr>
              <w:pStyle w:val="tabelleeingercktlph"/>
              <w:rPr>
                <w:color w:val="BFBFBF" w:themeColor="background1" w:themeShade="BF"/>
              </w:rPr>
            </w:pPr>
            <w:r w:rsidRPr="002903C8">
              <w:rPr>
                <w:color w:val="BFBFBF" w:themeColor="background1" w:themeShade="BF"/>
              </w:rPr>
              <w:t>Investitionskosten</w:t>
            </w:r>
          </w:p>
          <w:p w:rsidR="00334F64" w:rsidRPr="002903C8" w:rsidRDefault="00334F64" w:rsidP="00334F64">
            <w:pPr>
              <w:pStyle w:val="tabelleeingercktlph"/>
              <w:rPr>
                <w:color w:val="BFBFBF" w:themeColor="background1" w:themeShade="BF"/>
              </w:rPr>
            </w:pPr>
            <w:r w:rsidRPr="002903C8">
              <w:rPr>
                <w:color w:val="BFBFBF" w:themeColor="background1" w:themeShade="BF"/>
              </w:rPr>
              <w:t>Betriebskosten</w:t>
            </w:r>
          </w:p>
          <w:p w:rsidR="00334F64" w:rsidRPr="005836FB" w:rsidRDefault="00334F64" w:rsidP="00334F64">
            <w:pPr>
              <w:pStyle w:val="tabelleeingercktlph"/>
            </w:pPr>
            <w:r w:rsidRPr="002903C8">
              <w:rPr>
                <w:color w:val="BFBFBF" w:themeColor="background1" w:themeShade="BF"/>
              </w:rPr>
              <w:t>Lebenszykluskosten</w:t>
            </w:r>
          </w:p>
        </w:tc>
      </w:tr>
      <w:tr w:rsidR="00334F64" w:rsidRPr="000C239E" w:rsidTr="00334F64">
        <w:tblPrEx>
          <w:tblCellMar>
            <w:left w:w="70" w:type="dxa"/>
            <w:right w:w="70" w:type="dxa"/>
          </w:tblCellMar>
        </w:tblPrEx>
        <w:tc>
          <w:tcPr>
            <w:tcW w:w="3560" w:type="dxa"/>
            <w:tcBorders>
              <w:top w:val="single" w:sz="4" w:space="0" w:color="auto"/>
              <w:left w:val="single" w:sz="4" w:space="0" w:color="auto"/>
              <w:bottom w:val="single" w:sz="4" w:space="0" w:color="auto"/>
              <w:right w:val="single" w:sz="4" w:space="0" w:color="auto"/>
            </w:tcBorders>
            <w:shd w:val="clear" w:color="auto" w:fill="auto"/>
          </w:tcPr>
          <w:p w:rsidR="00334F64" w:rsidRDefault="00334F64" w:rsidP="00334F64">
            <w:pPr>
              <w:pStyle w:val="tabelleGL"/>
              <w:numPr>
                <w:ilvl w:val="0"/>
                <w:numId w:val="0"/>
              </w:numPr>
              <w:tabs>
                <w:tab w:val="left" w:pos="225"/>
              </w:tabs>
              <w:rPr>
                <w:b/>
                <w:bCs/>
              </w:rPr>
            </w:pPr>
            <w:r>
              <w:rPr>
                <w:b/>
              </w:rPr>
              <w:t xml:space="preserve">D  </w:t>
            </w:r>
            <w:r>
              <w:rPr>
                <w:b/>
              </w:rPr>
              <w:tab/>
            </w:r>
            <w:r w:rsidRPr="00BB35B5">
              <w:rPr>
                <w:b/>
              </w:rPr>
              <w:t>Termine und Kapazitäten</w:t>
            </w:r>
          </w:p>
          <w:p w:rsidR="00334F64" w:rsidRDefault="00334F64" w:rsidP="00334F64">
            <w:pPr>
              <w:pStyle w:val="tabelleGL"/>
              <w:numPr>
                <w:ilvl w:val="0"/>
                <w:numId w:val="248"/>
              </w:numPr>
              <w:spacing w:before="60"/>
              <w:rPr>
                <w:b/>
                <w:bCs/>
              </w:rPr>
            </w:pPr>
            <w:r>
              <w:t>Analyse der Rahmenterminpläne des AG</w:t>
            </w:r>
          </w:p>
          <w:p w:rsidR="00334F64" w:rsidRDefault="00334F64" w:rsidP="00334F64">
            <w:pPr>
              <w:pStyle w:val="tabelleGL"/>
              <w:numPr>
                <w:ilvl w:val="0"/>
                <w:numId w:val="248"/>
              </w:numPr>
              <w:spacing w:before="60"/>
              <w:rPr>
                <w:b/>
                <w:bCs/>
              </w:rPr>
            </w:pPr>
            <w:r>
              <w:t>Festlegen</w:t>
            </w:r>
            <w:r>
              <w:rPr>
                <w:w w:val="50"/>
              </w:rPr>
              <w:t> </w:t>
            </w:r>
            <w:r>
              <w:t>/</w:t>
            </w:r>
            <w:r>
              <w:rPr>
                <w:w w:val="50"/>
              </w:rPr>
              <w:t> </w:t>
            </w:r>
            <w:r>
              <w:t>Abgrenzen der AG-TP zur GP-TP, Festlegen der TP und TK-Instrumente</w:t>
            </w:r>
          </w:p>
          <w:p w:rsidR="00334F64" w:rsidRDefault="00334F64" w:rsidP="00334F64">
            <w:pPr>
              <w:pStyle w:val="tabelleGL"/>
              <w:numPr>
                <w:ilvl w:val="0"/>
                <w:numId w:val="121"/>
              </w:numPr>
              <w:spacing w:before="60"/>
              <w:rPr>
                <w:b/>
                <w:bCs/>
              </w:rPr>
            </w:pPr>
            <w:r>
              <w:t>Aufbau, Anpassen des Planungsterminplanes (PTP), der Kapazitäten, der Ressourcen</w:t>
            </w:r>
          </w:p>
          <w:p w:rsidR="00334F64" w:rsidRDefault="00334F64" w:rsidP="00334F64">
            <w:pPr>
              <w:pStyle w:val="tabelleGL"/>
              <w:numPr>
                <w:ilvl w:val="0"/>
                <w:numId w:val="121"/>
              </w:numPr>
              <w:spacing w:before="60"/>
              <w:rPr>
                <w:b/>
                <w:bCs/>
              </w:rPr>
            </w:pPr>
            <w:r>
              <w:t xml:space="preserve">Teilnahme </w:t>
            </w:r>
            <w:r w:rsidRPr="00730CA5">
              <w:t>an</w:t>
            </w:r>
            <w:r>
              <w:t xml:space="preserve"> Projektablaufbesprechungen</w:t>
            </w:r>
          </w:p>
          <w:p w:rsidR="00334F64" w:rsidRDefault="00334F64" w:rsidP="00334F64">
            <w:pPr>
              <w:pStyle w:val="abstand2pt"/>
            </w:pPr>
          </w:p>
        </w:tc>
        <w:tc>
          <w:tcPr>
            <w:tcW w:w="3561" w:type="dxa"/>
            <w:tcBorders>
              <w:top w:val="single" w:sz="4" w:space="0" w:color="auto"/>
              <w:left w:val="single" w:sz="4" w:space="0" w:color="auto"/>
              <w:bottom w:val="single" w:sz="4" w:space="0" w:color="auto"/>
              <w:right w:val="single" w:sz="4" w:space="0" w:color="auto"/>
            </w:tcBorders>
            <w:shd w:val="clear" w:color="auto" w:fill="auto"/>
          </w:tcPr>
          <w:p w:rsidR="00334F64" w:rsidRPr="00334F64" w:rsidRDefault="00334F64" w:rsidP="00715676">
            <w:pPr>
              <w:pStyle w:val="graunumm"/>
              <w:numPr>
                <w:ilvl w:val="0"/>
                <w:numId w:val="280"/>
              </w:numPr>
              <w:rPr>
                <w:b/>
                <w:bCs/>
              </w:rPr>
            </w:pPr>
            <w:r>
              <w:t>Mitwirken an vTPK</w:t>
            </w:r>
          </w:p>
        </w:tc>
      </w:tr>
      <w:tr w:rsidR="00334F64" w:rsidRPr="00861CF4" w:rsidTr="00334F64">
        <w:tblPrEx>
          <w:tblCellMar>
            <w:left w:w="70" w:type="dxa"/>
            <w:right w:w="70" w:type="dxa"/>
          </w:tblCellMar>
        </w:tblPrEx>
        <w:tc>
          <w:tcPr>
            <w:tcW w:w="3560" w:type="dxa"/>
            <w:tcBorders>
              <w:top w:val="single" w:sz="4" w:space="0" w:color="auto"/>
              <w:left w:val="single" w:sz="4" w:space="0" w:color="auto"/>
              <w:bottom w:val="nil"/>
              <w:right w:val="single" w:sz="4" w:space="0" w:color="auto"/>
            </w:tcBorders>
            <w:shd w:val="clear" w:color="auto" w:fill="auto"/>
          </w:tcPr>
          <w:p w:rsidR="00334F64" w:rsidRDefault="00334F64" w:rsidP="00334F64">
            <w:pPr>
              <w:pStyle w:val="tabelleGL"/>
              <w:numPr>
                <w:ilvl w:val="0"/>
                <w:numId w:val="0"/>
              </w:numPr>
              <w:tabs>
                <w:tab w:val="left" w:pos="239"/>
              </w:tabs>
              <w:rPr>
                <w:b/>
                <w:bCs/>
              </w:rPr>
            </w:pPr>
            <w:r>
              <w:rPr>
                <w:b/>
              </w:rPr>
              <w:t xml:space="preserve">E   </w:t>
            </w:r>
            <w:r>
              <w:rPr>
                <w:b/>
              </w:rPr>
              <w:tab/>
              <w:t>Verträge und Versicherungen</w:t>
            </w:r>
          </w:p>
          <w:p w:rsidR="00334F64" w:rsidRPr="00D91833" w:rsidRDefault="00334F64" w:rsidP="00334F64">
            <w:pPr>
              <w:pStyle w:val="Aufzhlung0pteingerckt"/>
              <w:numPr>
                <w:ilvl w:val="0"/>
                <w:numId w:val="252"/>
              </w:numPr>
              <w:spacing w:before="60"/>
              <w:rPr>
                <w:b/>
                <w:bCs/>
              </w:rPr>
            </w:pPr>
            <w:r>
              <w:t>Analyse, Verhandlung, Beschlussfassung zum GP-Vertrag des AG</w:t>
            </w:r>
          </w:p>
          <w:p w:rsidR="00334F64" w:rsidRDefault="00334F64" w:rsidP="00334F64">
            <w:pPr>
              <w:pStyle w:val="tabelleGL"/>
              <w:numPr>
                <w:ilvl w:val="0"/>
                <w:numId w:val="121"/>
              </w:numPr>
              <w:spacing w:before="60"/>
              <w:rPr>
                <w:b/>
                <w:bCs/>
                <w:color w:val="BFBFBF" w:themeColor="background1" w:themeShade="BF"/>
                <w:shd w:val="clear" w:color="auto" w:fill="FFFF99"/>
              </w:rPr>
            </w:pPr>
            <w:r w:rsidRPr="00907EEE">
              <w:rPr>
                <w:color w:val="BFBFBF" w:themeColor="background1" w:themeShade="BF"/>
              </w:rPr>
              <w:t>Vorbereiten und Abstimmen der Inhalte der Co-Planerverträge und der int. Einbehalte</w:t>
            </w:r>
            <w:r>
              <w:rPr>
                <w:color w:val="BFBFBF" w:themeColor="background1" w:themeShade="BF"/>
              </w:rPr>
              <w:t xml:space="preserve"> </w:t>
            </w:r>
            <w:r w:rsidRPr="0090671A">
              <w:rPr>
                <w:color w:val="BFBFBF" w:themeColor="background1" w:themeShade="BF"/>
                <w:vertAlign w:val="superscript"/>
              </w:rPr>
              <w:t>x)</w:t>
            </w:r>
          </w:p>
          <w:p w:rsidR="00334F64" w:rsidRDefault="00334F64" w:rsidP="00334F64">
            <w:pPr>
              <w:pStyle w:val="tabelleGL"/>
              <w:numPr>
                <w:ilvl w:val="0"/>
                <w:numId w:val="121"/>
              </w:numPr>
              <w:spacing w:before="60"/>
              <w:rPr>
                <w:b/>
                <w:bCs/>
                <w:color w:val="BFBFBF" w:themeColor="background1" w:themeShade="BF"/>
              </w:rPr>
            </w:pPr>
            <w:r w:rsidRPr="00907EEE">
              <w:rPr>
                <w:color w:val="BFBFBF" w:themeColor="background1" w:themeShade="BF"/>
              </w:rPr>
              <w:t>Mitwirken bei der Auswahl der zu Beteiligenden, Vorgeben der Vertragstermine und -fristen für die Planerverträge, Verhandlungen, Ausfertigen der Aufträge</w:t>
            </w:r>
            <w:r w:rsidRPr="00907EEE" w:rsidDel="00BC359A">
              <w:rPr>
                <w:color w:val="BFBFBF" w:themeColor="background1" w:themeShade="BF"/>
              </w:rPr>
              <w:t xml:space="preserve"> </w:t>
            </w:r>
          </w:p>
          <w:p w:rsidR="00334F64" w:rsidRDefault="00334F64" w:rsidP="00334F64">
            <w:pPr>
              <w:pStyle w:val="tabelleGL"/>
              <w:numPr>
                <w:ilvl w:val="0"/>
                <w:numId w:val="121"/>
              </w:numPr>
              <w:spacing w:before="60"/>
              <w:rPr>
                <w:b/>
                <w:bCs/>
              </w:rPr>
            </w:pPr>
            <w:r>
              <w:t>Erörtern der Vergabepakete und Vertragsstruktur für das Gesamtprojekt</w:t>
            </w:r>
          </w:p>
          <w:p w:rsidR="00334F64" w:rsidRDefault="00334F64" w:rsidP="00334F64">
            <w:pPr>
              <w:pStyle w:val="tabelleGL"/>
              <w:numPr>
                <w:ilvl w:val="0"/>
                <w:numId w:val="121"/>
              </w:numPr>
              <w:ind w:left="198" w:hanging="198"/>
              <w:rPr>
                <w:b/>
                <w:bCs/>
                <w:sz w:val="6"/>
                <w:szCs w:val="6"/>
              </w:rPr>
            </w:pPr>
            <w:r>
              <w:t>Erstellung eines Versicherungskonzeptes für das GP-Team (Projektversicherung</w:t>
            </w:r>
            <w:r>
              <w:br/>
            </w:r>
          </w:p>
        </w:tc>
        <w:tc>
          <w:tcPr>
            <w:tcW w:w="3561" w:type="dxa"/>
            <w:tcBorders>
              <w:top w:val="single" w:sz="4" w:space="0" w:color="auto"/>
              <w:left w:val="single" w:sz="4" w:space="0" w:color="auto"/>
              <w:bottom w:val="nil"/>
              <w:right w:val="single" w:sz="4" w:space="0" w:color="auto"/>
            </w:tcBorders>
            <w:shd w:val="clear" w:color="auto" w:fill="auto"/>
          </w:tcPr>
          <w:p w:rsidR="00334F64" w:rsidRDefault="00334F64" w:rsidP="00334F64">
            <w:pPr>
              <w:spacing w:before="40"/>
              <w:ind w:left="227" w:hanging="227"/>
              <w:rPr>
                <w:szCs w:val="14"/>
              </w:rPr>
            </w:pPr>
          </w:p>
          <w:p w:rsidR="00334F64" w:rsidRPr="00334F64" w:rsidRDefault="00334F64" w:rsidP="00715676">
            <w:pPr>
              <w:pStyle w:val="graunumm"/>
              <w:numPr>
                <w:ilvl w:val="0"/>
                <w:numId w:val="281"/>
              </w:numPr>
              <w:rPr>
                <w:b/>
                <w:bCs/>
              </w:rPr>
            </w:pPr>
            <w:r>
              <w:t>Aufbau der Vertragsteile BIM</w:t>
            </w:r>
            <w:r>
              <w:br/>
              <w:t>Klären des Eigentums am Modell</w:t>
            </w:r>
            <w:r>
              <w:br/>
              <w:t>Klären der Nutzungsrechte</w:t>
            </w:r>
            <w:r>
              <w:br/>
              <w:t>Klären der Kosten, Kostenträger</w:t>
            </w:r>
          </w:p>
        </w:tc>
      </w:tr>
      <w:tr w:rsidR="00334F64" w:rsidRPr="0083232F" w:rsidTr="00334F64">
        <w:tblPrEx>
          <w:tblCellMar>
            <w:left w:w="70" w:type="dxa"/>
            <w:right w:w="70" w:type="dxa"/>
          </w:tblCellMar>
        </w:tblPrEx>
        <w:trPr>
          <w:trHeight w:val="113"/>
        </w:trPr>
        <w:tc>
          <w:tcPr>
            <w:tcW w:w="3560" w:type="dxa"/>
            <w:tcBorders>
              <w:top w:val="nil"/>
              <w:left w:val="single" w:sz="4" w:space="0" w:color="auto"/>
              <w:bottom w:val="single" w:sz="4" w:space="0" w:color="auto"/>
              <w:right w:val="single" w:sz="4" w:space="0" w:color="auto"/>
            </w:tcBorders>
            <w:shd w:val="clear" w:color="auto" w:fill="auto"/>
          </w:tcPr>
          <w:p w:rsidR="00334F64" w:rsidRPr="00F125D8" w:rsidRDefault="00063B82" w:rsidP="00334F64">
            <w:pPr>
              <w:pStyle w:val="abstand2pt"/>
            </w:pPr>
            <w:r>
              <w:rPr>
                <w:noProof/>
              </w:rPr>
              <w:pict>
                <v:shape id="_x0000_s1078" type="#_x0000_t202" style="position:absolute;left:0;text-align:left;margin-left:-5.85pt;margin-top:11.5pt;width:358.2pt;height:27.65pt;z-index:2516756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" fillcolor="white [3201]" stroked="f" strokeweight=".5pt">
                  <v:path arrowok="t"/>
                  <v:textbox style="mso-next-textbox:#_x0000_s1078">
                    <w:txbxContent>
                      <w:p w:rsidR="00F95DE2" w:rsidRPr="008A5238" w:rsidRDefault="00F95DE2" w:rsidP="00334F64">
                        <w:pPr>
                          <w:pStyle w:val="blaulinks"/>
                          <w:ind w:left="142" w:hanging="142"/>
                          <w:jc w:val="left"/>
                          <w:rPr>
                            <w:color w:val="A6A6A6" w:themeColor="background1" w:themeShade="A6"/>
                            <w:sz w:val="14"/>
                            <w:szCs w:val="14"/>
                          </w:rPr>
                        </w:pPr>
                        <w:r w:rsidRPr="008A5238">
                          <w:rPr>
                            <w:color w:val="A6A6A6" w:themeColor="background1" w:themeShade="A6"/>
                            <w:sz w:val="14"/>
                            <w:szCs w:val="14"/>
                          </w:rPr>
                          <w:t>x) im Falle von Projektkreisen kann der AG Einsicht in GP / Subverträge / Abrechnungen zur Schlichtung in Streitfällen verlangen</w:t>
                        </w:r>
                      </w:p>
                    </w:txbxContent>
                  </v:textbox>
                </v:shape>
              </w:pict>
            </w:r>
          </w:p>
        </w:tc>
        <w:tc>
          <w:tcPr>
            <w:tcW w:w="3561" w:type="dxa"/>
            <w:tcBorders>
              <w:top w:val="nil"/>
              <w:left w:val="single" w:sz="4" w:space="0" w:color="auto"/>
              <w:bottom w:val="single" w:sz="4" w:space="0" w:color="auto"/>
              <w:right w:val="single" w:sz="4" w:space="0" w:color="auto"/>
            </w:tcBorders>
            <w:shd w:val="clear" w:color="auto" w:fill="auto"/>
          </w:tcPr>
          <w:p w:rsidR="00334F64" w:rsidRPr="0083232F" w:rsidRDefault="00334F64" w:rsidP="00334F64">
            <w:pPr>
              <w:pStyle w:val="abstand2pt"/>
            </w:pPr>
          </w:p>
        </w:tc>
      </w:tr>
    </w:tbl>
    <w:p w:rsidR="00334F64" w:rsidRPr="005D61A2" w:rsidRDefault="00334F64" w:rsidP="00334F64">
      <w:pPr>
        <w:pStyle w:val="Aufzhlung3pt"/>
        <w:numPr>
          <w:ilvl w:val="0"/>
          <w:numId w:val="0"/>
        </w:numPr>
        <w:ind w:left="284" w:hanging="284"/>
        <w:rPr>
          <w:lang w:val="de-AT"/>
        </w:rPr>
      </w:pPr>
    </w:p>
    <w:p w:rsidR="00334F64" w:rsidRDefault="00334F64" w:rsidP="00334F64">
      <w:pPr>
        <w:pStyle w:val="Aufzhlung3pt"/>
        <w:numPr>
          <w:ilvl w:val="0"/>
          <w:numId w:val="0"/>
        </w:numPr>
        <w:ind w:left="284" w:hanging="284"/>
        <w:sectPr w:rsidR="00334F64" w:rsidSect="00F95DE2">
          <w:headerReference w:type="default" r:id="rId23"/>
          <w:footerReference w:type="default" r:id="rId24"/>
          <w:pgSz w:w="11906" w:h="16838" w:code="9"/>
          <w:pgMar w:top="1661" w:right="3402" w:bottom="1418" w:left="1418" w:header="703" w:footer="663" w:gutter="0"/>
          <w:cols w:space="708"/>
          <w:docGrid w:linePitch="360"/>
        </w:sectPr>
      </w:pPr>
    </w:p>
    <w:tbl>
      <w:tblPr>
        <w:tblW w:w="712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57" w:type="dxa"/>
          <w:right w:w="57" w:type="dxa"/>
        </w:tblCellMar>
        <w:tblLook w:val="0000" w:firstRow="0" w:lastRow="0" w:firstColumn="0" w:lastColumn="0" w:noHBand="0" w:noVBand="0"/>
      </w:tblPr>
      <w:tblGrid>
        <w:gridCol w:w="3560"/>
        <w:gridCol w:w="3561"/>
      </w:tblGrid>
      <w:tr w:rsidR="00334F64" w:rsidRPr="0083232F" w:rsidTr="00334F64">
        <w:tc>
          <w:tcPr>
            <w:tcW w:w="7121" w:type="dxa"/>
            <w:gridSpan w:val="2"/>
            <w:tcBorders>
              <w:top w:val="nil"/>
              <w:bottom w:val="single" w:sz="2" w:space="0" w:color="auto"/>
            </w:tcBorders>
            <w:shd w:val="clear" w:color="auto" w:fill="auto"/>
          </w:tcPr>
          <w:p w:rsidR="00334F64" w:rsidRPr="0083232F" w:rsidRDefault="00334F64" w:rsidP="00334F64">
            <w:pPr>
              <w:pStyle w:val="abstand4pt"/>
            </w:pPr>
          </w:p>
        </w:tc>
      </w:tr>
      <w:tr w:rsidR="00334F64" w:rsidRPr="0028549E" w:rsidTr="00334F64">
        <w:tc>
          <w:tcPr>
            <w:tcW w:w="7121" w:type="dxa"/>
            <w:gridSpan w:val="2"/>
            <w:tcBorders>
              <w:top w:val="single" w:sz="2" w:space="0" w:color="auto"/>
              <w:bottom w:val="nil"/>
            </w:tcBorders>
            <w:shd w:val="clear" w:color="auto" w:fill="auto"/>
          </w:tcPr>
          <w:p w:rsidR="00334F64" w:rsidRPr="0028549E" w:rsidRDefault="00334F64" w:rsidP="00334F64">
            <w:pPr>
              <w:pStyle w:val="LPH"/>
              <w:ind w:left="1206" w:hanging="1149"/>
            </w:pPr>
            <w:r>
              <w:t>LPH 2+3+4</w:t>
            </w:r>
            <w:r w:rsidRPr="0028549E">
              <w:tab/>
            </w:r>
            <w:r>
              <w:t>Leistungsbild GP-Management – Planung (VE, E, EI)</w:t>
            </w:r>
          </w:p>
        </w:tc>
      </w:tr>
      <w:tr w:rsidR="00334F64" w:rsidRPr="000C239E" w:rsidTr="00334F64">
        <w:trPr>
          <w:trHeight w:val="227"/>
        </w:trPr>
        <w:tc>
          <w:tcPr>
            <w:tcW w:w="7121" w:type="dxa"/>
            <w:gridSpan w:val="2"/>
            <w:tcBorders>
              <w:bottom w:val="nil"/>
            </w:tcBorders>
            <w:shd w:val="clear" w:color="auto" w:fill="auto"/>
            <w:vAlign w:val="bottom"/>
          </w:tcPr>
          <w:p w:rsidR="00334F64" w:rsidRDefault="00334F64" w:rsidP="00334F64">
            <w:pPr>
              <w:pStyle w:val="ABCLB"/>
            </w:pPr>
            <w:r w:rsidRPr="00417253">
              <w:t xml:space="preserve">A  </w:t>
            </w:r>
            <w:r>
              <w:tab/>
            </w:r>
            <w:r w:rsidRPr="00417253">
              <w:t>Organisation, Information, Koordination und Dokumentation</w:t>
            </w:r>
          </w:p>
        </w:tc>
      </w:tr>
      <w:tr w:rsidR="00334F64" w:rsidRPr="000C239E" w:rsidTr="00334F64">
        <w:tc>
          <w:tcPr>
            <w:tcW w:w="3560" w:type="dxa"/>
            <w:tcBorders>
              <w:top w:val="nil"/>
            </w:tcBorders>
            <w:shd w:val="clear" w:color="auto" w:fill="auto"/>
          </w:tcPr>
          <w:p w:rsidR="00334F64" w:rsidRDefault="00334F64" w:rsidP="00334F64">
            <w:pPr>
              <w:pStyle w:val="Aufzhlung0pteingerckt"/>
              <w:numPr>
                <w:ilvl w:val="0"/>
                <w:numId w:val="251"/>
              </w:numPr>
              <w:spacing w:before="60"/>
            </w:pPr>
            <w:r>
              <w:t>Mitwirken an der Fortschreibung der Organisa-tionsunterlagen, Anpassen im GP-Team</w:t>
            </w:r>
          </w:p>
          <w:p w:rsidR="00334F64" w:rsidRDefault="00334F64" w:rsidP="00334F64">
            <w:pPr>
              <w:pStyle w:val="tabelleGL"/>
              <w:numPr>
                <w:ilvl w:val="0"/>
                <w:numId w:val="121"/>
              </w:numPr>
              <w:spacing w:before="60"/>
            </w:pPr>
            <w:r>
              <w:t>Organisation und Dokumentation der int. GP-Besprechungen, Klären von Konflikten</w:t>
            </w:r>
          </w:p>
          <w:p w:rsidR="00334F64" w:rsidRDefault="00334F64" w:rsidP="00334F64">
            <w:pPr>
              <w:pStyle w:val="tabelleGL"/>
              <w:numPr>
                <w:ilvl w:val="0"/>
                <w:numId w:val="121"/>
              </w:numPr>
              <w:spacing w:before="60"/>
            </w:pPr>
            <w:r>
              <w:t>Organisation, Koordination und Dokumentation von Planungsbesprechungen, Besprechungskreise, Besprechungskalender, Einladungen, Besprechungsleitung, Protokollierung; Sicherstellen der Kommunikation der GP-Beteiligten; Kontrolle und Einfordern der Erledigung</w:t>
            </w:r>
          </w:p>
          <w:p w:rsidR="00334F64" w:rsidRDefault="00334F64" w:rsidP="00334F64">
            <w:pPr>
              <w:pStyle w:val="tabelleGL"/>
              <w:numPr>
                <w:ilvl w:val="0"/>
                <w:numId w:val="121"/>
              </w:numPr>
              <w:spacing w:before="60"/>
            </w:pPr>
            <w:r>
              <w:t>Umsetzung der Planungsrichtlinien, Layouts, Layer</w:t>
            </w:r>
          </w:p>
          <w:p w:rsidR="00334F64" w:rsidRDefault="00334F64" w:rsidP="00334F64">
            <w:pPr>
              <w:pStyle w:val="tabelleGL"/>
              <w:numPr>
                <w:ilvl w:val="0"/>
                <w:numId w:val="121"/>
              </w:numPr>
              <w:spacing w:before="60"/>
            </w:pPr>
            <w:r>
              <w:t>Mitwirken am Entscheidungs-</w:t>
            </w:r>
            <w:r w:rsidRPr="00B84143">
              <w:rPr>
                <w:sz w:val="8"/>
                <w:szCs w:val="8"/>
              </w:rPr>
              <w:t xml:space="preserve"> </w:t>
            </w:r>
            <w:r>
              <w:t>/</w:t>
            </w:r>
            <w:r w:rsidRPr="00B84143">
              <w:rPr>
                <w:sz w:val="8"/>
                <w:szCs w:val="8"/>
              </w:rPr>
              <w:t xml:space="preserve"> </w:t>
            </w:r>
            <w:r>
              <w:t>Änderungsmanagement, Aufbereitung für GP-Team</w:t>
            </w:r>
          </w:p>
          <w:p w:rsidR="00334F64" w:rsidRDefault="00334F64" w:rsidP="00334F64">
            <w:pPr>
              <w:pStyle w:val="tabelleGL"/>
              <w:numPr>
                <w:ilvl w:val="0"/>
                <w:numId w:val="121"/>
              </w:numPr>
              <w:spacing w:before="60"/>
            </w:pPr>
            <w:r>
              <w:t>Ausarbeiten von Risikoaussagen, Konzepte für Maßnahmen (Projekt und GP-seitig)</w:t>
            </w:r>
          </w:p>
          <w:p w:rsidR="00334F64" w:rsidRDefault="00334F64" w:rsidP="00334F64">
            <w:pPr>
              <w:pStyle w:val="tabelleGL"/>
              <w:numPr>
                <w:ilvl w:val="0"/>
                <w:numId w:val="121"/>
              </w:numPr>
              <w:spacing w:before="60"/>
            </w:pPr>
            <w:r>
              <w:t>Herbeiführung der Dokumentationen je LPH zur Übergabe / Freigabe durch AG / PS</w:t>
            </w:r>
          </w:p>
          <w:p w:rsidR="00334F64" w:rsidRDefault="00334F64" w:rsidP="00334F64">
            <w:pPr>
              <w:pStyle w:val="tabelleGL"/>
              <w:numPr>
                <w:ilvl w:val="0"/>
                <w:numId w:val="121"/>
              </w:numPr>
              <w:spacing w:before="60"/>
            </w:pPr>
            <w:r>
              <w:t>Vortrag, Vertreten der Ergebnisse der LPHen im Projektteam, Bestellergremien</w:t>
            </w:r>
          </w:p>
          <w:p w:rsidR="00334F64" w:rsidRDefault="00334F64" w:rsidP="00334F64">
            <w:pPr>
              <w:pStyle w:val="tabelleGL"/>
              <w:numPr>
                <w:ilvl w:val="0"/>
                <w:numId w:val="121"/>
              </w:numPr>
              <w:spacing w:before="60"/>
            </w:pPr>
            <w:r>
              <w:t>Betreiben des DMS</w:t>
            </w:r>
          </w:p>
          <w:p w:rsidR="00334F64" w:rsidRPr="00057694" w:rsidRDefault="00334F64" w:rsidP="00334F64">
            <w:pPr>
              <w:pStyle w:val="abstand4pt"/>
            </w:pPr>
          </w:p>
        </w:tc>
        <w:tc>
          <w:tcPr>
            <w:tcW w:w="3561" w:type="dxa"/>
            <w:tcBorders>
              <w:top w:val="nil"/>
            </w:tcBorders>
            <w:shd w:val="clear" w:color="auto" w:fill="auto"/>
          </w:tcPr>
          <w:p w:rsidR="00334F64" w:rsidRDefault="00334F64" w:rsidP="00715676">
            <w:pPr>
              <w:pStyle w:val="graunumm"/>
              <w:numPr>
                <w:ilvl w:val="0"/>
                <w:numId w:val="282"/>
              </w:numPr>
            </w:pPr>
            <w:r>
              <w:t>Erarbeiten einheitlicher Planungsrichtlinien, Layouts, Layer bzw. des BIM - Modells (Normen, Regeln, Konventionen)</w:t>
            </w:r>
          </w:p>
          <w:p w:rsidR="00334F64" w:rsidRDefault="00334F64" w:rsidP="00334F64">
            <w:pPr>
              <w:pStyle w:val="graunumm"/>
              <w:numPr>
                <w:ilvl w:val="0"/>
                <w:numId w:val="279"/>
              </w:numPr>
            </w:pPr>
            <w:r>
              <w:t>Modellmanagement (BIM)</w:t>
            </w:r>
          </w:p>
          <w:p w:rsidR="00334F64" w:rsidRPr="00D5393D" w:rsidRDefault="00334F64" w:rsidP="00334F64">
            <w:pPr>
              <w:pStyle w:val="kleinerpunkttabelle"/>
              <w:rPr>
                <w:color w:val="BFBFBF" w:themeColor="background1" w:themeShade="BF"/>
              </w:rPr>
            </w:pPr>
            <w:r w:rsidRPr="00D5393D">
              <w:rPr>
                <w:color w:val="BFBFBF" w:themeColor="background1" w:themeShade="BF"/>
              </w:rPr>
              <w:t>Modellursprung, Koordinatensystem</w:t>
            </w:r>
          </w:p>
          <w:p w:rsidR="00334F64" w:rsidRPr="00D5393D" w:rsidRDefault="00334F64" w:rsidP="00334F64">
            <w:pPr>
              <w:pStyle w:val="kleinerpunkttabelle"/>
              <w:rPr>
                <w:color w:val="BFBFBF" w:themeColor="background1" w:themeShade="BF"/>
              </w:rPr>
            </w:pPr>
            <w:r w:rsidRPr="00D5393D">
              <w:rPr>
                <w:color w:val="BFBFBF" w:themeColor="background1" w:themeShade="BF"/>
              </w:rPr>
              <w:t>Objektarten (Elemente), Teilmodelle</w:t>
            </w:r>
          </w:p>
          <w:p w:rsidR="00334F64" w:rsidRPr="00D5393D" w:rsidRDefault="00334F64" w:rsidP="00334F64">
            <w:pPr>
              <w:pStyle w:val="kleinerpunkttabelle"/>
              <w:rPr>
                <w:color w:val="BFBFBF" w:themeColor="background1" w:themeShade="BF"/>
              </w:rPr>
            </w:pPr>
            <w:r w:rsidRPr="00D5393D">
              <w:rPr>
                <w:color w:val="BFBFBF" w:themeColor="background1" w:themeShade="BF"/>
              </w:rPr>
              <w:t>Prozessstandards (Einpflegen, Zugriffe)</w:t>
            </w:r>
          </w:p>
          <w:p w:rsidR="00334F64" w:rsidRPr="00D5393D" w:rsidRDefault="00334F64" w:rsidP="00334F64">
            <w:pPr>
              <w:pStyle w:val="kleinerpunkttabelle"/>
              <w:rPr>
                <w:color w:val="BFBFBF" w:themeColor="background1" w:themeShade="BF"/>
              </w:rPr>
            </w:pPr>
            <w:r w:rsidRPr="00D5393D">
              <w:rPr>
                <w:color w:val="BFBFBF" w:themeColor="background1" w:themeShade="BF"/>
              </w:rPr>
              <w:t>Prüfen der Datenübergabe der Co-Planer</w:t>
            </w:r>
          </w:p>
          <w:p w:rsidR="00334F64" w:rsidRDefault="00334F64" w:rsidP="00334F64">
            <w:pPr>
              <w:pStyle w:val="grauoptklein"/>
              <w:numPr>
                <w:ilvl w:val="0"/>
                <w:numId w:val="125"/>
              </w:numPr>
              <w:ind w:left="227" w:hanging="170"/>
              <w:rPr>
                <w:rFonts w:cs="Calibri"/>
                <w:i/>
                <w:iCs/>
              </w:rPr>
            </w:pPr>
            <w:r w:rsidRPr="00D5393D">
              <w:t>Prüfen der Datenübergabe ext. Planer</w:t>
            </w:r>
          </w:p>
          <w:p w:rsidR="00334F64" w:rsidRPr="00D5393D" w:rsidRDefault="00334F64" w:rsidP="00334F64">
            <w:pPr>
              <w:pStyle w:val="kleinerpunkttabelle"/>
              <w:rPr>
                <w:color w:val="BFBFBF" w:themeColor="background1" w:themeShade="BF"/>
              </w:rPr>
            </w:pPr>
            <w:r w:rsidRPr="00D5393D">
              <w:rPr>
                <w:color w:val="BFBFBF" w:themeColor="background1" w:themeShade="BF"/>
              </w:rPr>
              <w:t>Festlegungen zu Raumbuch, AKS</w:t>
            </w:r>
          </w:p>
          <w:p w:rsidR="00334F64" w:rsidRPr="00D5393D" w:rsidRDefault="00334F64" w:rsidP="00334F64">
            <w:pPr>
              <w:pStyle w:val="kleinerpunkttabelle"/>
              <w:rPr>
                <w:color w:val="BFBFBF" w:themeColor="background1" w:themeShade="BF"/>
              </w:rPr>
            </w:pPr>
            <w:r w:rsidRPr="00D5393D">
              <w:rPr>
                <w:color w:val="BFBFBF" w:themeColor="background1" w:themeShade="BF"/>
              </w:rPr>
              <w:t>Aufbau, Durcharbeiten von Simulationen</w:t>
            </w:r>
          </w:p>
          <w:p w:rsidR="00334F64" w:rsidRPr="00D5393D" w:rsidRDefault="00334F64" w:rsidP="00334F64">
            <w:pPr>
              <w:pStyle w:val="kleinerpunkttabelle"/>
              <w:rPr>
                <w:color w:val="BFBFBF" w:themeColor="background1" w:themeShade="BF"/>
              </w:rPr>
            </w:pPr>
            <w:r w:rsidRPr="00D5393D">
              <w:rPr>
                <w:color w:val="BFBFBF" w:themeColor="background1" w:themeShade="BF"/>
              </w:rPr>
              <w:t>Information, Verteiler zu Planständen, Revisionen</w:t>
            </w:r>
          </w:p>
          <w:p w:rsidR="00334F64" w:rsidRPr="00D5393D" w:rsidRDefault="00334F64" w:rsidP="00334F64">
            <w:pPr>
              <w:pStyle w:val="kleinerpunkttabelle"/>
              <w:rPr>
                <w:color w:val="BFBFBF" w:themeColor="background1" w:themeShade="BF"/>
              </w:rPr>
            </w:pPr>
            <w:r w:rsidRPr="00D5393D">
              <w:rPr>
                <w:color w:val="BFBFBF" w:themeColor="background1" w:themeShade="BF"/>
              </w:rPr>
              <w:t>Abrufen von Beiträgen der Co-Planer</w:t>
            </w:r>
          </w:p>
          <w:p w:rsidR="00334F64" w:rsidRPr="00D5393D" w:rsidRDefault="00334F64" w:rsidP="00334F64">
            <w:pPr>
              <w:pStyle w:val="kleinerpunkttabelle"/>
              <w:rPr>
                <w:color w:val="BFBFBF" w:themeColor="background1" w:themeShade="BF"/>
              </w:rPr>
            </w:pPr>
            <w:r w:rsidRPr="00D5393D">
              <w:rPr>
                <w:color w:val="BFBFBF" w:themeColor="background1" w:themeShade="BF"/>
              </w:rPr>
              <w:t>Archivieren je LPH/Abschnitt/Einspielung</w:t>
            </w:r>
          </w:p>
          <w:p w:rsidR="00334F64" w:rsidRPr="00D5393D" w:rsidRDefault="00334F64" w:rsidP="00334F64">
            <w:pPr>
              <w:pStyle w:val="kleinerpunkttabelle"/>
              <w:rPr>
                <w:color w:val="BFBFBF" w:themeColor="background1" w:themeShade="BF"/>
              </w:rPr>
            </w:pPr>
            <w:r w:rsidRPr="00D5393D">
              <w:rPr>
                <w:color w:val="BFBFBF" w:themeColor="background1" w:themeShade="BF"/>
              </w:rPr>
              <w:t>Verknüpfen der Teilmodelle, Analysen</w:t>
            </w:r>
          </w:p>
          <w:p w:rsidR="00334F64" w:rsidRPr="00D5393D" w:rsidRDefault="00334F64" w:rsidP="00334F64">
            <w:pPr>
              <w:pStyle w:val="kleinerpunkttabelle"/>
              <w:rPr>
                <w:color w:val="BFBFBF" w:themeColor="background1" w:themeShade="BF"/>
              </w:rPr>
            </w:pPr>
            <w:r w:rsidRPr="00D5393D">
              <w:rPr>
                <w:color w:val="BFBFBF" w:themeColor="background1" w:themeShade="BF"/>
              </w:rPr>
              <w:t>Auswertungen, Kollisionsprüfungen</w:t>
            </w:r>
          </w:p>
          <w:p w:rsidR="00334F64" w:rsidRPr="00D5393D" w:rsidRDefault="00334F64" w:rsidP="00334F64">
            <w:pPr>
              <w:pStyle w:val="kleinerpunkttabelle"/>
              <w:rPr>
                <w:color w:val="BFBFBF" w:themeColor="background1" w:themeShade="BF"/>
              </w:rPr>
            </w:pPr>
            <w:r w:rsidRPr="00D5393D">
              <w:rPr>
                <w:color w:val="BFBFBF" w:themeColor="background1" w:themeShade="BF"/>
              </w:rPr>
              <w:t>Verwaltung der Beteiligten / Rechte</w:t>
            </w:r>
          </w:p>
          <w:p w:rsidR="00334F64" w:rsidRPr="00D5393D" w:rsidRDefault="00334F64" w:rsidP="00334F64">
            <w:pPr>
              <w:pStyle w:val="kleinerpunkttabelle"/>
              <w:rPr>
                <w:color w:val="BFBFBF" w:themeColor="background1" w:themeShade="BF"/>
              </w:rPr>
            </w:pPr>
            <w:r w:rsidRPr="00D5393D">
              <w:rPr>
                <w:color w:val="BFBFBF" w:themeColor="background1" w:themeShade="BF"/>
              </w:rPr>
              <w:t>Dokumentation</w:t>
            </w:r>
          </w:p>
          <w:p w:rsidR="00334F64" w:rsidRDefault="00334F64" w:rsidP="00334F64">
            <w:pPr>
              <w:pStyle w:val="graunumm"/>
              <w:numPr>
                <w:ilvl w:val="0"/>
                <w:numId w:val="267"/>
              </w:numPr>
            </w:pPr>
            <w:r>
              <w:t>Durchführen von Schulungen im BIM</w:t>
            </w:r>
          </w:p>
          <w:p w:rsidR="00334F64" w:rsidRDefault="00334F64" w:rsidP="00334F64">
            <w:pPr>
              <w:pStyle w:val="graunumm"/>
              <w:numPr>
                <w:ilvl w:val="0"/>
                <w:numId w:val="267"/>
              </w:numPr>
            </w:pPr>
            <w:r>
              <w:t>Analyse, Bewertung der BIM-Arbeit,</w:t>
            </w:r>
            <w:r>
              <w:br/>
              <w:t>Führen der Kostenrechnung zu BIM</w:t>
            </w:r>
          </w:p>
          <w:p w:rsidR="00334F64" w:rsidRDefault="00334F64" w:rsidP="00334F64">
            <w:pPr>
              <w:pStyle w:val="graunumm"/>
              <w:numPr>
                <w:ilvl w:val="0"/>
                <w:numId w:val="267"/>
              </w:numPr>
            </w:pPr>
            <w:r>
              <w:t>Änderungsmanagement für das BIM-Modell</w:t>
            </w:r>
          </w:p>
          <w:p w:rsidR="00334F64" w:rsidRDefault="00334F64" w:rsidP="00334F64">
            <w:pPr>
              <w:pStyle w:val="graunumm"/>
              <w:numPr>
                <w:ilvl w:val="0"/>
                <w:numId w:val="267"/>
              </w:numPr>
            </w:pPr>
            <w:r>
              <w:t>Erfassen der Anforderungen / Daten für das FM</w:t>
            </w:r>
          </w:p>
          <w:p w:rsidR="00334F64" w:rsidRDefault="00334F64" w:rsidP="00334F64">
            <w:pPr>
              <w:pStyle w:val="graunumm"/>
              <w:numPr>
                <w:ilvl w:val="0"/>
                <w:numId w:val="267"/>
              </w:numPr>
            </w:pPr>
            <w:r>
              <w:t>Weiterentwicklung Öffentlichkeitsarbeit</w:t>
            </w:r>
          </w:p>
          <w:p w:rsidR="00334F64" w:rsidRDefault="00334F64" w:rsidP="00334F64">
            <w:pPr>
              <w:pStyle w:val="abstand2pt"/>
            </w:pPr>
          </w:p>
        </w:tc>
      </w:tr>
      <w:tr w:rsidR="00334F64" w:rsidRPr="000C239E" w:rsidTr="00334F64">
        <w:tc>
          <w:tcPr>
            <w:tcW w:w="3560" w:type="dxa"/>
            <w:tcBorders>
              <w:top w:val="single" w:sz="4" w:space="0" w:color="auto"/>
              <w:left w:val="single" w:sz="4" w:space="0" w:color="auto"/>
              <w:bottom w:val="single" w:sz="4" w:space="0" w:color="auto"/>
              <w:right w:val="single" w:sz="4" w:space="0" w:color="auto"/>
            </w:tcBorders>
            <w:shd w:val="clear" w:color="auto" w:fill="auto"/>
          </w:tcPr>
          <w:p w:rsidR="00334F64" w:rsidRPr="00417253" w:rsidRDefault="00334F64" w:rsidP="00334F64">
            <w:pPr>
              <w:pStyle w:val="ABCLB"/>
            </w:pPr>
            <w:r w:rsidRPr="00417253">
              <w:t>B   Qualitäten und Quantitäten</w:t>
            </w:r>
          </w:p>
          <w:p w:rsidR="00334F64" w:rsidRDefault="00334F64" w:rsidP="00334F64">
            <w:pPr>
              <w:pStyle w:val="Aufzhlung0pteingerckt"/>
              <w:numPr>
                <w:ilvl w:val="0"/>
                <w:numId w:val="253"/>
              </w:numPr>
              <w:spacing w:before="60"/>
              <w:rPr>
                <w:rFonts w:cs="Calibri"/>
                <w:i/>
                <w:iCs/>
              </w:rPr>
            </w:pPr>
            <w:r w:rsidRPr="001A3374">
              <w:t>Begleiten des Planungsprozesses</w:t>
            </w:r>
          </w:p>
          <w:p w:rsidR="00334F64" w:rsidRDefault="00334F64" w:rsidP="00334F64">
            <w:pPr>
              <w:pStyle w:val="tabelleGL"/>
              <w:numPr>
                <w:ilvl w:val="0"/>
                <w:numId w:val="121"/>
              </w:numPr>
              <w:spacing w:before="60"/>
              <w:rPr>
                <w:rFonts w:cs="Calibri"/>
                <w:i/>
                <w:iCs/>
              </w:rPr>
            </w:pPr>
            <w:r>
              <w:t>Sichern der Koordination und Integration der Beiträge der GP-Beteiligten</w:t>
            </w:r>
          </w:p>
          <w:p w:rsidR="00334F64" w:rsidRDefault="00334F64" w:rsidP="00334F64">
            <w:pPr>
              <w:pStyle w:val="tabelleGL"/>
              <w:numPr>
                <w:ilvl w:val="0"/>
                <w:numId w:val="121"/>
              </w:numPr>
              <w:spacing w:before="60"/>
              <w:rPr>
                <w:rFonts w:cs="Calibri"/>
                <w:i/>
                <w:iCs/>
              </w:rPr>
            </w:pPr>
            <w:r>
              <w:t>Herbeiführen der Beiträge zum</w:t>
            </w:r>
            <w:r w:rsidRPr="001A3374">
              <w:t xml:space="preserve"> Entscheidungs- und </w:t>
            </w:r>
            <w:r>
              <w:t xml:space="preserve"> </w:t>
            </w:r>
            <w:r w:rsidRPr="001A3374">
              <w:t>Änderungsmanagement</w:t>
            </w:r>
          </w:p>
          <w:p w:rsidR="00334F64" w:rsidRDefault="00334F64" w:rsidP="00334F64">
            <w:pPr>
              <w:pStyle w:val="tabelleGL"/>
              <w:numPr>
                <w:ilvl w:val="0"/>
                <w:numId w:val="121"/>
              </w:numPr>
              <w:spacing w:before="60"/>
              <w:rPr>
                <w:rFonts w:cs="Calibri"/>
                <w:i/>
                <w:iCs/>
              </w:rPr>
            </w:pPr>
            <w:r w:rsidRPr="001A3374">
              <w:t xml:space="preserve">Zusammenführen der </w:t>
            </w:r>
            <w:r>
              <w:t>Ä</w:t>
            </w:r>
            <w:r w:rsidRPr="001A3374">
              <w:t>EVs</w:t>
            </w:r>
          </w:p>
          <w:p w:rsidR="00334F64" w:rsidRDefault="00334F64" w:rsidP="00334F64">
            <w:pPr>
              <w:pStyle w:val="tabelleGL"/>
              <w:numPr>
                <w:ilvl w:val="0"/>
                <w:numId w:val="121"/>
              </w:numPr>
              <w:spacing w:before="60"/>
              <w:rPr>
                <w:rFonts w:cs="Calibri"/>
                <w:i/>
                <w:iCs/>
              </w:rPr>
            </w:pPr>
            <w:r>
              <w:t>Qualitätssicherung</w:t>
            </w:r>
            <w:r w:rsidRPr="001A3374">
              <w:t xml:space="preserve"> der Ergebnisse der LPHen auf Einhaltung der Projektziele</w:t>
            </w:r>
          </w:p>
          <w:p w:rsidR="00334F64" w:rsidRPr="00366A7F" w:rsidRDefault="00334F64" w:rsidP="00334F64">
            <w:pPr>
              <w:pStyle w:val="abstand6"/>
              <w:rPr>
                <w:b/>
                <w:sz w:val="6"/>
                <w:szCs w:val="6"/>
              </w:rPr>
            </w:pPr>
          </w:p>
        </w:tc>
        <w:tc>
          <w:tcPr>
            <w:tcW w:w="3561" w:type="dxa"/>
            <w:tcBorders>
              <w:top w:val="single" w:sz="4" w:space="0" w:color="auto"/>
              <w:left w:val="single" w:sz="4" w:space="0" w:color="auto"/>
              <w:bottom w:val="single" w:sz="4" w:space="0" w:color="auto"/>
              <w:right w:val="single" w:sz="4" w:space="0" w:color="auto"/>
            </w:tcBorders>
            <w:shd w:val="clear" w:color="auto" w:fill="auto"/>
          </w:tcPr>
          <w:p w:rsidR="00334F64" w:rsidRPr="00334F64" w:rsidRDefault="00334F64" w:rsidP="00715676">
            <w:pPr>
              <w:pStyle w:val="graunumm"/>
              <w:numPr>
                <w:ilvl w:val="0"/>
                <w:numId w:val="283"/>
              </w:numPr>
              <w:rPr>
                <w:rFonts w:cs="Calibri"/>
                <w:i/>
                <w:iCs/>
              </w:rPr>
            </w:pPr>
            <w:r w:rsidRPr="00BD79A0">
              <w:t>Analyse, Bewertung von Planungsvarianten, Optimierungen, Simulationen</w:t>
            </w:r>
            <w:r>
              <w:t xml:space="preserve"> zB.</w:t>
            </w:r>
            <w:r w:rsidRPr="00BD79A0">
              <w:t xml:space="preserve"> (Energie, Licht, Wind, Schall, Schatten ...) </w:t>
            </w:r>
          </w:p>
          <w:p w:rsidR="00334F64" w:rsidRPr="00D5393D" w:rsidRDefault="00334F64" w:rsidP="00334F64">
            <w:pPr>
              <w:pStyle w:val="kleinerpunkttabelle"/>
              <w:rPr>
                <w:color w:val="BFBFBF" w:themeColor="background1" w:themeShade="BF"/>
              </w:rPr>
            </w:pPr>
            <w:r w:rsidRPr="00D5393D">
              <w:rPr>
                <w:color w:val="BFBFBF" w:themeColor="background1" w:themeShade="BF"/>
              </w:rPr>
              <w:t>Ökobilanzierung</w:t>
            </w:r>
          </w:p>
          <w:p w:rsidR="00334F64" w:rsidRPr="00D5393D" w:rsidRDefault="00334F64" w:rsidP="00334F64">
            <w:pPr>
              <w:pStyle w:val="kleinerpunkttabelle"/>
              <w:rPr>
                <w:color w:val="BFBFBF" w:themeColor="background1" w:themeShade="BF"/>
              </w:rPr>
            </w:pPr>
            <w:r w:rsidRPr="00D5393D">
              <w:rPr>
                <w:color w:val="BFBFBF" w:themeColor="background1" w:themeShade="BF"/>
              </w:rPr>
              <w:t>Lebenszykluskosten</w:t>
            </w:r>
          </w:p>
          <w:p w:rsidR="00334F64" w:rsidRPr="00D5393D" w:rsidRDefault="00334F64" w:rsidP="00334F64">
            <w:pPr>
              <w:pStyle w:val="kleinerpunkttabelle"/>
              <w:rPr>
                <w:color w:val="BFBFBF" w:themeColor="background1" w:themeShade="BF"/>
              </w:rPr>
            </w:pPr>
            <w:r w:rsidRPr="00D5393D">
              <w:rPr>
                <w:color w:val="BFBFBF" w:themeColor="background1" w:themeShade="BF"/>
              </w:rPr>
              <w:t>Bewirtschaftungskriterien</w:t>
            </w:r>
          </w:p>
          <w:p w:rsidR="00334F64" w:rsidRDefault="00334F64" w:rsidP="00334F64">
            <w:pPr>
              <w:pStyle w:val="graunumm"/>
              <w:numPr>
                <w:ilvl w:val="0"/>
                <w:numId w:val="278"/>
              </w:numPr>
              <w:rPr>
                <w:rFonts w:cs="Calibri"/>
                <w:i/>
                <w:iCs/>
              </w:rPr>
            </w:pPr>
            <w:r w:rsidRPr="00BD79A0">
              <w:t>Produktkataloge auf Basis LC</w:t>
            </w:r>
            <w:r>
              <w:t>C</w:t>
            </w:r>
          </w:p>
          <w:p w:rsidR="00334F64" w:rsidRPr="00BD79A0" w:rsidRDefault="00334F64" w:rsidP="00334F64">
            <w:pPr>
              <w:pStyle w:val="graunumm"/>
              <w:numPr>
                <w:ilvl w:val="0"/>
                <w:numId w:val="267"/>
              </w:numPr>
            </w:pPr>
            <w:r w:rsidRPr="00BD79A0">
              <w:t>Koordination, Aufbereitung, Austausch von Daten für Zertifizierungen</w:t>
            </w:r>
            <w:r>
              <w:t xml:space="preserve"> zur Nachhaltigkeit</w:t>
            </w:r>
          </w:p>
          <w:p w:rsidR="00334F64" w:rsidRPr="00BD79A0" w:rsidRDefault="00334F64" w:rsidP="00334F64">
            <w:pPr>
              <w:pStyle w:val="graunumm"/>
              <w:numPr>
                <w:ilvl w:val="0"/>
                <w:numId w:val="267"/>
              </w:numPr>
            </w:pPr>
            <w:r w:rsidRPr="00BD79A0">
              <w:t>Bewirtschaftungsplanung</w:t>
            </w:r>
          </w:p>
          <w:p w:rsidR="00334F64" w:rsidRPr="00BD79A0" w:rsidRDefault="00334F64" w:rsidP="00334F64">
            <w:pPr>
              <w:pStyle w:val="abstand4pt"/>
            </w:pPr>
          </w:p>
        </w:tc>
      </w:tr>
      <w:tr w:rsidR="00334F64" w:rsidRPr="000C239E" w:rsidTr="00334F64">
        <w:tc>
          <w:tcPr>
            <w:tcW w:w="3560" w:type="dxa"/>
            <w:tcBorders>
              <w:top w:val="single" w:sz="4" w:space="0" w:color="auto"/>
              <w:left w:val="single" w:sz="4" w:space="0" w:color="auto"/>
              <w:bottom w:val="single" w:sz="4" w:space="0" w:color="auto"/>
              <w:right w:val="single" w:sz="4" w:space="0" w:color="auto"/>
            </w:tcBorders>
            <w:shd w:val="clear" w:color="auto" w:fill="auto"/>
          </w:tcPr>
          <w:p w:rsidR="00334F64" w:rsidRDefault="00334F64" w:rsidP="00334F64">
            <w:pPr>
              <w:pStyle w:val="tabelleGL"/>
              <w:numPr>
                <w:ilvl w:val="0"/>
                <w:numId w:val="0"/>
              </w:numPr>
              <w:ind w:left="227" w:hanging="227"/>
              <w:rPr>
                <w:rFonts w:cs="Calibri"/>
                <w:b/>
                <w:i/>
                <w:iCs/>
              </w:rPr>
            </w:pPr>
            <w:r w:rsidRPr="00417253">
              <w:rPr>
                <w:b/>
              </w:rPr>
              <w:t>C   Kosten und Finanzierung</w:t>
            </w:r>
          </w:p>
          <w:p w:rsidR="00334F64" w:rsidRDefault="00334F64" w:rsidP="00334F64">
            <w:pPr>
              <w:pStyle w:val="Aufzhlung0pteingerckt"/>
              <w:numPr>
                <w:ilvl w:val="0"/>
                <w:numId w:val="254"/>
              </w:numPr>
              <w:spacing w:before="60"/>
              <w:rPr>
                <w:rFonts w:cs="Calibri"/>
                <w:i/>
                <w:iCs/>
              </w:rPr>
            </w:pPr>
            <w:r w:rsidRPr="00BF23D6">
              <w:t>Sichten der KS, KB der Planer,</w:t>
            </w:r>
            <w:r w:rsidRPr="00BF23D6">
              <w:br/>
              <w:t>Erarbeiten von Anpassungsmaßnahmen</w:t>
            </w:r>
          </w:p>
          <w:p w:rsidR="00334F64" w:rsidRDefault="00334F64" w:rsidP="00334F64">
            <w:pPr>
              <w:pStyle w:val="tabelleGL"/>
              <w:numPr>
                <w:ilvl w:val="0"/>
                <w:numId w:val="121"/>
              </w:numPr>
              <w:spacing w:before="60"/>
              <w:rPr>
                <w:rFonts w:cs="Calibri"/>
                <w:i/>
                <w:iCs/>
                <w:color w:val="BFBFBF" w:themeColor="background1" w:themeShade="BF"/>
              </w:rPr>
            </w:pPr>
            <w:r w:rsidRPr="008D2A19">
              <w:rPr>
                <w:color w:val="BFBFBF" w:themeColor="background1" w:themeShade="BF"/>
              </w:rPr>
              <w:t xml:space="preserve">Prüfen, Zusammenstellen der Rechnungen zur </w:t>
            </w:r>
            <w:r w:rsidRPr="008D2A19">
              <w:rPr>
                <w:color w:val="BFBFBF" w:themeColor="background1" w:themeShade="BF"/>
              </w:rPr>
              <w:br/>
              <w:t>GP-Rechnung, Beobachten, Wahren der Fristen</w:t>
            </w:r>
          </w:p>
          <w:p w:rsidR="00334F64" w:rsidRDefault="00334F64" w:rsidP="00334F64">
            <w:pPr>
              <w:pStyle w:val="tabelleGL"/>
              <w:numPr>
                <w:ilvl w:val="0"/>
                <w:numId w:val="121"/>
              </w:numPr>
              <w:spacing w:before="60"/>
              <w:rPr>
                <w:rFonts w:cs="Calibri"/>
                <w:i/>
                <w:iCs/>
                <w:color w:val="BFBFBF" w:themeColor="background1" w:themeShade="BF"/>
              </w:rPr>
            </w:pPr>
            <w:r w:rsidRPr="008D2A19">
              <w:rPr>
                <w:color w:val="BFBFBF" w:themeColor="background1" w:themeShade="BF"/>
              </w:rPr>
              <w:t>Aufteilen der anteiligen GP-Rechnungseingänge</w:t>
            </w:r>
          </w:p>
          <w:p w:rsidR="00334F64" w:rsidRDefault="00334F64" w:rsidP="00334F64">
            <w:pPr>
              <w:pStyle w:val="tabelleGL"/>
              <w:numPr>
                <w:ilvl w:val="0"/>
                <w:numId w:val="121"/>
              </w:numPr>
              <w:spacing w:before="60"/>
              <w:ind w:right="-68"/>
              <w:rPr>
                <w:rFonts w:cs="Calibri"/>
                <w:i/>
                <w:iCs/>
                <w:color w:val="BFBFBF" w:themeColor="background1" w:themeShade="BF"/>
              </w:rPr>
            </w:pPr>
            <w:r w:rsidRPr="008D2A19">
              <w:rPr>
                <w:color w:val="BFBFBF" w:themeColor="background1" w:themeShade="BF"/>
              </w:rPr>
              <w:t>Fortschreiben des GP+Co-Planerrechnungswesens, Verwalten der Einbehalte, Reserven</w:t>
            </w:r>
          </w:p>
          <w:p w:rsidR="00334F64" w:rsidRPr="00057694" w:rsidRDefault="00334F64" w:rsidP="00334F64">
            <w:pPr>
              <w:pStyle w:val="abstand4pt"/>
            </w:pPr>
          </w:p>
        </w:tc>
        <w:tc>
          <w:tcPr>
            <w:tcW w:w="3561" w:type="dxa"/>
            <w:tcBorders>
              <w:top w:val="single" w:sz="4" w:space="0" w:color="auto"/>
              <w:left w:val="single" w:sz="4" w:space="0" w:color="auto"/>
              <w:bottom w:val="single" w:sz="4" w:space="0" w:color="auto"/>
              <w:right w:val="single" w:sz="4" w:space="0" w:color="auto"/>
            </w:tcBorders>
            <w:shd w:val="clear" w:color="auto" w:fill="auto"/>
          </w:tcPr>
          <w:p w:rsidR="00334F64" w:rsidRPr="00334F64" w:rsidRDefault="00334F64" w:rsidP="00715676">
            <w:pPr>
              <w:pStyle w:val="graunumm"/>
              <w:numPr>
                <w:ilvl w:val="0"/>
                <w:numId w:val="284"/>
              </w:numPr>
              <w:rPr>
                <w:rFonts w:cs="Calibri"/>
                <w:i/>
                <w:iCs/>
              </w:rPr>
            </w:pPr>
            <w:r>
              <w:t>Mitwirken an vKM</w:t>
            </w:r>
          </w:p>
          <w:p w:rsidR="00334F64" w:rsidRDefault="00334F64" w:rsidP="00334F64">
            <w:pPr>
              <w:pStyle w:val="graunumm"/>
              <w:numPr>
                <w:ilvl w:val="0"/>
                <w:numId w:val="249"/>
              </w:numPr>
              <w:rPr>
                <w:rFonts w:cs="Calibri"/>
                <w:i/>
                <w:iCs/>
              </w:rPr>
            </w:pPr>
            <w:r>
              <w:t>Variantenberechnungen, Kosten zu B.1</w:t>
            </w:r>
          </w:p>
        </w:tc>
      </w:tr>
      <w:tr w:rsidR="00334F64" w:rsidRPr="000C239E" w:rsidTr="00334F64">
        <w:tc>
          <w:tcPr>
            <w:tcW w:w="3560" w:type="dxa"/>
            <w:tcBorders>
              <w:top w:val="single" w:sz="4" w:space="0" w:color="auto"/>
              <w:left w:val="single" w:sz="4" w:space="0" w:color="auto"/>
              <w:bottom w:val="single" w:sz="4" w:space="0" w:color="auto"/>
              <w:right w:val="single" w:sz="4" w:space="0" w:color="auto"/>
            </w:tcBorders>
            <w:shd w:val="clear" w:color="auto" w:fill="auto"/>
          </w:tcPr>
          <w:p w:rsidR="00334F64" w:rsidRPr="00BB35B5" w:rsidRDefault="00334F64" w:rsidP="00334F64">
            <w:pPr>
              <w:pStyle w:val="ABCLB"/>
            </w:pPr>
            <w:r>
              <w:t xml:space="preserve">D   </w:t>
            </w:r>
            <w:r w:rsidRPr="00BB35B5">
              <w:t>Termine und Kapazitäten</w:t>
            </w:r>
          </w:p>
          <w:p w:rsidR="00334F64" w:rsidRDefault="00334F64" w:rsidP="00334F64">
            <w:pPr>
              <w:pStyle w:val="Aufzhlung0pteingerckt"/>
              <w:numPr>
                <w:ilvl w:val="0"/>
                <w:numId w:val="255"/>
              </w:numPr>
              <w:spacing w:before="60"/>
              <w:rPr>
                <w:rFonts w:cs="Calibri"/>
                <w:i/>
                <w:iCs/>
              </w:rPr>
            </w:pPr>
            <w:r>
              <w:t>Mitwirken an der Gesamtterminplanung der PS</w:t>
            </w:r>
          </w:p>
          <w:p w:rsidR="00334F64" w:rsidRDefault="00334F64" w:rsidP="00334F64">
            <w:pPr>
              <w:pStyle w:val="tabelleGL"/>
              <w:numPr>
                <w:ilvl w:val="0"/>
                <w:numId w:val="121"/>
              </w:numPr>
              <w:spacing w:before="60"/>
              <w:ind w:left="214" w:hanging="214"/>
            </w:pPr>
            <w:r>
              <w:t>Beiträge zu RTP, Fortschreiben PTP, ATP</w:t>
            </w:r>
          </w:p>
          <w:p w:rsidR="00334F64" w:rsidRDefault="00334F64" w:rsidP="00334F64">
            <w:pPr>
              <w:pStyle w:val="tabelleGL"/>
              <w:numPr>
                <w:ilvl w:val="0"/>
                <w:numId w:val="121"/>
              </w:numPr>
              <w:spacing w:before="60"/>
              <w:rPr>
                <w:rFonts w:cs="Calibri"/>
                <w:i/>
                <w:iCs/>
              </w:rPr>
            </w:pPr>
            <w:r>
              <w:t>Erstellen / Abstimmen der Detailablaufpläne Planung, Organisations-Planumlauf, Freigaben</w:t>
            </w:r>
          </w:p>
          <w:p w:rsidR="00334F64" w:rsidRDefault="00334F64" w:rsidP="00334F64">
            <w:pPr>
              <w:pStyle w:val="tabelleGL"/>
              <w:numPr>
                <w:ilvl w:val="0"/>
                <w:numId w:val="121"/>
              </w:numPr>
              <w:spacing w:before="60"/>
              <w:rPr>
                <w:rFonts w:cs="Calibri"/>
                <w:i/>
                <w:iCs/>
              </w:rPr>
            </w:pPr>
            <w:r>
              <w:t>Kontrolle der Ressourcen, Kapazitäten der Co-Planer, Kontrolle des PTP, der DTP, Soll-Ist-Vergleiche</w:t>
            </w:r>
          </w:p>
          <w:p w:rsidR="00334F64" w:rsidRDefault="00334F64" w:rsidP="00334F64">
            <w:pPr>
              <w:pStyle w:val="tabelleGL"/>
              <w:numPr>
                <w:ilvl w:val="0"/>
                <w:numId w:val="121"/>
              </w:numPr>
              <w:spacing w:before="60"/>
              <w:rPr>
                <w:rFonts w:cs="Calibri"/>
                <w:i/>
                <w:iCs/>
              </w:rPr>
            </w:pPr>
            <w:r>
              <w:t>Ermitteln der Abweichung, Analyse der Begründungen, Veranlassen von Maßnahmen, Anpassungen</w:t>
            </w:r>
          </w:p>
          <w:p w:rsidR="00334F64" w:rsidRDefault="00334F64" w:rsidP="00334F64">
            <w:pPr>
              <w:pStyle w:val="tabelleGL"/>
              <w:numPr>
                <w:ilvl w:val="0"/>
                <w:numId w:val="121"/>
              </w:numPr>
              <w:spacing w:before="60"/>
              <w:rPr>
                <w:rFonts w:cs="Calibri"/>
                <w:i/>
                <w:iCs/>
              </w:rPr>
            </w:pPr>
            <w:r>
              <w:t>Dokumentieren der Terminplanstände</w:t>
            </w:r>
          </w:p>
          <w:p w:rsidR="00334F64" w:rsidRDefault="00334F64" w:rsidP="00334F64">
            <w:pPr>
              <w:pStyle w:val="tabelleGL"/>
              <w:numPr>
                <w:ilvl w:val="0"/>
                <w:numId w:val="121"/>
              </w:numPr>
              <w:spacing w:before="60"/>
              <w:rPr>
                <w:rFonts w:cs="Calibri"/>
                <w:i/>
                <w:iCs/>
              </w:rPr>
            </w:pPr>
            <w:r>
              <w:t>Führen, Protokollieren der Ablaufbesprechungen, Teilnahme an AG-seitigen Ablaufbesprechungen</w:t>
            </w:r>
          </w:p>
          <w:p w:rsidR="00334F64" w:rsidRPr="00556799" w:rsidRDefault="00334F64" w:rsidP="00334F64">
            <w:pPr>
              <w:pStyle w:val="abstand4pt"/>
            </w:pPr>
          </w:p>
        </w:tc>
        <w:tc>
          <w:tcPr>
            <w:tcW w:w="3561" w:type="dxa"/>
            <w:tcBorders>
              <w:top w:val="single" w:sz="4" w:space="0" w:color="auto"/>
              <w:left w:val="single" w:sz="4" w:space="0" w:color="auto"/>
              <w:bottom w:val="single" w:sz="4" w:space="0" w:color="auto"/>
              <w:right w:val="single" w:sz="4" w:space="0" w:color="auto"/>
            </w:tcBorders>
            <w:shd w:val="clear" w:color="auto" w:fill="auto"/>
          </w:tcPr>
          <w:p w:rsidR="00334F64" w:rsidRPr="00334F64" w:rsidRDefault="00334F64" w:rsidP="00715676">
            <w:pPr>
              <w:pStyle w:val="graunumm"/>
              <w:numPr>
                <w:ilvl w:val="0"/>
                <w:numId w:val="285"/>
              </w:numPr>
              <w:rPr>
                <w:rFonts w:cs="Calibri"/>
                <w:i/>
                <w:iCs/>
              </w:rPr>
            </w:pPr>
            <w:r>
              <w:t>Mitwirken an vTPK</w:t>
            </w:r>
          </w:p>
          <w:p w:rsidR="00334F64" w:rsidRDefault="00334F64" w:rsidP="00334F64">
            <w:pPr>
              <w:pStyle w:val="graunumm"/>
              <w:numPr>
                <w:ilvl w:val="0"/>
                <w:numId w:val="249"/>
              </w:numPr>
              <w:rPr>
                <w:rFonts w:cs="Calibri"/>
                <w:i/>
                <w:iCs/>
              </w:rPr>
            </w:pPr>
            <w:r>
              <w:t>Lebenszyklusterminplanung</w:t>
            </w:r>
          </w:p>
          <w:p w:rsidR="00334F64" w:rsidRDefault="00334F64" w:rsidP="00334F64">
            <w:pPr>
              <w:pStyle w:val="graunumm"/>
              <w:numPr>
                <w:ilvl w:val="0"/>
                <w:numId w:val="277"/>
              </w:numPr>
              <w:rPr>
                <w:rFonts w:cs="Calibri"/>
                <w:i/>
                <w:iCs/>
              </w:rPr>
            </w:pPr>
            <w:r>
              <w:t>Variantenanalysen, Termine zu B.1</w:t>
            </w:r>
          </w:p>
          <w:p w:rsidR="00334F64" w:rsidRPr="00057694" w:rsidRDefault="00334F64" w:rsidP="00334F64">
            <w:pPr>
              <w:ind w:left="227"/>
            </w:pPr>
          </w:p>
        </w:tc>
      </w:tr>
      <w:tr w:rsidR="00334F64" w:rsidRPr="00057694" w:rsidTr="00334F64">
        <w:tc>
          <w:tcPr>
            <w:tcW w:w="3560" w:type="dxa"/>
            <w:tcBorders>
              <w:top w:val="single" w:sz="4" w:space="0" w:color="auto"/>
              <w:left w:val="single" w:sz="4" w:space="0" w:color="auto"/>
              <w:bottom w:val="nil"/>
              <w:right w:val="single" w:sz="4" w:space="0" w:color="auto"/>
            </w:tcBorders>
            <w:shd w:val="clear" w:color="auto" w:fill="auto"/>
          </w:tcPr>
          <w:p w:rsidR="00334F64" w:rsidRPr="00BB35B5" w:rsidRDefault="00334F64" w:rsidP="00334F64">
            <w:pPr>
              <w:pStyle w:val="ABCLB"/>
            </w:pPr>
            <w:r>
              <w:t>E    Verträge und Versicherungen</w:t>
            </w:r>
          </w:p>
          <w:p w:rsidR="00334F64" w:rsidRDefault="00334F64" w:rsidP="00334F64">
            <w:pPr>
              <w:pStyle w:val="Aufzhlung0pteingerckt"/>
              <w:numPr>
                <w:ilvl w:val="0"/>
                <w:numId w:val="256"/>
              </w:numPr>
              <w:spacing w:before="60"/>
              <w:rPr>
                <w:rFonts w:cs="Calibri"/>
                <w:i/>
                <w:iCs/>
              </w:rPr>
            </w:pPr>
            <w:r>
              <w:t>GP-int. Durchsetzen der Vertragspflichten</w:t>
            </w:r>
          </w:p>
          <w:p w:rsidR="00334F64" w:rsidRDefault="00334F64" w:rsidP="00334F64">
            <w:pPr>
              <w:pStyle w:val="tabelleGL"/>
              <w:numPr>
                <w:ilvl w:val="0"/>
                <w:numId w:val="121"/>
              </w:numPr>
              <w:spacing w:before="60"/>
              <w:rPr>
                <w:b/>
                <w:sz w:val="6"/>
                <w:szCs w:val="6"/>
              </w:rPr>
            </w:pPr>
            <w:r>
              <w:t>MW am Realisierungsbeschluss</w:t>
            </w:r>
          </w:p>
        </w:tc>
        <w:tc>
          <w:tcPr>
            <w:tcW w:w="3561" w:type="dxa"/>
            <w:tcBorders>
              <w:top w:val="single" w:sz="4" w:space="0" w:color="auto"/>
              <w:left w:val="single" w:sz="4" w:space="0" w:color="auto"/>
              <w:bottom w:val="nil"/>
              <w:right w:val="single" w:sz="4" w:space="0" w:color="auto"/>
            </w:tcBorders>
            <w:shd w:val="clear" w:color="auto" w:fill="auto"/>
          </w:tcPr>
          <w:p w:rsidR="00334F64" w:rsidRPr="00057694" w:rsidRDefault="00334F64" w:rsidP="00334F64">
            <w:pPr>
              <w:ind w:left="227"/>
            </w:pPr>
          </w:p>
        </w:tc>
      </w:tr>
      <w:tr w:rsidR="00334F64" w:rsidRPr="0083232F" w:rsidTr="00334F64">
        <w:tblPrEx>
          <w:tblCellMar>
            <w:left w:w="70" w:type="dxa"/>
            <w:right w:w="70" w:type="dxa"/>
          </w:tblCellMar>
        </w:tblPrEx>
        <w:tc>
          <w:tcPr>
            <w:tcW w:w="3560" w:type="dxa"/>
            <w:tcBorders>
              <w:top w:val="nil"/>
              <w:left w:val="single" w:sz="4" w:space="0" w:color="auto"/>
              <w:bottom w:val="single" w:sz="4" w:space="0" w:color="auto"/>
              <w:right w:val="single" w:sz="4" w:space="0" w:color="auto"/>
            </w:tcBorders>
            <w:shd w:val="clear" w:color="auto" w:fill="auto"/>
          </w:tcPr>
          <w:p w:rsidR="00334F64" w:rsidRPr="0083232F" w:rsidRDefault="00334F64" w:rsidP="00334F64">
            <w:pPr>
              <w:pStyle w:val="abstand4pt"/>
            </w:pPr>
          </w:p>
        </w:tc>
        <w:tc>
          <w:tcPr>
            <w:tcW w:w="3561" w:type="dxa"/>
            <w:tcBorders>
              <w:top w:val="nil"/>
              <w:left w:val="single" w:sz="4" w:space="0" w:color="auto"/>
              <w:bottom w:val="single" w:sz="4" w:space="0" w:color="auto"/>
              <w:right w:val="single" w:sz="4" w:space="0" w:color="auto"/>
            </w:tcBorders>
            <w:shd w:val="clear" w:color="auto" w:fill="auto"/>
          </w:tcPr>
          <w:p w:rsidR="00334F64" w:rsidRPr="0083232F" w:rsidRDefault="00334F64" w:rsidP="00334F64">
            <w:pPr>
              <w:spacing w:before="40"/>
              <w:ind w:left="227" w:hanging="227"/>
              <w:rPr>
                <w:sz w:val="10"/>
                <w:szCs w:val="10"/>
              </w:rPr>
            </w:pPr>
          </w:p>
        </w:tc>
      </w:tr>
    </w:tbl>
    <w:p w:rsidR="00334F64" w:rsidRDefault="00334F64" w:rsidP="00334F64">
      <w:pPr>
        <w:pStyle w:val="Aufzhlung3pt"/>
        <w:numPr>
          <w:ilvl w:val="0"/>
          <w:numId w:val="0"/>
        </w:numPr>
        <w:ind w:left="284" w:hanging="284"/>
        <w:sectPr w:rsidR="00334F64" w:rsidSect="00F95DE2">
          <w:pgSz w:w="11906" w:h="16838" w:code="9"/>
          <w:pgMar w:top="1662" w:right="3402" w:bottom="1418" w:left="1418" w:header="703" w:footer="663" w:gutter="0"/>
          <w:cols w:space="708"/>
          <w:docGrid w:linePitch="360"/>
        </w:sectPr>
      </w:pPr>
    </w:p>
    <w:tbl>
      <w:tblPr>
        <w:tblW w:w="712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57" w:type="dxa"/>
          <w:right w:w="57" w:type="dxa"/>
        </w:tblCellMar>
        <w:tblLook w:val="0000" w:firstRow="0" w:lastRow="0" w:firstColumn="0" w:lastColumn="0" w:noHBand="0" w:noVBand="0"/>
      </w:tblPr>
      <w:tblGrid>
        <w:gridCol w:w="3553"/>
        <w:gridCol w:w="3568"/>
      </w:tblGrid>
      <w:tr w:rsidR="00334F64" w:rsidRPr="00D03BE0" w:rsidTr="00334F64">
        <w:tc>
          <w:tcPr>
            <w:tcW w:w="7121" w:type="dxa"/>
            <w:gridSpan w:val="2"/>
            <w:tcBorders>
              <w:top w:val="nil"/>
              <w:bottom w:val="single" w:sz="4" w:space="0" w:color="auto"/>
            </w:tcBorders>
            <w:shd w:val="clear" w:color="auto" w:fill="auto"/>
          </w:tcPr>
          <w:p w:rsidR="00334F64" w:rsidRPr="00D03BE0" w:rsidRDefault="00334F64" w:rsidP="00334F64">
            <w:pPr>
              <w:pStyle w:val="abstand4pt"/>
            </w:pPr>
          </w:p>
        </w:tc>
      </w:tr>
      <w:tr w:rsidR="00334F64" w:rsidRPr="0028549E" w:rsidTr="00334F64">
        <w:tc>
          <w:tcPr>
            <w:tcW w:w="7121" w:type="dxa"/>
            <w:gridSpan w:val="2"/>
            <w:tcBorders>
              <w:top w:val="single" w:sz="4" w:space="0" w:color="auto"/>
              <w:bottom w:val="single" w:sz="4" w:space="0" w:color="auto"/>
            </w:tcBorders>
            <w:shd w:val="clear" w:color="auto" w:fill="auto"/>
          </w:tcPr>
          <w:p w:rsidR="00334F64" w:rsidRPr="0028549E" w:rsidRDefault="00334F64" w:rsidP="00334F64">
            <w:pPr>
              <w:pStyle w:val="LPH"/>
              <w:spacing w:after="20"/>
              <w:ind w:left="923" w:hanging="923"/>
            </w:pPr>
            <w:r>
              <w:t>LPH 5+6</w:t>
            </w:r>
            <w:r w:rsidRPr="0028549E">
              <w:tab/>
            </w:r>
            <w:r>
              <w:t xml:space="preserve">LB GP-Management – Ausführungsvorbereitung </w:t>
            </w:r>
          </w:p>
        </w:tc>
      </w:tr>
      <w:tr w:rsidR="00334F64" w:rsidRPr="000C239E" w:rsidTr="00334F64">
        <w:trPr>
          <w:trHeight w:val="227"/>
        </w:trPr>
        <w:tc>
          <w:tcPr>
            <w:tcW w:w="7121" w:type="dxa"/>
            <w:gridSpan w:val="2"/>
            <w:tcBorders>
              <w:bottom w:val="nil"/>
            </w:tcBorders>
            <w:shd w:val="clear" w:color="auto" w:fill="auto"/>
            <w:vAlign w:val="bottom"/>
          </w:tcPr>
          <w:p w:rsidR="00334F64" w:rsidRDefault="00334F64" w:rsidP="00334F64">
            <w:pPr>
              <w:pStyle w:val="ABCLB"/>
            </w:pPr>
            <w:r w:rsidRPr="00417253">
              <w:t xml:space="preserve">A  </w:t>
            </w:r>
            <w:r>
              <w:tab/>
            </w:r>
            <w:r w:rsidRPr="00417253">
              <w:t>Organisation, Information, Koordination und Dokumentation</w:t>
            </w:r>
          </w:p>
        </w:tc>
      </w:tr>
      <w:tr w:rsidR="00334F64" w:rsidRPr="000C239E" w:rsidTr="00334F64">
        <w:tc>
          <w:tcPr>
            <w:tcW w:w="3553" w:type="dxa"/>
            <w:tcBorders>
              <w:top w:val="nil"/>
              <w:bottom w:val="nil"/>
            </w:tcBorders>
            <w:shd w:val="clear" w:color="auto" w:fill="auto"/>
          </w:tcPr>
          <w:p w:rsidR="00334F64" w:rsidRDefault="00334F64" w:rsidP="00334F64">
            <w:pPr>
              <w:pStyle w:val="Aufzhlung0pteingerckt"/>
              <w:numPr>
                <w:ilvl w:val="0"/>
                <w:numId w:val="257"/>
              </w:numPr>
              <w:spacing w:before="60"/>
              <w:rPr>
                <w:noProof/>
              </w:rPr>
            </w:pPr>
            <w:r>
              <w:rPr>
                <w:noProof/>
              </w:rPr>
              <w:t>Mitwirken an der Fortschreibung der Organisations-grundlagen</w:t>
            </w:r>
          </w:p>
          <w:p w:rsidR="00334F64" w:rsidRDefault="00334F64" w:rsidP="00334F64">
            <w:pPr>
              <w:pStyle w:val="tabelleGL"/>
              <w:numPr>
                <w:ilvl w:val="0"/>
                <w:numId w:val="121"/>
              </w:numPr>
              <w:spacing w:before="60"/>
              <w:rPr>
                <w:noProof/>
              </w:rPr>
            </w:pPr>
            <w:r w:rsidRPr="009E25B4">
              <w:rPr>
                <w:noProof/>
              </w:rPr>
              <w:t xml:space="preserve">Organisation, Koordination, Dokumentation </w:t>
            </w:r>
            <w:r>
              <w:rPr>
                <w:noProof/>
              </w:rPr>
              <w:t>der</w:t>
            </w:r>
            <w:r w:rsidRPr="009E25B4">
              <w:rPr>
                <w:noProof/>
              </w:rPr>
              <w:t xml:space="preserve"> </w:t>
            </w:r>
            <w:r>
              <w:rPr>
                <w:noProof/>
              </w:rPr>
              <w:t>GP-B</w:t>
            </w:r>
            <w:r w:rsidRPr="009E25B4">
              <w:rPr>
                <w:noProof/>
              </w:rPr>
              <w:t>esprechungen</w:t>
            </w:r>
            <w:r>
              <w:rPr>
                <w:noProof/>
              </w:rPr>
              <w:t xml:space="preserve">, Klären von Konflikten; </w:t>
            </w:r>
            <w:r w:rsidRPr="009E25B4">
              <w:rPr>
                <w:noProof/>
              </w:rPr>
              <w:t>Sicherstellen der Kommunikation d</w:t>
            </w:r>
            <w:r>
              <w:rPr>
                <w:noProof/>
              </w:rPr>
              <w:t>.</w:t>
            </w:r>
            <w:r w:rsidRPr="009E25B4">
              <w:rPr>
                <w:noProof/>
              </w:rPr>
              <w:t xml:space="preserve"> </w:t>
            </w:r>
            <w:r>
              <w:rPr>
                <w:noProof/>
              </w:rPr>
              <w:t>GP-B</w:t>
            </w:r>
            <w:r w:rsidRPr="009E25B4">
              <w:rPr>
                <w:noProof/>
              </w:rPr>
              <w:t>eteiligten</w:t>
            </w:r>
            <w:r>
              <w:rPr>
                <w:noProof/>
              </w:rPr>
              <w:t xml:space="preserve">; </w:t>
            </w:r>
            <w:r w:rsidRPr="009E25B4">
              <w:rPr>
                <w:noProof/>
              </w:rPr>
              <w:t>Kontrolle / Einfordern der Erledigung von Aufgaben</w:t>
            </w:r>
          </w:p>
          <w:p w:rsidR="00334F64" w:rsidRDefault="00063B82" w:rsidP="00334F64">
            <w:pPr>
              <w:pStyle w:val="tabelleGL"/>
              <w:numPr>
                <w:ilvl w:val="0"/>
                <w:numId w:val="121"/>
              </w:numPr>
              <w:spacing w:before="60"/>
              <w:rPr>
                <w:noProof/>
              </w:rPr>
            </w:pPr>
            <w:r>
              <w:rPr>
                <w:noProof/>
                <w:lang w:val="de-AT" w:eastAsia="de-AT"/>
              </w:rPr>
              <w:pict>
                <v:shape id="_x0000_s1079" type="#_x0000_t202" style="position:absolute;left:0;text-align:left;margin-left:-107.3pt;margin-top:34.5pt;width:90.05pt;height:26.6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" filled="f" fillcolor="white [3212]" stroked="f">
                  <v:textbox style="mso-next-textbox:#_x0000_s1079">
                    <w:txbxContent>
                      <w:p w:rsidR="00F95DE2" w:rsidRPr="0039239F" w:rsidRDefault="00F95DE2" w:rsidP="00715676">
                        <w:pPr>
                          <w:pStyle w:val="blautextrechts"/>
                          <w:jc w:val="right"/>
                        </w:pPr>
                        <w:r>
                          <w:t xml:space="preserve">BIM Koo, inhaltlich  </w:t>
                        </w:r>
                        <w:r>
                          <w:sym w:font="Wingdings 3" w:char="F07D"/>
                        </w:r>
                      </w:p>
                    </w:txbxContent>
                  </v:textbox>
                </v:shape>
              </w:pict>
            </w:r>
            <w:r w:rsidR="00334F64">
              <w:rPr>
                <w:noProof/>
              </w:rPr>
              <w:t>Koordination der gewerkeweisen Ausführungs-planung, Ausschreibung und Vergabe, Integration der Fachbeiträge, der Freigaben GP-intern und mit AG/PS</w:t>
            </w:r>
          </w:p>
          <w:p w:rsidR="00334F64" w:rsidRDefault="00334F64" w:rsidP="00334F64">
            <w:pPr>
              <w:pStyle w:val="tabelleGL"/>
              <w:numPr>
                <w:ilvl w:val="0"/>
                <w:numId w:val="121"/>
              </w:numPr>
              <w:spacing w:before="60"/>
              <w:rPr>
                <w:noProof/>
                <w:color w:val="000000" w:themeColor="text1"/>
              </w:rPr>
            </w:pPr>
            <w:r w:rsidRPr="00C65D48">
              <w:rPr>
                <w:noProof/>
                <w:color w:val="000000" w:themeColor="text1"/>
              </w:rPr>
              <w:t>Überwachen der Regelkreise der Planung</w:t>
            </w:r>
          </w:p>
          <w:p w:rsidR="00334F64" w:rsidRDefault="00334F64" w:rsidP="00334F64">
            <w:pPr>
              <w:pStyle w:val="tabelleGL"/>
              <w:numPr>
                <w:ilvl w:val="0"/>
                <w:numId w:val="121"/>
              </w:numPr>
              <w:spacing w:before="60"/>
              <w:rPr>
                <w:noProof/>
              </w:rPr>
            </w:pPr>
            <w:r w:rsidRPr="009E25B4">
              <w:rPr>
                <w:noProof/>
              </w:rPr>
              <w:t xml:space="preserve">Veranlassen besonderer Abstimmungen zw. </w:t>
            </w:r>
            <w:r>
              <w:rPr>
                <w:noProof/>
              </w:rPr>
              <w:t>d</w:t>
            </w:r>
            <w:r w:rsidRPr="009E25B4">
              <w:rPr>
                <w:noProof/>
              </w:rPr>
              <w:t>en GP-Beteiligten</w:t>
            </w:r>
          </w:p>
          <w:p w:rsidR="00334F64" w:rsidRDefault="00334F64" w:rsidP="00334F64">
            <w:pPr>
              <w:pStyle w:val="tabelleGL"/>
              <w:numPr>
                <w:ilvl w:val="0"/>
                <w:numId w:val="121"/>
              </w:numPr>
              <w:spacing w:before="60"/>
              <w:rPr>
                <w:noProof/>
              </w:rPr>
            </w:pPr>
            <w:r>
              <w:rPr>
                <w:noProof/>
              </w:rPr>
              <w:t xml:space="preserve">Mitwirken an Änderungsmanagement, Aufbereiten für GP-Team </w:t>
            </w:r>
          </w:p>
          <w:p w:rsidR="00334F64" w:rsidRDefault="00334F64" w:rsidP="00334F64">
            <w:pPr>
              <w:pStyle w:val="tabelleGL"/>
              <w:numPr>
                <w:ilvl w:val="0"/>
                <w:numId w:val="121"/>
              </w:numPr>
              <w:spacing w:before="60"/>
            </w:pPr>
            <w:r>
              <w:t>Ausarbeiten von Risikoaussagen, Konzepte für Maßnahmen (Projekt und GP-seitig)</w:t>
            </w:r>
          </w:p>
          <w:p w:rsidR="00334F64" w:rsidRDefault="00334F64" w:rsidP="00334F64">
            <w:pPr>
              <w:pStyle w:val="tabelleGL"/>
              <w:numPr>
                <w:ilvl w:val="0"/>
                <w:numId w:val="121"/>
              </w:numPr>
              <w:spacing w:before="60"/>
              <w:rPr>
                <w:noProof/>
              </w:rPr>
            </w:pPr>
            <w:r>
              <w:rPr>
                <w:noProof/>
              </w:rPr>
              <w:t>Betreiben des DMS</w:t>
            </w:r>
          </w:p>
          <w:p w:rsidR="00334F64" w:rsidRPr="00D03BE0" w:rsidRDefault="00334F64" w:rsidP="00334F64">
            <w:pPr>
              <w:pStyle w:val="abstand2pt"/>
            </w:pPr>
          </w:p>
        </w:tc>
        <w:tc>
          <w:tcPr>
            <w:tcW w:w="3568" w:type="dxa"/>
            <w:tcBorders>
              <w:top w:val="nil"/>
              <w:bottom w:val="nil"/>
            </w:tcBorders>
            <w:shd w:val="clear" w:color="auto" w:fill="auto"/>
          </w:tcPr>
          <w:p w:rsidR="00334F64" w:rsidRDefault="00334F64" w:rsidP="00715676">
            <w:pPr>
              <w:pStyle w:val="graunumm"/>
              <w:numPr>
                <w:ilvl w:val="0"/>
                <w:numId w:val="286"/>
              </w:numPr>
            </w:pPr>
            <w:r>
              <w:t>Fortschreiben Planungsmodelle</w:t>
            </w:r>
          </w:p>
          <w:p w:rsidR="00334F64" w:rsidRDefault="00334F64" w:rsidP="00334F64">
            <w:pPr>
              <w:pStyle w:val="graunumm"/>
              <w:numPr>
                <w:ilvl w:val="0"/>
                <w:numId w:val="276"/>
              </w:numPr>
            </w:pPr>
            <w:r>
              <w:t>Modellmanagement (BIM)</w:t>
            </w:r>
          </w:p>
          <w:p w:rsidR="00334F64" w:rsidRDefault="00334F64" w:rsidP="00334F64">
            <w:pPr>
              <w:pStyle w:val="grauoptklein"/>
              <w:numPr>
                <w:ilvl w:val="0"/>
                <w:numId w:val="125"/>
              </w:numPr>
              <w:ind w:left="227" w:hanging="170"/>
            </w:pPr>
            <w:r>
              <w:t>Modellursprung, Koordinatensystem</w:t>
            </w:r>
          </w:p>
          <w:p w:rsidR="00334F64" w:rsidRDefault="00334F64" w:rsidP="00334F64">
            <w:pPr>
              <w:pStyle w:val="grauoptklein"/>
              <w:numPr>
                <w:ilvl w:val="0"/>
                <w:numId w:val="125"/>
              </w:numPr>
              <w:ind w:left="227" w:hanging="170"/>
            </w:pPr>
            <w:r>
              <w:t>Objektarten (Elemente), Teilmodelle</w:t>
            </w:r>
          </w:p>
          <w:p w:rsidR="00334F64" w:rsidRDefault="00334F64" w:rsidP="00334F64">
            <w:pPr>
              <w:pStyle w:val="grauoptklein"/>
              <w:numPr>
                <w:ilvl w:val="0"/>
                <w:numId w:val="125"/>
              </w:numPr>
              <w:ind w:left="227" w:hanging="170"/>
            </w:pPr>
            <w:r>
              <w:t>Prozessstandards (Einpflegen, Zugriffe)</w:t>
            </w:r>
          </w:p>
          <w:p w:rsidR="00334F64" w:rsidRDefault="00334F64" w:rsidP="00334F64">
            <w:pPr>
              <w:pStyle w:val="grauoptklein"/>
              <w:numPr>
                <w:ilvl w:val="0"/>
                <w:numId w:val="125"/>
              </w:numPr>
              <w:ind w:left="227" w:hanging="170"/>
            </w:pPr>
            <w:r>
              <w:t>Dokumentation</w:t>
            </w:r>
          </w:p>
          <w:p w:rsidR="00334F64" w:rsidRDefault="00334F64" w:rsidP="00334F64">
            <w:pPr>
              <w:pStyle w:val="grauoptklein"/>
              <w:numPr>
                <w:ilvl w:val="0"/>
                <w:numId w:val="125"/>
              </w:numPr>
              <w:ind w:left="227" w:hanging="170"/>
            </w:pPr>
            <w:r>
              <w:t>Archivieren je LPH/Abschnitt/Einspielung</w:t>
            </w:r>
          </w:p>
          <w:p w:rsidR="00334F64" w:rsidRDefault="00334F64" w:rsidP="00334F64">
            <w:pPr>
              <w:pStyle w:val="grauoptklein"/>
              <w:numPr>
                <w:ilvl w:val="0"/>
                <w:numId w:val="125"/>
              </w:numPr>
              <w:ind w:left="227" w:hanging="170"/>
            </w:pPr>
            <w:r>
              <w:t>Verknüpfen der Teilmodelle, Analysen</w:t>
            </w:r>
          </w:p>
          <w:p w:rsidR="00334F64" w:rsidRDefault="00334F64" w:rsidP="00334F64">
            <w:pPr>
              <w:pStyle w:val="grauoptklein"/>
              <w:numPr>
                <w:ilvl w:val="0"/>
                <w:numId w:val="125"/>
              </w:numPr>
              <w:ind w:left="227" w:hanging="170"/>
            </w:pPr>
            <w:r>
              <w:t>Auswertungen, Kollisionsprüfungen</w:t>
            </w:r>
          </w:p>
          <w:p w:rsidR="00334F64" w:rsidRDefault="00334F64" w:rsidP="00334F64">
            <w:pPr>
              <w:pStyle w:val="grauoptklein"/>
              <w:numPr>
                <w:ilvl w:val="0"/>
                <w:numId w:val="125"/>
              </w:numPr>
              <w:ind w:left="227" w:hanging="170"/>
            </w:pPr>
            <w:r>
              <w:t>Verwaltung der Beteiligten / Rechte</w:t>
            </w:r>
          </w:p>
          <w:p w:rsidR="00334F64" w:rsidRDefault="00334F64" w:rsidP="00334F64">
            <w:pPr>
              <w:pStyle w:val="graunumm"/>
              <w:numPr>
                <w:ilvl w:val="0"/>
                <w:numId w:val="267"/>
              </w:numPr>
            </w:pPr>
            <w:r>
              <w:t>(Nach)Schulungen zu BIM</w:t>
            </w:r>
          </w:p>
          <w:p w:rsidR="00334F64" w:rsidRDefault="00334F64" w:rsidP="00334F64">
            <w:pPr>
              <w:pStyle w:val="graunumm"/>
              <w:numPr>
                <w:ilvl w:val="0"/>
                <w:numId w:val="267"/>
              </w:numPr>
            </w:pPr>
            <w:r>
              <w:t>Analyse, Bewertung der BIM-Arbeit,</w:t>
            </w:r>
            <w:r>
              <w:br/>
              <w:t>Führen der Kostenrechnung zu BIM</w:t>
            </w:r>
          </w:p>
          <w:p w:rsidR="00334F64" w:rsidRDefault="00334F64" w:rsidP="00334F64">
            <w:pPr>
              <w:pStyle w:val="graunumm"/>
              <w:numPr>
                <w:ilvl w:val="0"/>
                <w:numId w:val="267"/>
              </w:numPr>
            </w:pPr>
            <w:r>
              <w:t>Vorbereiten der Mitwirkung der AN am BIM,</w:t>
            </w:r>
            <w:r>
              <w:br/>
              <w:t>Rechte, Pflichten, Kosten</w:t>
            </w:r>
          </w:p>
          <w:p w:rsidR="00334F64" w:rsidRDefault="00334F64" w:rsidP="00334F64">
            <w:pPr>
              <w:pStyle w:val="graunumm"/>
              <w:numPr>
                <w:ilvl w:val="0"/>
                <w:numId w:val="267"/>
              </w:numPr>
            </w:pPr>
            <w:r>
              <w:t>Einbeziehen RFID im BIM-Modell</w:t>
            </w:r>
          </w:p>
          <w:p w:rsidR="00334F64" w:rsidRDefault="00334F64" w:rsidP="00334F64">
            <w:pPr>
              <w:pStyle w:val="graunumm"/>
              <w:numPr>
                <w:ilvl w:val="0"/>
                <w:numId w:val="267"/>
              </w:numPr>
            </w:pPr>
            <w:r>
              <w:t>Änderungsmanagement für das BIM - Modell</w:t>
            </w:r>
          </w:p>
          <w:p w:rsidR="00334F64" w:rsidRPr="005F2884" w:rsidRDefault="00334F64" w:rsidP="00334F64">
            <w:pPr>
              <w:pStyle w:val="abstand2pt"/>
            </w:pPr>
          </w:p>
        </w:tc>
      </w:tr>
      <w:tr w:rsidR="00334F64" w:rsidRPr="000C239E" w:rsidTr="00334F64">
        <w:tblPrEx>
          <w:tblCellMar>
            <w:left w:w="70" w:type="dxa"/>
            <w:right w:w="70" w:type="dxa"/>
          </w:tblCellMar>
        </w:tblPrEx>
        <w:tc>
          <w:tcPr>
            <w:tcW w:w="3553" w:type="dxa"/>
            <w:shd w:val="clear" w:color="auto" w:fill="auto"/>
          </w:tcPr>
          <w:p w:rsidR="00334F64" w:rsidRPr="00417253" w:rsidRDefault="00334F64" w:rsidP="00334F64">
            <w:pPr>
              <w:pStyle w:val="ABCLB"/>
            </w:pPr>
            <w:r w:rsidRPr="00417253">
              <w:t>B  Qualitäten und Quantitäten</w:t>
            </w:r>
          </w:p>
          <w:p w:rsidR="00334F64" w:rsidRPr="00D91833" w:rsidRDefault="00334F64" w:rsidP="00334F64">
            <w:pPr>
              <w:pStyle w:val="Aufzhlung0pteingerckt"/>
              <w:numPr>
                <w:ilvl w:val="0"/>
                <w:numId w:val="258"/>
              </w:numPr>
              <w:spacing w:before="60"/>
              <w:rPr>
                <w:i/>
                <w:iCs/>
              </w:rPr>
            </w:pPr>
            <w:r>
              <w:t>Begleiten des Planungsprozesses</w:t>
            </w:r>
          </w:p>
          <w:p w:rsidR="00334F64" w:rsidRDefault="00334F64" w:rsidP="00334F64">
            <w:pPr>
              <w:pStyle w:val="tabelleGL"/>
              <w:numPr>
                <w:ilvl w:val="0"/>
                <w:numId w:val="121"/>
              </w:numPr>
              <w:spacing w:before="40"/>
              <w:rPr>
                <w:i/>
                <w:iCs/>
              </w:rPr>
            </w:pPr>
            <w:r>
              <w:t>Sichern der Koordination und Integration der Beiträge der GP-Beteiligten</w:t>
            </w:r>
          </w:p>
          <w:p w:rsidR="00334F64" w:rsidRDefault="00334F64" w:rsidP="00334F64">
            <w:pPr>
              <w:pStyle w:val="tabelleGL"/>
              <w:numPr>
                <w:ilvl w:val="0"/>
                <w:numId w:val="121"/>
              </w:numPr>
              <w:spacing w:before="40"/>
              <w:rPr>
                <w:i/>
                <w:iCs/>
              </w:rPr>
            </w:pPr>
            <w:r>
              <w:t>Zusammenführung der ÄEVs</w:t>
            </w:r>
          </w:p>
          <w:p w:rsidR="00334F64" w:rsidRDefault="00334F64" w:rsidP="00334F64">
            <w:pPr>
              <w:pStyle w:val="tabelleGL"/>
              <w:numPr>
                <w:ilvl w:val="0"/>
                <w:numId w:val="121"/>
              </w:numPr>
              <w:spacing w:before="40"/>
              <w:rPr>
                <w:i/>
                <w:iCs/>
              </w:rPr>
            </w:pPr>
            <w:r w:rsidRPr="009E25B4">
              <w:t>Unterstützen beim Überwachen der Einhaltung der Planungsziele</w:t>
            </w:r>
          </w:p>
          <w:p w:rsidR="00334F64" w:rsidRDefault="00334F64" w:rsidP="00334F64">
            <w:pPr>
              <w:pStyle w:val="tabelleGL"/>
              <w:numPr>
                <w:ilvl w:val="0"/>
                <w:numId w:val="121"/>
              </w:numPr>
              <w:spacing w:before="40"/>
              <w:rPr>
                <w:i/>
                <w:iCs/>
              </w:rPr>
            </w:pPr>
            <w:r>
              <w:rPr>
                <w:noProof/>
              </w:rPr>
              <w:t>Qualitätssicherung</w:t>
            </w:r>
            <w:r w:rsidRPr="009E25B4">
              <w:rPr>
                <w:noProof/>
              </w:rPr>
              <w:t xml:space="preserve"> der </w:t>
            </w:r>
            <w:r>
              <w:rPr>
                <w:noProof/>
              </w:rPr>
              <w:t xml:space="preserve">gewerkebezogenen </w:t>
            </w:r>
            <w:r w:rsidRPr="009E25B4">
              <w:rPr>
                <w:noProof/>
              </w:rPr>
              <w:t>Unter</w:t>
            </w:r>
            <w:r>
              <w:rPr>
                <w:noProof/>
              </w:rPr>
              <w:t>-</w:t>
            </w:r>
            <w:r w:rsidRPr="009E25B4">
              <w:rPr>
                <w:noProof/>
              </w:rPr>
              <w:t>lagen je Leistungsphase</w:t>
            </w:r>
            <w:r>
              <w:rPr>
                <w:noProof/>
              </w:rPr>
              <w:t>,</w:t>
            </w:r>
            <w:r w:rsidRPr="009E25B4">
              <w:rPr>
                <w:noProof/>
              </w:rPr>
              <w:t xml:space="preserve"> zur Übergabe und Frei</w:t>
            </w:r>
            <w:r>
              <w:rPr>
                <w:noProof/>
              </w:rPr>
              <w:t>-</w:t>
            </w:r>
            <w:r w:rsidRPr="009E25B4">
              <w:rPr>
                <w:noProof/>
              </w:rPr>
              <w:t>gabe an den AG</w:t>
            </w:r>
            <w:r>
              <w:rPr>
                <w:noProof/>
              </w:rPr>
              <w:t>, sowie die AN</w:t>
            </w:r>
          </w:p>
          <w:p w:rsidR="00334F64" w:rsidRDefault="00334F64" w:rsidP="00334F64">
            <w:pPr>
              <w:pStyle w:val="tabelleGL"/>
              <w:numPr>
                <w:ilvl w:val="0"/>
                <w:numId w:val="121"/>
              </w:numPr>
              <w:spacing w:before="40"/>
              <w:rPr>
                <w:i/>
                <w:iCs/>
              </w:rPr>
            </w:pPr>
            <w:r w:rsidRPr="004A79B4">
              <w:rPr>
                <w:noProof/>
                <w:lang w:eastAsia="en-US"/>
              </w:rPr>
              <w:t>Qualitätssicherung</w:t>
            </w:r>
            <w:r>
              <w:rPr>
                <w:noProof/>
                <w:lang w:eastAsia="en-US"/>
              </w:rPr>
              <w:t xml:space="preserve"> </w:t>
            </w:r>
            <w:r>
              <w:t>der Ausschreibungsunterlagen für die Vergabeeinheiten in Bezug auf Vollständigkeit und Plausibilität sowie Versandfertigkeit</w:t>
            </w:r>
          </w:p>
          <w:p w:rsidR="00334F64" w:rsidRDefault="00334F64" w:rsidP="00334F64">
            <w:pPr>
              <w:pStyle w:val="tabelleGL"/>
              <w:numPr>
                <w:ilvl w:val="0"/>
                <w:numId w:val="121"/>
              </w:numPr>
              <w:spacing w:before="30"/>
              <w:rPr>
                <w:i/>
                <w:iCs/>
              </w:rPr>
            </w:pPr>
            <w:r>
              <w:t>Übergabe und Vertreten der Ausführungsunterlagen an die AN</w:t>
            </w:r>
          </w:p>
          <w:p w:rsidR="00334F64" w:rsidRPr="00135FFA" w:rsidRDefault="00334F64" w:rsidP="00334F64">
            <w:pPr>
              <w:pStyle w:val="abstand2pt"/>
            </w:pPr>
          </w:p>
        </w:tc>
        <w:tc>
          <w:tcPr>
            <w:tcW w:w="3568" w:type="dxa"/>
            <w:shd w:val="clear" w:color="auto" w:fill="auto"/>
          </w:tcPr>
          <w:p w:rsidR="00334F64" w:rsidRPr="00334F64" w:rsidRDefault="00334F64" w:rsidP="00715676">
            <w:pPr>
              <w:pStyle w:val="graunumm"/>
              <w:numPr>
                <w:ilvl w:val="0"/>
                <w:numId w:val="287"/>
              </w:numPr>
              <w:rPr>
                <w:i/>
                <w:iCs/>
              </w:rPr>
            </w:pPr>
            <w:r w:rsidRPr="00BD79A0">
              <w:t xml:space="preserve">Analyse, Bewertung von Planungsvarianten, Optimierungen, Simulationen </w:t>
            </w:r>
            <w:r>
              <w:t xml:space="preserve">zB. </w:t>
            </w:r>
            <w:r w:rsidRPr="00BD79A0">
              <w:t xml:space="preserve">(Energie, Licht, Wind, Schall, Schatten ...) </w:t>
            </w:r>
          </w:p>
          <w:p w:rsidR="00334F64" w:rsidRDefault="00334F64" w:rsidP="00334F64">
            <w:pPr>
              <w:pStyle w:val="grauoptklein"/>
              <w:numPr>
                <w:ilvl w:val="0"/>
                <w:numId w:val="125"/>
              </w:numPr>
              <w:ind w:left="227" w:hanging="170"/>
              <w:rPr>
                <w:i/>
                <w:iCs/>
              </w:rPr>
            </w:pPr>
            <w:r w:rsidRPr="00BD79A0">
              <w:t>Ökobilanzierung</w:t>
            </w:r>
          </w:p>
          <w:p w:rsidR="00334F64" w:rsidRDefault="00334F64" w:rsidP="00334F64">
            <w:pPr>
              <w:pStyle w:val="grauoptklein"/>
              <w:numPr>
                <w:ilvl w:val="0"/>
                <w:numId w:val="125"/>
              </w:numPr>
              <w:ind w:left="227" w:hanging="170"/>
              <w:rPr>
                <w:i/>
                <w:iCs/>
              </w:rPr>
            </w:pPr>
            <w:r w:rsidRPr="00BD79A0">
              <w:t>Lebenszykluskosten</w:t>
            </w:r>
          </w:p>
          <w:p w:rsidR="00334F64" w:rsidRDefault="00334F64" w:rsidP="00334F64">
            <w:pPr>
              <w:pStyle w:val="grauoptklein"/>
              <w:numPr>
                <w:ilvl w:val="0"/>
                <w:numId w:val="125"/>
              </w:numPr>
              <w:ind w:left="227" w:hanging="170"/>
              <w:rPr>
                <w:i/>
                <w:iCs/>
              </w:rPr>
            </w:pPr>
            <w:r w:rsidRPr="00BD79A0">
              <w:t>Bewirtschaftungskriterien</w:t>
            </w:r>
          </w:p>
          <w:p w:rsidR="00334F64" w:rsidRDefault="00334F64" w:rsidP="00334F64">
            <w:pPr>
              <w:pStyle w:val="graunumm"/>
              <w:numPr>
                <w:ilvl w:val="0"/>
                <w:numId w:val="275"/>
              </w:numPr>
              <w:rPr>
                <w:i/>
                <w:iCs/>
              </w:rPr>
            </w:pPr>
            <w:r w:rsidRPr="00BD79A0">
              <w:t>Koordination, Aufbereitung, Austausch von Daten für Zertifizierungen</w:t>
            </w:r>
          </w:p>
          <w:p w:rsidR="00334F64" w:rsidRPr="00BD79A0" w:rsidRDefault="00334F64" w:rsidP="00334F64">
            <w:pPr>
              <w:pStyle w:val="graunumm"/>
              <w:numPr>
                <w:ilvl w:val="0"/>
                <w:numId w:val="267"/>
              </w:numPr>
            </w:pPr>
            <w:r>
              <w:t>Planungs-, LV-Ergänzungen für FM, Bewirtschaftung</w:t>
            </w:r>
          </w:p>
          <w:p w:rsidR="00334F64" w:rsidRPr="003E378B" w:rsidRDefault="00334F64" w:rsidP="00334F64">
            <w:pPr>
              <w:ind w:left="227"/>
            </w:pPr>
          </w:p>
        </w:tc>
      </w:tr>
      <w:tr w:rsidR="00334F64" w:rsidRPr="000C239E" w:rsidTr="00334F64">
        <w:tblPrEx>
          <w:tblCellMar>
            <w:left w:w="70" w:type="dxa"/>
            <w:right w:w="70" w:type="dxa"/>
          </w:tblCellMar>
        </w:tblPrEx>
        <w:tc>
          <w:tcPr>
            <w:tcW w:w="3553" w:type="dxa"/>
            <w:tcBorders>
              <w:top w:val="single" w:sz="4" w:space="0" w:color="auto"/>
              <w:left w:val="single" w:sz="4" w:space="0" w:color="auto"/>
              <w:bottom w:val="single" w:sz="4" w:space="0" w:color="auto"/>
              <w:right w:val="single" w:sz="4" w:space="0" w:color="auto"/>
            </w:tcBorders>
            <w:shd w:val="clear" w:color="auto" w:fill="auto"/>
          </w:tcPr>
          <w:p w:rsidR="00334F64" w:rsidRPr="00417253" w:rsidRDefault="00334F64" w:rsidP="00334F64">
            <w:pPr>
              <w:pStyle w:val="ABCLB"/>
            </w:pPr>
            <w:r w:rsidRPr="00417253">
              <w:t xml:space="preserve">C  </w:t>
            </w:r>
            <w:r>
              <w:tab/>
            </w:r>
            <w:r w:rsidRPr="00417253">
              <w:t>Kosten und Finanzierung</w:t>
            </w:r>
          </w:p>
          <w:p w:rsidR="00334F64" w:rsidRPr="00D91833" w:rsidRDefault="00334F64" w:rsidP="00334F64">
            <w:pPr>
              <w:pStyle w:val="Aufzhlung0pteingerckt"/>
              <w:numPr>
                <w:ilvl w:val="0"/>
                <w:numId w:val="259"/>
              </w:numPr>
              <w:spacing w:before="60"/>
              <w:rPr>
                <w:i/>
                <w:iCs/>
              </w:rPr>
            </w:pPr>
            <w:r>
              <w:t>Sichten</w:t>
            </w:r>
            <w:r w:rsidRPr="00BF23D6">
              <w:t xml:space="preserve"> der Kostenanschläge der Co-Planer</w:t>
            </w:r>
            <w:r>
              <w:t>,</w:t>
            </w:r>
            <w:r w:rsidRPr="00BF23D6">
              <w:t xml:space="preserve"> </w:t>
            </w:r>
            <w:r>
              <w:t>Erarbeiten von</w:t>
            </w:r>
            <w:r w:rsidRPr="00BF23D6">
              <w:t xml:space="preserve"> Anpassungsmaßnahmen</w:t>
            </w:r>
          </w:p>
          <w:p w:rsidR="00334F64" w:rsidRDefault="00334F64" w:rsidP="00334F64">
            <w:pPr>
              <w:pStyle w:val="tabelleGL"/>
              <w:numPr>
                <w:ilvl w:val="0"/>
                <w:numId w:val="121"/>
              </w:numPr>
              <w:spacing w:before="60"/>
              <w:rPr>
                <w:i/>
                <w:iCs/>
              </w:rPr>
            </w:pPr>
            <w:r w:rsidRPr="00BF23D6">
              <w:t>Zusammenführen der Angebotsauswertung, der Preisprüfungen, der Vergabevorschläge</w:t>
            </w:r>
            <w:r>
              <w:t>, der Nachtragsprüfungen</w:t>
            </w:r>
          </w:p>
          <w:p w:rsidR="00334F64" w:rsidRDefault="00334F64" w:rsidP="00334F64">
            <w:pPr>
              <w:pStyle w:val="tabelleGL"/>
              <w:numPr>
                <w:ilvl w:val="0"/>
                <w:numId w:val="121"/>
              </w:numPr>
              <w:spacing w:before="60"/>
              <w:rPr>
                <w:i/>
                <w:iCs/>
                <w:color w:val="BFBFBF" w:themeColor="background1" w:themeShade="BF"/>
              </w:rPr>
            </w:pPr>
            <w:r w:rsidRPr="008D2A19">
              <w:rPr>
                <w:color w:val="BFBFBF" w:themeColor="background1" w:themeShade="BF"/>
              </w:rPr>
              <w:t>Prüfen, Zusammenstellen der Rechnungen zur GP-Rechnung, Beobachten, Wahren der Fristen</w:t>
            </w:r>
          </w:p>
          <w:p w:rsidR="00334F64" w:rsidRDefault="00334F64" w:rsidP="00334F64">
            <w:pPr>
              <w:pStyle w:val="tabelleGL"/>
              <w:numPr>
                <w:ilvl w:val="0"/>
                <w:numId w:val="121"/>
              </w:numPr>
              <w:spacing w:before="60"/>
              <w:rPr>
                <w:i/>
                <w:iCs/>
                <w:color w:val="BFBFBF" w:themeColor="background1" w:themeShade="BF"/>
              </w:rPr>
            </w:pPr>
            <w:r w:rsidRPr="008D2A19">
              <w:rPr>
                <w:color w:val="BFBFBF" w:themeColor="background1" w:themeShade="BF"/>
              </w:rPr>
              <w:t>Aufteilen der anteiligen GP-Rechnungseingänge</w:t>
            </w:r>
          </w:p>
          <w:p w:rsidR="00334F64" w:rsidRDefault="00334F64" w:rsidP="00334F64">
            <w:pPr>
              <w:pStyle w:val="tabelleGL"/>
              <w:numPr>
                <w:ilvl w:val="0"/>
                <w:numId w:val="121"/>
              </w:numPr>
              <w:spacing w:before="60"/>
              <w:ind w:right="-60"/>
              <w:rPr>
                <w:i/>
                <w:iCs/>
                <w:color w:val="BFBFBF" w:themeColor="background1" w:themeShade="BF"/>
              </w:rPr>
            </w:pPr>
            <w:r w:rsidRPr="008D2A19">
              <w:rPr>
                <w:color w:val="BFBFBF" w:themeColor="background1" w:themeShade="BF"/>
              </w:rPr>
              <w:t>Fortschreiben des GP+Co-Planerrechnungswesens, Verwalten der Einbehalte, Reserven</w:t>
            </w:r>
          </w:p>
          <w:p w:rsidR="00334F64" w:rsidRPr="00556799" w:rsidRDefault="00334F64" w:rsidP="00334F64">
            <w:pPr>
              <w:pStyle w:val="abstand4pt"/>
              <w:rPr>
                <w:sz w:val="6"/>
                <w:szCs w:val="6"/>
              </w:rPr>
            </w:pPr>
          </w:p>
        </w:tc>
        <w:tc>
          <w:tcPr>
            <w:tcW w:w="3568" w:type="dxa"/>
            <w:tcBorders>
              <w:top w:val="single" w:sz="4" w:space="0" w:color="auto"/>
              <w:left w:val="single" w:sz="4" w:space="0" w:color="auto"/>
              <w:bottom w:val="single" w:sz="4" w:space="0" w:color="auto"/>
              <w:right w:val="single" w:sz="4" w:space="0" w:color="auto"/>
            </w:tcBorders>
            <w:shd w:val="clear" w:color="auto" w:fill="auto"/>
          </w:tcPr>
          <w:p w:rsidR="00334F64" w:rsidRPr="00334F64" w:rsidRDefault="00334F64" w:rsidP="00715676">
            <w:pPr>
              <w:pStyle w:val="graunumm"/>
              <w:numPr>
                <w:ilvl w:val="0"/>
                <w:numId w:val="288"/>
              </w:numPr>
              <w:rPr>
                <w:i/>
                <w:iCs/>
              </w:rPr>
            </w:pPr>
            <w:r w:rsidRPr="00C65D48">
              <w:t>Mitwirken an vKM</w:t>
            </w:r>
          </w:p>
          <w:p w:rsidR="00334F64" w:rsidRDefault="00334F64" w:rsidP="00334F64">
            <w:pPr>
              <w:pStyle w:val="graunumm"/>
              <w:numPr>
                <w:ilvl w:val="0"/>
                <w:numId w:val="249"/>
              </w:numPr>
              <w:rPr>
                <w:i/>
                <w:iCs/>
              </w:rPr>
            </w:pPr>
            <w:r w:rsidRPr="00C65D48">
              <w:t>Variantenberechnungen</w:t>
            </w:r>
            <w:r>
              <w:t>, Kosten zu B.1</w:t>
            </w:r>
          </w:p>
          <w:p w:rsidR="00334F64" w:rsidRDefault="00334F64" w:rsidP="00334F64">
            <w:pPr>
              <w:pStyle w:val="graunumm"/>
              <w:numPr>
                <w:ilvl w:val="0"/>
                <w:numId w:val="250"/>
              </w:numPr>
              <w:ind w:left="227" w:hanging="209"/>
              <w:rPr>
                <w:i/>
                <w:iCs/>
              </w:rPr>
            </w:pPr>
            <w:r>
              <w:t>design to cost, Gesamtorganisation</w:t>
            </w:r>
          </w:p>
        </w:tc>
      </w:tr>
      <w:tr w:rsidR="00334F64" w:rsidRPr="000C239E" w:rsidTr="00334F64">
        <w:tblPrEx>
          <w:tblCellMar>
            <w:left w:w="70" w:type="dxa"/>
            <w:right w:w="70" w:type="dxa"/>
          </w:tblCellMar>
        </w:tblPrEx>
        <w:tc>
          <w:tcPr>
            <w:tcW w:w="3553" w:type="dxa"/>
            <w:tcBorders>
              <w:top w:val="single" w:sz="4" w:space="0" w:color="auto"/>
              <w:left w:val="single" w:sz="4" w:space="0" w:color="auto"/>
              <w:bottom w:val="single" w:sz="4" w:space="0" w:color="auto"/>
              <w:right w:val="single" w:sz="4" w:space="0" w:color="auto"/>
            </w:tcBorders>
            <w:shd w:val="clear" w:color="auto" w:fill="auto"/>
          </w:tcPr>
          <w:p w:rsidR="00334F64" w:rsidRPr="00BB35B5" w:rsidRDefault="00334F64" w:rsidP="00334F64">
            <w:pPr>
              <w:pStyle w:val="ABCLB"/>
            </w:pPr>
            <w:r>
              <w:t xml:space="preserve">D  </w:t>
            </w:r>
            <w:r w:rsidRPr="00BB35B5">
              <w:t>Termine und Kapazitäten</w:t>
            </w:r>
          </w:p>
          <w:p w:rsidR="00334F64" w:rsidRDefault="00334F64" w:rsidP="00334F64">
            <w:pPr>
              <w:pStyle w:val="Aufzhlung0pteingerckt"/>
              <w:numPr>
                <w:ilvl w:val="0"/>
                <w:numId w:val="260"/>
              </w:numPr>
              <w:spacing w:before="60"/>
              <w:rPr>
                <w:i/>
                <w:iCs/>
              </w:rPr>
            </w:pPr>
            <w:r>
              <w:t>Mitwirken an der Gesamtterminplanung der PS</w:t>
            </w:r>
          </w:p>
          <w:p w:rsidR="00334F64" w:rsidRDefault="00334F64" w:rsidP="00334F64">
            <w:pPr>
              <w:pStyle w:val="tabelleGL"/>
              <w:numPr>
                <w:ilvl w:val="0"/>
                <w:numId w:val="121"/>
              </w:numPr>
              <w:spacing w:before="60"/>
            </w:pPr>
            <w:r>
              <w:t>Beiträge zu RTP, Fortschreiben PTP, ATP</w:t>
            </w:r>
          </w:p>
          <w:p w:rsidR="00334F64" w:rsidRDefault="00334F64" w:rsidP="00334F64">
            <w:pPr>
              <w:pStyle w:val="tabelleGL"/>
              <w:numPr>
                <w:ilvl w:val="0"/>
                <w:numId w:val="121"/>
              </w:numPr>
              <w:spacing w:before="60"/>
            </w:pPr>
            <w:r>
              <w:t>Fortschreiben der Detailablaufplanung, Organisa-tion Planumlauf, LV Abstimmung, Freigaben</w:t>
            </w:r>
          </w:p>
          <w:p w:rsidR="00334F64" w:rsidRDefault="00334F64" w:rsidP="00334F64">
            <w:pPr>
              <w:pStyle w:val="tabelleGL"/>
              <w:numPr>
                <w:ilvl w:val="0"/>
                <w:numId w:val="121"/>
              </w:numPr>
              <w:spacing w:before="60"/>
              <w:rPr>
                <w:i/>
                <w:iCs/>
              </w:rPr>
            </w:pPr>
            <w:r>
              <w:t>Kontrolle d. Ressourcen/Kapazitäten d. Co-Planer, Kontrolle PTP, DTP; Soll-/ Ist-Vergleiche</w:t>
            </w:r>
          </w:p>
          <w:p w:rsidR="00334F64" w:rsidRDefault="00334F64" w:rsidP="00334F64">
            <w:pPr>
              <w:pStyle w:val="tabelleGL"/>
              <w:numPr>
                <w:ilvl w:val="0"/>
                <w:numId w:val="121"/>
              </w:numPr>
              <w:spacing w:before="60"/>
              <w:ind w:right="-60"/>
              <w:rPr>
                <w:i/>
                <w:iCs/>
              </w:rPr>
            </w:pPr>
            <w:r>
              <w:t>Ermitteln der Abweichung, Analyse der Begründun-gen, Veranlassen von Maßnahmen, Anpassungen</w:t>
            </w:r>
          </w:p>
          <w:p w:rsidR="00334F64" w:rsidRDefault="00334F64" w:rsidP="00334F64">
            <w:pPr>
              <w:pStyle w:val="tabelleGL"/>
              <w:numPr>
                <w:ilvl w:val="0"/>
                <w:numId w:val="121"/>
              </w:numPr>
              <w:spacing w:before="60"/>
              <w:rPr>
                <w:i/>
                <w:iCs/>
              </w:rPr>
            </w:pPr>
            <w:r>
              <w:t>Dokumentieren der Terminplanstände</w:t>
            </w:r>
          </w:p>
          <w:p w:rsidR="00334F64" w:rsidRDefault="00334F64" w:rsidP="00334F64">
            <w:pPr>
              <w:pStyle w:val="tabelleGL"/>
              <w:numPr>
                <w:ilvl w:val="0"/>
                <w:numId w:val="121"/>
              </w:numPr>
              <w:spacing w:before="60"/>
              <w:rPr>
                <w:i/>
                <w:iCs/>
              </w:rPr>
            </w:pPr>
            <w:r>
              <w:t>Führen, Protokollieren der Ablaufbesprechungen, Teilnahme an AG-seitigen Ablaufbesprechungen</w:t>
            </w:r>
          </w:p>
          <w:p w:rsidR="00334F64" w:rsidRPr="00987EFA" w:rsidRDefault="00334F64" w:rsidP="00334F64">
            <w:pPr>
              <w:pStyle w:val="abstand2pt"/>
              <w:rPr>
                <w:sz w:val="6"/>
                <w:szCs w:val="6"/>
              </w:rPr>
            </w:pPr>
          </w:p>
        </w:tc>
        <w:tc>
          <w:tcPr>
            <w:tcW w:w="3568" w:type="dxa"/>
            <w:tcBorders>
              <w:top w:val="single" w:sz="4" w:space="0" w:color="auto"/>
              <w:left w:val="single" w:sz="4" w:space="0" w:color="auto"/>
              <w:bottom w:val="single" w:sz="4" w:space="0" w:color="auto"/>
              <w:right w:val="single" w:sz="4" w:space="0" w:color="auto"/>
            </w:tcBorders>
            <w:shd w:val="clear" w:color="auto" w:fill="auto"/>
          </w:tcPr>
          <w:p w:rsidR="00334F64" w:rsidRPr="00334F64" w:rsidRDefault="00334F64" w:rsidP="00715676">
            <w:pPr>
              <w:pStyle w:val="graunumm"/>
              <w:numPr>
                <w:ilvl w:val="0"/>
                <w:numId w:val="289"/>
              </w:numPr>
              <w:rPr>
                <w:i/>
                <w:iCs/>
              </w:rPr>
            </w:pPr>
            <w:r w:rsidRPr="00C65D48">
              <w:t>Mitwirken an vTPK</w:t>
            </w:r>
          </w:p>
          <w:p w:rsidR="00334F64" w:rsidRDefault="00334F64" w:rsidP="00334F64">
            <w:pPr>
              <w:pStyle w:val="graunumm"/>
              <w:numPr>
                <w:ilvl w:val="0"/>
                <w:numId w:val="249"/>
              </w:numPr>
              <w:rPr>
                <w:i/>
                <w:iCs/>
              </w:rPr>
            </w:pPr>
            <w:r w:rsidRPr="00C65D48">
              <w:t>Lebenszyklusterminplanung</w:t>
            </w:r>
          </w:p>
          <w:p w:rsidR="00334F64" w:rsidRDefault="00334F64" w:rsidP="00334F64">
            <w:pPr>
              <w:pStyle w:val="graunumm"/>
              <w:numPr>
                <w:ilvl w:val="0"/>
                <w:numId w:val="274"/>
              </w:numPr>
              <w:rPr>
                <w:i/>
                <w:iCs/>
              </w:rPr>
            </w:pPr>
            <w:r w:rsidRPr="00C65D48">
              <w:t>Variantenanalyse</w:t>
            </w:r>
            <w:r>
              <w:t>, Termine zu B.1</w:t>
            </w:r>
          </w:p>
        </w:tc>
      </w:tr>
      <w:tr w:rsidR="00334F64" w:rsidRPr="00057694" w:rsidTr="00334F64">
        <w:tblPrEx>
          <w:tblCellMar>
            <w:left w:w="70" w:type="dxa"/>
            <w:right w:w="70" w:type="dxa"/>
          </w:tblCellMar>
        </w:tblPrEx>
        <w:tc>
          <w:tcPr>
            <w:tcW w:w="3553" w:type="dxa"/>
            <w:tcBorders>
              <w:top w:val="single" w:sz="4" w:space="0" w:color="auto"/>
              <w:left w:val="single" w:sz="4" w:space="0" w:color="auto"/>
              <w:bottom w:val="single" w:sz="4" w:space="0" w:color="auto"/>
              <w:right w:val="single" w:sz="4" w:space="0" w:color="auto"/>
            </w:tcBorders>
            <w:shd w:val="clear" w:color="auto" w:fill="auto"/>
          </w:tcPr>
          <w:p w:rsidR="00334F64" w:rsidRPr="00BB35B5" w:rsidRDefault="00334F64" w:rsidP="00334F64">
            <w:pPr>
              <w:pStyle w:val="ABCLB"/>
            </w:pPr>
            <w:r>
              <w:t>E   Verträge und Versicherungen</w:t>
            </w:r>
          </w:p>
          <w:p w:rsidR="00334F64" w:rsidRDefault="00334F64" w:rsidP="00334F64">
            <w:pPr>
              <w:pStyle w:val="Aufzhlung0pteingerckt"/>
              <w:numPr>
                <w:ilvl w:val="0"/>
                <w:numId w:val="261"/>
              </w:numPr>
              <w:spacing w:before="60"/>
              <w:rPr>
                <w:i/>
                <w:iCs/>
              </w:rPr>
            </w:pPr>
            <w:r>
              <w:t>Mitwirken bei der Durchsetzung von Vertragspflichten gegenüber den Beteiligten</w:t>
            </w:r>
          </w:p>
          <w:p w:rsidR="00334F64" w:rsidRDefault="00334F64" w:rsidP="00334F64">
            <w:pPr>
              <w:pStyle w:val="tabelleGL"/>
              <w:numPr>
                <w:ilvl w:val="0"/>
                <w:numId w:val="121"/>
              </w:numPr>
              <w:spacing w:before="60"/>
            </w:pPr>
            <w:r>
              <w:t>Qualitätssicherung der Vergabevorschläge, der Kostenvergleiche</w:t>
            </w:r>
          </w:p>
          <w:p w:rsidR="00334F64" w:rsidRDefault="00334F64" w:rsidP="00334F64">
            <w:pPr>
              <w:pStyle w:val="tabelleGL"/>
              <w:numPr>
                <w:ilvl w:val="0"/>
                <w:numId w:val="121"/>
              </w:numPr>
              <w:spacing w:before="60"/>
            </w:pPr>
            <w:r>
              <w:t>Mitwirken bei den Vergabeverhandlungen bis zur Unterschriftsreife</w:t>
            </w:r>
          </w:p>
          <w:p w:rsidR="00334F64" w:rsidRPr="00D03BE0" w:rsidRDefault="00334F64" w:rsidP="00334F64">
            <w:pPr>
              <w:pStyle w:val="abstand2pt"/>
            </w:pPr>
          </w:p>
        </w:tc>
        <w:tc>
          <w:tcPr>
            <w:tcW w:w="3568" w:type="dxa"/>
            <w:tcBorders>
              <w:top w:val="single" w:sz="4" w:space="0" w:color="auto"/>
              <w:left w:val="single" w:sz="4" w:space="0" w:color="auto"/>
              <w:bottom w:val="single" w:sz="4" w:space="0" w:color="auto"/>
              <w:right w:val="single" w:sz="4" w:space="0" w:color="auto"/>
            </w:tcBorders>
            <w:shd w:val="clear" w:color="auto" w:fill="auto"/>
          </w:tcPr>
          <w:p w:rsidR="00334F64" w:rsidRPr="005D6458" w:rsidRDefault="00334F64" w:rsidP="00334F64">
            <w:pPr>
              <w:ind w:left="227"/>
              <w:rPr>
                <w:sz w:val="16"/>
                <w:szCs w:val="16"/>
              </w:rPr>
            </w:pPr>
          </w:p>
        </w:tc>
      </w:tr>
      <w:tr w:rsidR="00334F64" w:rsidRPr="005C451F" w:rsidTr="00334F64">
        <w:tblPrEx>
          <w:tblCellMar>
            <w:left w:w="70" w:type="dxa"/>
            <w:right w:w="70" w:type="dxa"/>
          </w:tblCellMar>
        </w:tblPrEx>
        <w:tc>
          <w:tcPr>
            <w:tcW w:w="3553" w:type="dxa"/>
            <w:tcBorders>
              <w:top w:val="single" w:sz="4" w:space="0" w:color="auto"/>
              <w:left w:val="single" w:sz="4" w:space="0" w:color="auto"/>
              <w:bottom w:val="nil"/>
              <w:right w:val="single" w:sz="4" w:space="0" w:color="auto"/>
            </w:tcBorders>
            <w:shd w:val="clear" w:color="auto" w:fill="auto"/>
          </w:tcPr>
          <w:p w:rsidR="00334F64" w:rsidRPr="005C451F" w:rsidRDefault="00334F64" w:rsidP="00334F64">
            <w:pPr>
              <w:pStyle w:val="Abstand1"/>
              <w:rPr>
                <w:sz w:val="6"/>
                <w:szCs w:val="2"/>
              </w:rPr>
            </w:pPr>
          </w:p>
        </w:tc>
        <w:tc>
          <w:tcPr>
            <w:tcW w:w="3568" w:type="dxa"/>
            <w:tcBorders>
              <w:top w:val="single" w:sz="4" w:space="0" w:color="auto"/>
              <w:left w:val="single" w:sz="4" w:space="0" w:color="auto"/>
              <w:bottom w:val="nil"/>
              <w:right w:val="single" w:sz="4" w:space="0" w:color="auto"/>
            </w:tcBorders>
            <w:shd w:val="clear" w:color="auto" w:fill="auto"/>
          </w:tcPr>
          <w:p w:rsidR="00334F64" w:rsidRPr="005C451F" w:rsidRDefault="00334F64" w:rsidP="00334F64">
            <w:pPr>
              <w:pStyle w:val="Abstand1"/>
              <w:rPr>
                <w:sz w:val="6"/>
                <w:szCs w:val="2"/>
              </w:rPr>
            </w:pPr>
          </w:p>
        </w:tc>
      </w:tr>
    </w:tbl>
    <w:p w:rsidR="00334F64" w:rsidRDefault="00334F64" w:rsidP="00334F64">
      <w:pPr>
        <w:pStyle w:val="Aufzhlung3pt"/>
        <w:numPr>
          <w:ilvl w:val="0"/>
          <w:numId w:val="0"/>
        </w:numPr>
        <w:ind w:left="284" w:hanging="284"/>
        <w:sectPr w:rsidR="00334F64" w:rsidSect="00F95DE2">
          <w:pgSz w:w="11906" w:h="16838" w:code="9"/>
          <w:pgMar w:top="1662" w:right="3402" w:bottom="1418" w:left="1418" w:header="703" w:footer="663" w:gutter="0"/>
          <w:cols w:space="708"/>
          <w:docGrid w:linePitch="360"/>
        </w:sectPr>
      </w:pPr>
    </w:p>
    <w:tbl>
      <w:tblPr>
        <w:tblW w:w="712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57" w:type="dxa"/>
          <w:right w:w="57" w:type="dxa"/>
        </w:tblCellMar>
        <w:tblLook w:val="0000" w:firstRow="0" w:lastRow="0" w:firstColumn="0" w:lastColumn="0" w:noHBand="0" w:noVBand="0"/>
      </w:tblPr>
      <w:tblGrid>
        <w:gridCol w:w="3547"/>
        <w:gridCol w:w="3561"/>
        <w:gridCol w:w="13"/>
      </w:tblGrid>
      <w:tr w:rsidR="00334F64" w:rsidRPr="00EC6232" w:rsidTr="00334F64">
        <w:tc>
          <w:tcPr>
            <w:tcW w:w="7121" w:type="dxa"/>
            <w:gridSpan w:val="3"/>
            <w:tcBorders>
              <w:top w:val="nil"/>
              <w:bottom w:val="single" w:sz="4" w:space="0" w:color="auto"/>
            </w:tcBorders>
            <w:shd w:val="clear" w:color="auto" w:fill="auto"/>
          </w:tcPr>
          <w:p w:rsidR="00334F64" w:rsidRPr="00EC6232" w:rsidRDefault="00334F64" w:rsidP="00334F64">
            <w:pPr>
              <w:pStyle w:val="abstand4pt"/>
            </w:pPr>
          </w:p>
        </w:tc>
      </w:tr>
      <w:tr w:rsidR="00334F64" w:rsidRPr="0028549E" w:rsidTr="00334F64">
        <w:tc>
          <w:tcPr>
            <w:tcW w:w="7121" w:type="dxa"/>
            <w:gridSpan w:val="3"/>
            <w:tcBorders>
              <w:top w:val="nil"/>
              <w:bottom w:val="single" w:sz="4" w:space="0" w:color="auto"/>
            </w:tcBorders>
            <w:shd w:val="clear" w:color="auto" w:fill="auto"/>
          </w:tcPr>
          <w:p w:rsidR="00334F64" w:rsidRPr="0028549E" w:rsidRDefault="00063B82" w:rsidP="00334F64">
            <w:pPr>
              <w:pStyle w:val="LPH"/>
            </w:pPr>
            <w:r>
              <w:rPr>
                <w:noProof/>
                <w:lang w:val="de-AT" w:eastAsia="de-AT"/>
              </w:rPr>
              <w:pict>
                <v:shape id="_x0000_s1080" type="#_x0000_t202" style="position:absolute;left:0;text-align:left;margin-left:367.2pt;margin-top:-.3pt;width:90.05pt;height:26.6pt;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" filled="f" fillcolor="white [3212]" stroked="f">
                  <v:textbox style="mso-next-textbox:#_x0000_s1080">
                    <w:txbxContent>
                      <w:p w:rsidR="00F95DE2" w:rsidRPr="0039239F" w:rsidRDefault="00F95DE2" w:rsidP="00334F64">
                        <w:pPr>
                          <w:pStyle w:val="blautextlinks10"/>
                          <w:jc w:val="left"/>
                        </w:pPr>
                        <w:r>
                          <w:sym w:font="Wingdings 3" w:char="F07C"/>
                        </w:r>
                        <w:r>
                          <w:t xml:space="preserve">  aufgeteilt GP </w:t>
                        </w:r>
                        <w:r>
                          <w:rPr>
                            <w:rFonts w:cs="Arial"/>
                          </w:rPr>
                          <w:t>÷</w:t>
                        </w:r>
                        <w:r>
                          <w:t xml:space="preserve"> öBA  </w:t>
                        </w:r>
                      </w:p>
                    </w:txbxContent>
                  </v:textbox>
                </v:shape>
              </w:pict>
            </w:r>
            <w:r w:rsidR="00334F64">
              <w:t xml:space="preserve">LPH 7+8 Leistungsbild GP-Management – Ausführungsbegleitung </w:t>
            </w:r>
          </w:p>
        </w:tc>
      </w:tr>
      <w:tr w:rsidR="00334F64" w:rsidRPr="000C239E" w:rsidTr="00334F64">
        <w:trPr>
          <w:trHeight w:val="227"/>
        </w:trPr>
        <w:tc>
          <w:tcPr>
            <w:tcW w:w="7121" w:type="dxa"/>
            <w:gridSpan w:val="3"/>
            <w:tcBorders>
              <w:top w:val="single" w:sz="4" w:space="0" w:color="auto"/>
              <w:bottom w:val="nil"/>
            </w:tcBorders>
            <w:shd w:val="clear" w:color="auto" w:fill="auto"/>
          </w:tcPr>
          <w:p w:rsidR="00334F64" w:rsidRDefault="00334F64" w:rsidP="00334F64">
            <w:pPr>
              <w:pStyle w:val="ABCLB"/>
            </w:pPr>
            <w:r w:rsidRPr="00417253">
              <w:t xml:space="preserve">A  </w:t>
            </w:r>
            <w:r>
              <w:tab/>
            </w:r>
            <w:r w:rsidRPr="00E27D28">
              <w:t>Organisation</w:t>
            </w:r>
            <w:r w:rsidRPr="00417253">
              <w:t>, Information, Koordination und Dokumentation</w:t>
            </w:r>
          </w:p>
        </w:tc>
      </w:tr>
      <w:tr w:rsidR="00334F64" w:rsidRPr="003B1228" w:rsidTr="00334F64">
        <w:tc>
          <w:tcPr>
            <w:tcW w:w="3553" w:type="dxa"/>
            <w:tcBorders>
              <w:top w:val="nil"/>
              <w:bottom w:val="nil"/>
            </w:tcBorders>
            <w:shd w:val="clear" w:color="auto" w:fill="auto"/>
          </w:tcPr>
          <w:p w:rsidR="00334F64" w:rsidRDefault="00334F64" w:rsidP="00334F64">
            <w:pPr>
              <w:pStyle w:val="Aufzhlung0pteingerckt"/>
              <w:numPr>
                <w:ilvl w:val="0"/>
                <w:numId w:val="262"/>
              </w:numPr>
              <w:spacing w:before="60"/>
            </w:pPr>
            <w:r w:rsidRPr="003B1228">
              <w:t>Organisation, Koordination / Dokumentation von Planungsbesprechungen</w:t>
            </w:r>
          </w:p>
          <w:p w:rsidR="00334F64" w:rsidRDefault="00334F64" w:rsidP="00334F64">
            <w:pPr>
              <w:pStyle w:val="tabelleGL"/>
              <w:numPr>
                <w:ilvl w:val="0"/>
                <w:numId w:val="121"/>
              </w:numPr>
              <w:spacing w:before="60"/>
            </w:pPr>
            <w:r w:rsidRPr="003B1228">
              <w:t>Mitwirken an der Kommunikation der Projektbeteiligten</w:t>
            </w:r>
          </w:p>
          <w:p w:rsidR="00334F64" w:rsidRDefault="00334F64" w:rsidP="00334F64">
            <w:pPr>
              <w:pStyle w:val="tabelleGL"/>
              <w:numPr>
                <w:ilvl w:val="0"/>
                <w:numId w:val="121"/>
              </w:numPr>
              <w:spacing w:before="60"/>
            </w:pPr>
            <w:r w:rsidRPr="003B1228">
              <w:t>Kontrolle / Einfordern der Erledigung von Aufgaben der Co-Planer</w:t>
            </w:r>
          </w:p>
          <w:p w:rsidR="00334F64" w:rsidRDefault="00334F64" w:rsidP="00334F64">
            <w:pPr>
              <w:pStyle w:val="tabelleGL"/>
              <w:numPr>
                <w:ilvl w:val="0"/>
                <w:numId w:val="121"/>
              </w:numPr>
              <w:spacing w:before="60"/>
            </w:pPr>
            <w:r w:rsidRPr="003B1228">
              <w:t>Veranlassen besonderer Abstimmungen zw. den GP-Beteiligten und der Bauabwicklung</w:t>
            </w:r>
          </w:p>
          <w:p w:rsidR="00334F64" w:rsidRDefault="00334F64" w:rsidP="00334F64">
            <w:pPr>
              <w:pStyle w:val="tabelleGL"/>
              <w:numPr>
                <w:ilvl w:val="0"/>
                <w:numId w:val="121"/>
              </w:numPr>
              <w:spacing w:before="60"/>
            </w:pPr>
            <w:r w:rsidRPr="003B1228">
              <w:t>Kontrolle der Dokumentation der Planer und Ausführenden</w:t>
            </w:r>
          </w:p>
          <w:p w:rsidR="00334F64" w:rsidRDefault="00334F64" w:rsidP="00334F64">
            <w:pPr>
              <w:pStyle w:val="tabelleGL"/>
              <w:numPr>
                <w:ilvl w:val="0"/>
                <w:numId w:val="121"/>
              </w:numPr>
              <w:spacing w:before="60"/>
            </w:pPr>
            <w:r w:rsidRPr="003B1228">
              <w:t>Betreiben des DMS</w:t>
            </w:r>
          </w:p>
          <w:p w:rsidR="00334F64" w:rsidRPr="003B1228" w:rsidRDefault="00334F64" w:rsidP="00334F64">
            <w:pPr>
              <w:pStyle w:val="abstand4pt"/>
            </w:pPr>
          </w:p>
        </w:tc>
        <w:tc>
          <w:tcPr>
            <w:tcW w:w="3568" w:type="dxa"/>
            <w:gridSpan w:val="2"/>
            <w:tcBorders>
              <w:top w:val="nil"/>
              <w:bottom w:val="nil"/>
            </w:tcBorders>
            <w:shd w:val="clear" w:color="auto" w:fill="auto"/>
          </w:tcPr>
          <w:p w:rsidR="00334F64" w:rsidRDefault="00334F64" w:rsidP="00715676">
            <w:pPr>
              <w:pStyle w:val="graunumm"/>
              <w:numPr>
                <w:ilvl w:val="0"/>
                <w:numId w:val="290"/>
              </w:numPr>
            </w:pPr>
            <w:r w:rsidRPr="003B1228">
              <w:t xml:space="preserve">Fortschreiben Planungsmodell </w:t>
            </w:r>
          </w:p>
          <w:p w:rsidR="00334F64" w:rsidRDefault="00334F64" w:rsidP="00334F64">
            <w:pPr>
              <w:pStyle w:val="grauoptklein"/>
              <w:numPr>
                <w:ilvl w:val="0"/>
                <w:numId w:val="125"/>
              </w:numPr>
              <w:ind w:left="227" w:hanging="170"/>
            </w:pPr>
            <w:r w:rsidRPr="003B1228">
              <w:t>Organisation der MW der Baubeteiligten, Rechte</w:t>
            </w:r>
          </w:p>
          <w:p w:rsidR="00334F64" w:rsidRDefault="00334F64" w:rsidP="00334F64">
            <w:pPr>
              <w:pStyle w:val="grauoptklein"/>
              <w:numPr>
                <w:ilvl w:val="0"/>
                <w:numId w:val="125"/>
              </w:numPr>
              <w:ind w:left="227" w:hanging="170"/>
            </w:pPr>
            <w:r w:rsidRPr="003B1228">
              <w:t>Vorgaben zur M+W Planung, Dokubeiträge der AN</w:t>
            </w:r>
          </w:p>
          <w:p w:rsidR="00334F64" w:rsidRDefault="00334F64" w:rsidP="00334F64">
            <w:pPr>
              <w:pStyle w:val="grauoptklein"/>
              <w:numPr>
                <w:ilvl w:val="0"/>
                <w:numId w:val="125"/>
              </w:numPr>
              <w:ind w:left="227" w:hanging="170"/>
            </w:pPr>
            <w:r w:rsidRPr="003B1228">
              <w:t>Analyse, Selektion der Datenmengen für FM</w:t>
            </w:r>
          </w:p>
          <w:p w:rsidR="00334F64" w:rsidRDefault="00334F64" w:rsidP="00334F64">
            <w:pPr>
              <w:pStyle w:val="grauoptklein"/>
              <w:numPr>
                <w:ilvl w:val="0"/>
                <w:numId w:val="125"/>
              </w:numPr>
              <w:ind w:left="227" w:hanging="170"/>
            </w:pPr>
            <w:r w:rsidRPr="003B1228">
              <w:t>Übergabedoku des Archivmodells</w:t>
            </w:r>
          </w:p>
          <w:p w:rsidR="00334F64" w:rsidRDefault="00334F64" w:rsidP="00334F64">
            <w:pPr>
              <w:pStyle w:val="graunumm"/>
              <w:numPr>
                <w:ilvl w:val="0"/>
                <w:numId w:val="273"/>
              </w:numPr>
            </w:pPr>
            <w:r w:rsidRPr="003B1228">
              <w:t>Durchführung von Schulungen für AN zu BIM</w:t>
            </w:r>
          </w:p>
          <w:p w:rsidR="00334F64" w:rsidRPr="003B1228" w:rsidRDefault="00334F64" w:rsidP="00334F64">
            <w:pPr>
              <w:pStyle w:val="graunumm"/>
              <w:numPr>
                <w:ilvl w:val="0"/>
                <w:numId w:val="267"/>
              </w:numPr>
            </w:pPr>
            <w:r w:rsidRPr="003B1228">
              <w:t>Prüfen der Datenübergabe der AN</w:t>
            </w:r>
            <w:r w:rsidRPr="003B1228">
              <w:br/>
              <w:t>sowie für Betriebspersonal</w:t>
            </w:r>
          </w:p>
          <w:p w:rsidR="00334F64" w:rsidRPr="003B1228" w:rsidRDefault="00334F64" w:rsidP="00334F64">
            <w:pPr>
              <w:pStyle w:val="graunumm"/>
              <w:numPr>
                <w:ilvl w:val="0"/>
                <w:numId w:val="267"/>
              </w:numPr>
            </w:pPr>
            <w:r w:rsidRPr="003B1228">
              <w:t xml:space="preserve">Analyse, Bewertung der BIM-Arbeit, </w:t>
            </w:r>
            <w:r w:rsidRPr="003B1228">
              <w:br/>
              <w:t>Führen der Kostenrechnung zu BIM</w:t>
            </w:r>
          </w:p>
          <w:p w:rsidR="00334F64" w:rsidRPr="003B1228" w:rsidRDefault="00334F64" w:rsidP="00334F64">
            <w:pPr>
              <w:pStyle w:val="graunumm"/>
              <w:numPr>
                <w:ilvl w:val="0"/>
                <w:numId w:val="267"/>
              </w:numPr>
            </w:pPr>
            <w:r w:rsidRPr="003B1228">
              <w:t xml:space="preserve">Überarbeiten BIM-Modell für die Objektdokumentation </w:t>
            </w:r>
          </w:p>
          <w:p w:rsidR="00334F64" w:rsidRPr="003B1228" w:rsidRDefault="00334F64" w:rsidP="00334F64">
            <w:pPr>
              <w:pStyle w:val="abstand2pt"/>
            </w:pPr>
          </w:p>
        </w:tc>
      </w:tr>
      <w:tr w:rsidR="00334F64" w:rsidRPr="003B1228" w:rsidTr="00334F64">
        <w:tblPrEx>
          <w:tblCellMar>
            <w:left w:w="70" w:type="dxa"/>
            <w:right w:w="70" w:type="dxa"/>
          </w:tblCellMar>
        </w:tblPrEx>
        <w:trPr>
          <w:gridAfter w:val="1"/>
          <w:wAfter w:w="13" w:type="dxa"/>
        </w:trPr>
        <w:tc>
          <w:tcPr>
            <w:tcW w:w="3553" w:type="dxa"/>
            <w:tcBorders>
              <w:bottom w:val="single" w:sz="4" w:space="0" w:color="auto"/>
            </w:tcBorders>
            <w:shd w:val="clear" w:color="auto" w:fill="auto"/>
          </w:tcPr>
          <w:p w:rsidR="00334F64" w:rsidRDefault="00334F64" w:rsidP="00334F64">
            <w:pPr>
              <w:pStyle w:val="tabelleGL"/>
              <w:numPr>
                <w:ilvl w:val="0"/>
                <w:numId w:val="0"/>
              </w:numPr>
              <w:ind w:left="227" w:hanging="227"/>
              <w:rPr>
                <w:b/>
              </w:rPr>
            </w:pPr>
            <w:r w:rsidRPr="003B1228">
              <w:rPr>
                <w:b/>
              </w:rPr>
              <w:t>B   Qualitäten und Quantitäten</w:t>
            </w:r>
          </w:p>
          <w:p w:rsidR="00334F64" w:rsidRDefault="00334F64" w:rsidP="00334F64">
            <w:pPr>
              <w:pStyle w:val="Aufzhlung0pteingerckt"/>
              <w:numPr>
                <w:ilvl w:val="0"/>
                <w:numId w:val="263"/>
              </w:numPr>
              <w:spacing w:before="60"/>
            </w:pPr>
            <w:r w:rsidRPr="003B1228">
              <w:t>Aufbau, Umsetzung der Besprechungskreise der öBA, Analyse der Ergebnisse im Vergleich zu den Vorgaben, Einfordern der Erledigungen</w:t>
            </w:r>
          </w:p>
          <w:p w:rsidR="00334F64" w:rsidRDefault="00334F64" w:rsidP="00334F64">
            <w:pPr>
              <w:pStyle w:val="tabelleGL"/>
              <w:numPr>
                <w:ilvl w:val="0"/>
                <w:numId w:val="121"/>
              </w:numPr>
              <w:spacing w:before="60"/>
            </w:pPr>
            <w:r w:rsidRPr="003B1228">
              <w:t>Aufbau, Umsetzung der Qualitätssicherungen, des Reportings, der Dokumentation (Prüfplan + Prüfbuch)</w:t>
            </w:r>
          </w:p>
          <w:p w:rsidR="00334F64" w:rsidRDefault="00334F64" w:rsidP="00334F64">
            <w:pPr>
              <w:pStyle w:val="tabelleGL"/>
              <w:numPr>
                <w:ilvl w:val="0"/>
                <w:numId w:val="121"/>
              </w:numPr>
              <w:spacing w:before="60"/>
            </w:pPr>
            <w:r w:rsidRPr="003B1228">
              <w:t>Unterstützen beim Überwachen der Einhaltung der Planungsziele</w:t>
            </w:r>
          </w:p>
          <w:p w:rsidR="00334F64" w:rsidRDefault="00334F64" w:rsidP="00334F64">
            <w:pPr>
              <w:pStyle w:val="tabelleGL"/>
              <w:numPr>
                <w:ilvl w:val="0"/>
                <w:numId w:val="121"/>
              </w:numPr>
              <w:spacing w:before="60"/>
            </w:pPr>
            <w:r w:rsidRPr="003B1228">
              <w:t>Zusammenführung der Dokumentation aller Planungsunterlagen und der Dokumentation der AN</w:t>
            </w:r>
          </w:p>
          <w:p w:rsidR="00334F64" w:rsidRPr="003B1228" w:rsidRDefault="00334F64" w:rsidP="00334F64">
            <w:pPr>
              <w:pStyle w:val="abstand4pt"/>
            </w:pPr>
          </w:p>
        </w:tc>
        <w:tc>
          <w:tcPr>
            <w:tcW w:w="3568" w:type="dxa"/>
            <w:tcBorders>
              <w:bottom w:val="single" w:sz="4" w:space="0" w:color="auto"/>
            </w:tcBorders>
            <w:shd w:val="clear" w:color="auto" w:fill="auto"/>
          </w:tcPr>
          <w:p w:rsidR="00334F64" w:rsidRPr="005D61A2" w:rsidRDefault="00334F64" w:rsidP="00334F64">
            <w:pPr>
              <w:rPr>
                <w:rFonts w:ascii="Arial" w:hAnsi="Arial" w:cs="Arial"/>
                <w:color w:val="BFBFBF" w:themeColor="background1" w:themeShade="BF"/>
                <w:sz w:val="14"/>
                <w:szCs w:val="14"/>
              </w:rPr>
            </w:pPr>
          </w:p>
          <w:p w:rsidR="00334F64" w:rsidRDefault="00334F64" w:rsidP="00334F64">
            <w:pPr>
              <w:pStyle w:val="Listenabsatz"/>
              <w:numPr>
                <w:ilvl w:val="0"/>
                <w:numId w:val="250"/>
              </w:numPr>
              <w:spacing w:line="240" w:lineRule="atLeast"/>
              <w:ind w:left="227" w:hanging="203"/>
              <w:contextualSpacing/>
              <w:jc w:val="both"/>
              <w:rPr>
                <w:rFonts w:ascii="Arial" w:hAnsi="Arial" w:cs="Arial"/>
                <w:color w:val="BFBFBF" w:themeColor="background1" w:themeShade="BF"/>
                <w:sz w:val="14"/>
                <w:szCs w:val="14"/>
              </w:rPr>
            </w:pPr>
            <w:r w:rsidRPr="005D61A2">
              <w:rPr>
                <w:rFonts w:ascii="Arial" w:hAnsi="Arial" w:cs="Arial"/>
                <w:color w:val="BFBFBF" w:themeColor="background1" w:themeShade="BF"/>
                <w:sz w:val="14"/>
                <w:szCs w:val="14"/>
              </w:rPr>
              <w:t>Organisation der as-built - Nachführungen</w:t>
            </w:r>
          </w:p>
        </w:tc>
      </w:tr>
      <w:tr w:rsidR="00334F64" w:rsidRPr="000C239E" w:rsidTr="00334F64">
        <w:tblPrEx>
          <w:tblCellMar>
            <w:left w:w="70" w:type="dxa"/>
            <w:right w:w="70" w:type="dxa"/>
          </w:tblCellMar>
        </w:tblPrEx>
        <w:trPr>
          <w:gridAfter w:val="1"/>
          <w:wAfter w:w="13" w:type="dxa"/>
        </w:trPr>
        <w:tc>
          <w:tcPr>
            <w:tcW w:w="3553" w:type="dxa"/>
            <w:tcBorders>
              <w:top w:val="single" w:sz="4" w:space="0" w:color="auto"/>
              <w:left w:val="single" w:sz="4" w:space="0" w:color="auto"/>
              <w:bottom w:val="single" w:sz="4" w:space="0" w:color="auto"/>
              <w:right w:val="single" w:sz="4" w:space="0" w:color="auto"/>
            </w:tcBorders>
            <w:shd w:val="clear" w:color="auto" w:fill="auto"/>
          </w:tcPr>
          <w:p w:rsidR="00334F64" w:rsidRDefault="00334F64" w:rsidP="00334F64">
            <w:pPr>
              <w:pStyle w:val="tabelleGL"/>
              <w:numPr>
                <w:ilvl w:val="0"/>
                <w:numId w:val="0"/>
              </w:numPr>
              <w:ind w:left="227" w:hanging="227"/>
              <w:rPr>
                <w:b/>
              </w:rPr>
            </w:pPr>
            <w:r w:rsidRPr="003B1228">
              <w:rPr>
                <w:b/>
              </w:rPr>
              <w:t>C</w:t>
            </w:r>
            <w:r w:rsidRPr="003B1228">
              <w:rPr>
                <w:b/>
              </w:rPr>
              <w:tab/>
              <w:t>Kosten und Finanzierung</w:t>
            </w:r>
          </w:p>
          <w:p w:rsidR="00334F64" w:rsidRPr="00D91833" w:rsidRDefault="00334F64" w:rsidP="00334F64">
            <w:pPr>
              <w:pStyle w:val="Aufzhlung0pteingerckt"/>
              <w:numPr>
                <w:ilvl w:val="0"/>
                <w:numId w:val="264"/>
              </w:numPr>
              <w:spacing w:before="60"/>
              <w:rPr>
                <w:color w:val="BFBFBF" w:themeColor="background1" w:themeShade="BF"/>
              </w:rPr>
            </w:pPr>
            <w:r w:rsidRPr="00D91833">
              <w:rPr>
                <w:color w:val="BFBFBF" w:themeColor="background1" w:themeShade="BF"/>
              </w:rPr>
              <w:t xml:space="preserve">Prüfen, Zusammenstellen der Rechnungen zur GP-Rechnung, Beobachten, Wahren der Fristen </w:t>
            </w:r>
          </w:p>
          <w:p w:rsidR="00334F64" w:rsidRDefault="00334F64" w:rsidP="00334F64">
            <w:pPr>
              <w:pStyle w:val="tabelleGL"/>
              <w:numPr>
                <w:ilvl w:val="0"/>
                <w:numId w:val="121"/>
              </w:numPr>
              <w:spacing w:before="60"/>
              <w:rPr>
                <w:color w:val="BFBFBF" w:themeColor="background1" w:themeShade="BF"/>
              </w:rPr>
            </w:pPr>
            <w:r w:rsidRPr="003B1228">
              <w:rPr>
                <w:color w:val="BFBFBF" w:themeColor="background1" w:themeShade="BF"/>
              </w:rPr>
              <w:t>Aufteilen der anteiligen GP-Rechnungseingänge</w:t>
            </w:r>
          </w:p>
          <w:p w:rsidR="00334F64" w:rsidRDefault="00334F64" w:rsidP="00334F64">
            <w:pPr>
              <w:pStyle w:val="tabelleGL"/>
              <w:numPr>
                <w:ilvl w:val="0"/>
                <w:numId w:val="121"/>
              </w:numPr>
              <w:spacing w:before="60"/>
              <w:rPr>
                <w:color w:val="BFBFBF" w:themeColor="background1" w:themeShade="BF"/>
              </w:rPr>
            </w:pPr>
            <w:r w:rsidRPr="003B1228">
              <w:rPr>
                <w:color w:val="BFBFBF" w:themeColor="background1" w:themeShade="BF"/>
              </w:rPr>
              <w:t>Fortschreiben GP+Co-Planerrechnungswesen, Verwalten der Einbehalte, Reserven</w:t>
            </w:r>
          </w:p>
          <w:p w:rsidR="00334F64" w:rsidRDefault="00334F64" w:rsidP="00334F64">
            <w:pPr>
              <w:pStyle w:val="tabelleGL"/>
              <w:numPr>
                <w:ilvl w:val="0"/>
                <w:numId w:val="121"/>
              </w:numPr>
              <w:spacing w:before="60"/>
            </w:pPr>
            <w:r w:rsidRPr="003B1228">
              <w:t xml:space="preserve">Qualitätssicherung der Aufmaßbearbeitungen, der Rechnungsprüfungen und Gegenforderungen </w:t>
            </w:r>
          </w:p>
          <w:p w:rsidR="00334F64" w:rsidRDefault="00334F64" w:rsidP="00334F64">
            <w:pPr>
              <w:pStyle w:val="tabelleGL"/>
              <w:numPr>
                <w:ilvl w:val="0"/>
                <w:numId w:val="121"/>
              </w:numPr>
              <w:spacing w:before="60"/>
            </w:pPr>
            <w:r w:rsidRPr="003B1228">
              <w:t>Überprüfen der Kostenfeststellungen der Co-Planer</w:t>
            </w:r>
          </w:p>
          <w:p w:rsidR="00334F64" w:rsidRPr="003B1228" w:rsidRDefault="00334F64" w:rsidP="00334F64">
            <w:pPr>
              <w:pStyle w:val="abstand4pt"/>
            </w:pPr>
          </w:p>
        </w:tc>
        <w:tc>
          <w:tcPr>
            <w:tcW w:w="3568" w:type="dxa"/>
            <w:tcBorders>
              <w:top w:val="single" w:sz="4" w:space="0" w:color="auto"/>
              <w:left w:val="single" w:sz="4" w:space="0" w:color="auto"/>
              <w:bottom w:val="single" w:sz="4" w:space="0" w:color="auto"/>
              <w:right w:val="single" w:sz="4" w:space="0" w:color="auto"/>
            </w:tcBorders>
            <w:shd w:val="clear" w:color="auto" w:fill="auto"/>
          </w:tcPr>
          <w:p w:rsidR="00334F64" w:rsidRDefault="00334F64" w:rsidP="00715676">
            <w:pPr>
              <w:pStyle w:val="graunumm"/>
              <w:numPr>
                <w:ilvl w:val="0"/>
                <w:numId w:val="291"/>
              </w:numPr>
            </w:pPr>
            <w:r>
              <w:t>Mitwirken an vKM</w:t>
            </w:r>
          </w:p>
        </w:tc>
      </w:tr>
      <w:tr w:rsidR="00334F64" w:rsidRPr="000C239E" w:rsidTr="00334F64">
        <w:tblPrEx>
          <w:tblCellMar>
            <w:left w:w="70" w:type="dxa"/>
            <w:right w:w="70" w:type="dxa"/>
          </w:tblCellMar>
        </w:tblPrEx>
        <w:trPr>
          <w:gridAfter w:val="1"/>
          <w:wAfter w:w="13" w:type="dxa"/>
        </w:trPr>
        <w:tc>
          <w:tcPr>
            <w:tcW w:w="3553" w:type="dxa"/>
            <w:tcBorders>
              <w:top w:val="single" w:sz="4" w:space="0" w:color="auto"/>
              <w:left w:val="single" w:sz="4" w:space="0" w:color="auto"/>
              <w:bottom w:val="single" w:sz="4" w:space="0" w:color="auto"/>
              <w:right w:val="single" w:sz="4" w:space="0" w:color="auto"/>
            </w:tcBorders>
            <w:shd w:val="clear" w:color="auto" w:fill="auto"/>
          </w:tcPr>
          <w:p w:rsidR="00334F64" w:rsidRDefault="00334F64" w:rsidP="00334F64">
            <w:pPr>
              <w:pStyle w:val="tabelleGL"/>
              <w:numPr>
                <w:ilvl w:val="0"/>
                <w:numId w:val="0"/>
              </w:numPr>
              <w:rPr>
                <w:b/>
              </w:rPr>
            </w:pPr>
            <w:r w:rsidRPr="003B1228">
              <w:rPr>
                <w:b/>
              </w:rPr>
              <w:t>D   Termine und Kapazitäten</w:t>
            </w:r>
          </w:p>
          <w:p w:rsidR="00334F64" w:rsidRDefault="00334F64" w:rsidP="00334F64">
            <w:pPr>
              <w:pStyle w:val="Aufzhlung0pteingerckt"/>
              <w:numPr>
                <w:ilvl w:val="0"/>
                <w:numId w:val="265"/>
              </w:numPr>
              <w:spacing w:before="60"/>
            </w:pPr>
            <w:r w:rsidRPr="003B1228">
              <w:t>Mitwirken an der Gesamtterminplanung der PS</w:t>
            </w:r>
          </w:p>
          <w:p w:rsidR="00334F64" w:rsidRDefault="00334F64" w:rsidP="00334F64">
            <w:pPr>
              <w:pStyle w:val="tabelleGL"/>
              <w:numPr>
                <w:ilvl w:val="0"/>
                <w:numId w:val="121"/>
              </w:numPr>
              <w:spacing w:before="60"/>
            </w:pPr>
            <w:r w:rsidRPr="003B1228">
              <w:t>Qualitätssicherung der Ausführungsterminpläne                                                         der öBAs auf Basis STP, ATP der Planer</w:t>
            </w:r>
          </w:p>
          <w:p w:rsidR="00334F64" w:rsidRDefault="00334F64" w:rsidP="00334F64">
            <w:pPr>
              <w:pStyle w:val="tabelleGL"/>
              <w:numPr>
                <w:ilvl w:val="0"/>
                <w:numId w:val="121"/>
              </w:numPr>
              <w:spacing w:before="60"/>
            </w:pPr>
            <w:r w:rsidRPr="003B1228">
              <w:t>Kontrolle ATP, Soll- / Ist-Vergleiche des GP</w:t>
            </w:r>
          </w:p>
          <w:p w:rsidR="00334F64" w:rsidRDefault="00334F64" w:rsidP="00334F64">
            <w:pPr>
              <w:pStyle w:val="tabelleGL"/>
              <w:numPr>
                <w:ilvl w:val="0"/>
                <w:numId w:val="121"/>
              </w:numPr>
              <w:spacing w:before="60"/>
            </w:pPr>
            <w:r w:rsidRPr="003B1228">
              <w:t>Kontrolle der Ressourcen / Kapazitäten und der Terminerreichung der AN</w:t>
            </w:r>
          </w:p>
          <w:p w:rsidR="00334F64" w:rsidRDefault="00334F64" w:rsidP="00334F64">
            <w:pPr>
              <w:pStyle w:val="tabelleGL"/>
              <w:numPr>
                <w:ilvl w:val="0"/>
                <w:numId w:val="121"/>
              </w:numPr>
              <w:spacing w:before="60"/>
            </w:pPr>
            <w:r w:rsidRPr="003B1228">
              <w:t>Ermitteln der Abweichung, Analyse der Begründun-gen, Veranlassen von Maßnahmen, Anpassungen</w:t>
            </w:r>
          </w:p>
          <w:p w:rsidR="00334F64" w:rsidRDefault="00334F64" w:rsidP="00334F64">
            <w:pPr>
              <w:pStyle w:val="tabelleGL"/>
              <w:numPr>
                <w:ilvl w:val="0"/>
                <w:numId w:val="121"/>
              </w:numPr>
              <w:spacing w:before="60"/>
            </w:pPr>
            <w:r w:rsidRPr="003B1228">
              <w:t>Dokumentieren der Terminplanstände</w:t>
            </w:r>
          </w:p>
          <w:p w:rsidR="00334F64" w:rsidRDefault="00334F64" w:rsidP="00334F64">
            <w:pPr>
              <w:pStyle w:val="tabelleGL"/>
              <w:numPr>
                <w:ilvl w:val="0"/>
                <w:numId w:val="121"/>
              </w:numPr>
              <w:spacing w:before="60"/>
            </w:pPr>
            <w:r w:rsidRPr="003B1228">
              <w:t>Führen, Protokollieren der Ablaufbesprechungen, Teilnahme an den Ablaufbesprechungen der AG</w:t>
            </w:r>
          </w:p>
          <w:p w:rsidR="00334F64" w:rsidRPr="003B1228" w:rsidRDefault="00334F64" w:rsidP="00334F64">
            <w:pPr>
              <w:pStyle w:val="abstand4pt"/>
            </w:pPr>
          </w:p>
        </w:tc>
        <w:tc>
          <w:tcPr>
            <w:tcW w:w="3568" w:type="dxa"/>
            <w:tcBorders>
              <w:top w:val="single" w:sz="4" w:space="0" w:color="auto"/>
              <w:left w:val="single" w:sz="4" w:space="0" w:color="auto"/>
              <w:bottom w:val="single" w:sz="4" w:space="0" w:color="auto"/>
              <w:right w:val="single" w:sz="4" w:space="0" w:color="auto"/>
            </w:tcBorders>
            <w:shd w:val="clear" w:color="auto" w:fill="auto"/>
          </w:tcPr>
          <w:p w:rsidR="00334F64" w:rsidRDefault="00334F64" w:rsidP="00715676">
            <w:pPr>
              <w:pStyle w:val="graunumm"/>
              <w:numPr>
                <w:ilvl w:val="0"/>
                <w:numId w:val="292"/>
              </w:numPr>
            </w:pPr>
            <w:r>
              <w:t>Mitwirken an vTPK</w:t>
            </w:r>
          </w:p>
        </w:tc>
      </w:tr>
      <w:tr w:rsidR="00334F64" w:rsidRPr="00861CF4" w:rsidTr="00334F64">
        <w:tblPrEx>
          <w:tblCellMar>
            <w:left w:w="70" w:type="dxa"/>
            <w:right w:w="70" w:type="dxa"/>
          </w:tblCellMar>
        </w:tblPrEx>
        <w:trPr>
          <w:gridAfter w:val="1"/>
          <w:wAfter w:w="13" w:type="dxa"/>
        </w:trPr>
        <w:tc>
          <w:tcPr>
            <w:tcW w:w="3553" w:type="dxa"/>
            <w:tcBorders>
              <w:top w:val="single" w:sz="4" w:space="0" w:color="auto"/>
              <w:left w:val="single" w:sz="4" w:space="0" w:color="auto"/>
              <w:bottom w:val="single" w:sz="4" w:space="0" w:color="auto"/>
              <w:right w:val="single" w:sz="4" w:space="0" w:color="auto"/>
            </w:tcBorders>
            <w:shd w:val="clear" w:color="auto" w:fill="auto"/>
          </w:tcPr>
          <w:p w:rsidR="00334F64" w:rsidRPr="003B1228" w:rsidRDefault="00334F64" w:rsidP="00334F64">
            <w:pPr>
              <w:pStyle w:val="ABCLB"/>
            </w:pPr>
            <w:r w:rsidRPr="003B1228">
              <w:t xml:space="preserve">E </w:t>
            </w:r>
            <w:r w:rsidRPr="003B1228">
              <w:tab/>
              <w:t>Verträge und Versicherungen</w:t>
            </w:r>
          </w:p>
          <w:p w:rsidR="00334F64" w:rsidRPr="00D91833" w:rsidRDefault="00334F64" w:rsidP="00334F64">
            <w:pPr>
              <w:pStyle w:val="Aufzhlung0pteingerckt"/>
              <w:numPr>
                <w:ilvl w:val="0"/>
                <w:numId w:val="266"/>
              </w:numPr>
              <w:spacing w:before="60"/>
              <w:rPr>
                <w:b/>
                <w:bCs/>
                <w:shd w:val="clear" w:color="auto" w:fill="FFFF99"/>
              </w:rPr>
            </w:pPr>
            <w:r w:rsidRPr="003B1228">
              <w:t>Mitwirken bei der Durchsetzung von Vertragspflichten gegenüber den Beteiligten</w:t>
            </w:r>
          </w:p>
          <w:p w:rsidR="00334F64" w:rsidRDefault="00334F64" w:rsidP="00334F64">
            <w:pPr>
              <w:pStyle w:val="tabelleGL"/>
              <w:numPr>
                <w:ilvl w:val="0"/>
                <w:numId w:val="121"/>
              </w:numPr>
              <w:spacing w:before="60"/>
              <w:jc w:val="both"/>
              <w:rPr>
                <w:b/>
                <w:bCs/>
                <w:shd w:val="clear" w:color="auto" w:fill="FFFF99"/>
              </w:rPr>
            </w:pPr>
            <w:r w:rsidRPr="003B1228">
              <w:t>Qualitätssicherung der Nachtragsprüfungen und Mitwirken bei der Beauftragung</w:t>
            </w:r>
          </w:p>
          <w:p w:rsidR="00334F64" w:rsidRDefault="00334F64" w:rsidP="00334F64">
            <w:pPr>
              <w:pStyle w:val="tabelleGL"/>
              <w:numPr>
                <w:ilvl w:val="0"/>
                <w:numId w:val="121"/>
              </w:numPr>
              <w:spacing w:before="60"/>
              <w:jc w:val="both"/>
              <w:rPr>
                <w:b/>
                <w:bCs/>
                <w:shd w:val="clear" w:color="auto" w:fill="FFFF99"/>
              </w:rPr>
            </w:pPr>
            <w:r w:rsidRPr="003B1228">
              <w:t>Mitwirken bei der Abnahme der Ausführungsleistungen</w:t>
            </w:r>
          </w:p>
          <w:p w:rsidR="00334F64" w:rsidRDefault="00334F64" w:rsidP="00334F64">
            <w:pPr>
              <w:pStyle w:val="tabelleGL"/>
              <w:numPr>
                <w:ilvl w:val="0"/>
                <w:numId w:val="121"/>
              </w:numPr>
              <w:spacing w:before="60"/>
              <w:jc w:val="both"/>
            </w:pPr>
            <w:r w:rsidRPr="003B1228">
              <w:t>Zusammenführen der behördlichen Abnahmen, Endkontrollen und</w:t>
            </w:r>
            <w:r w:rsidRPr="003B1228">
              <w:rPr>
                <w:w w:val="50"/>
              </w:rPr>
              <w:t> </w:t>
            </w:r>
            <w:r w:rsidRPr="003B1228">
              <w:t>/</w:t>
            </w:r>
            <w:r w:rsidRPr="003B1228">
              <w:rPr>
                <w:w w:val="50"/>
              </w:rPr>
              <w:t> </w:t>
            </w:r>
            <w:r w:rsidRPr="003B1228">
              <w:t>oder Funktionsprüfungen</w:t>
            </w:r>
          </w:p>
          <w:p w:rsidR="00334F64" w:rsidRPr="003B1228" w:rsidRDefault="00334F64" w:rsidP="00334F64">
            <w:pPr>
              <w:pStyle w:val="abstand4pt"/>
            </w:pPr>
          </w:p>
          <w:p w:rsidR="00334F64" w:rsidRPr="003B1228" w:rsidRDefault="00334F64" w:rsidP="00334F64">
            <w:pPr>
              <w:pStyle w:val="abstand4pt"/>
            </w:pPr>
          </w:p>
        </w:tc>
        <w:tc>
          <w:tcPr>
            <w:tcW w:w="3568" w:type="dxa"/>
            <w:tcBorders>
              <w:top w:val="single" w:sz="4" w:space="0" w:color="auto"/>
              <w:left w:val="single" w:sz="4" w:space="0" w:color="auto"/>
              <w:bottom w:val="single" w:sz="4" w:space="0" w:color="auto"/>
              <w:right w:val="single" w:sz="4" w:space="0" w:color="auto"/>
            </w:tcBorders>
            <w:shd w:val="clear" w:color="auto" w:fill="auto"/>
          </w:tcPr>
          <w:p w:rsidR="00334F64" w:rsidRPr="00446B7C" w:rsidRDefault="00334F64" w:rsidP="00334F64">
            <w:pPr>
              <w:pStyle w:val="tabelleBsL"/>
              <w:numPr>
                <w:ilvl w:val="0"/>
                <w:numId w:val="0"/>
              </w:numPr>
              <w:spacing w:before="20"/>
              <w:ind w:left="227"/>
              <w:rPr>
                <w:b/>
                <w:bCs/>
                <w:shd w:val="clear" w:color="auto" w:fill="FFFF99"/>
              </w:rPr>
            </w:pPr>
          </w:p>
          <w:p w:rsidR="00334F64" w:rsidRPr="00334F64" w:rsidRDefault="00334F64" w:rsidP="00715676">
            <w:pPr>
              <w:pStyle w:val="graunumm"/>
              <w:numPr>
                <w:ilvl w:val="0"/>
                <w:numId w:val="293"/>
              </w:numPr>
              <w:rPr>
                <w:b/>
                <w:bCs/>
                <w:shd w:val="clear" w:color="auto" w:fill="FFFF99"/>
              </w:rPr>
            </w:pPr>
            <w:r w:rsidRPr="005C1198">
              <w:t>Unterstützen des Auftraggebers bei der A</w:t>
            </w:r>
            <w:r>
              <w:t>b</w:t>
            </w:r>
            <w:r w:rsidRPr="005C1198">
              <w:t>wendung von Forderungen von Nicht-Projektbeteiligten (Nachbarn, Bürgerinitiativen etc.)</w:t>
            </w:r>
          </w:p>
          <w:p w:rsidR="00334F64" w:rsidRDefault="00334F64" w:rsidP="00334F64">
            <w:pPr>
              <w:pStyle w:val="graunumm"/>
              <w:numPr>
                <w:ilvl w:val="0"/>
                <w:numId w:val="272"/>
              </w:numPr>
              <w:rPr>
                <w:b/>
                <w:bCs/>
                <w:shd w:val="clear" w:color="auto" w:fill="FFFF99"/>
              </w:rPr>
            </w:pPr>
            <w:r>
              <w:t>fachliches Mitwirken in streitlichen Verfahren</w:t>
            </w:r>
          </w:p>
          <w:p w:rsidR="00334F64" w:rsidRPr="00B647DB" w:rsidRDefault="00334F64" w:rsidP="00334F64">
            <w:pPr>
              <w:ind w:left="227"/>
            </w:pPr>
          </w:p>
        </w:tc>
      </w:tr>
      <w:tr w:rsidR="00334F64" w:rsidRPr="00861CF4" w:rsidTr="00334F64">
        <w:tblPrEx>
          <w:tblCellMar>
            <w:left w:w="70" w:type="dxa"/>
            <w:right w:w="70" w:type="dxa"/>
          </w:tblCellMar>
        </w:tblPrEx>
        <w:trPr>
          <w:gridAfter w:val="1"/>
          <w:wAfter w:w="13" w:type="dxa"/>
        </w:trPr>
        <w:tc>
          <w:tcPr>
            <w:tcW w:w="3553" w:type="dxa"/>
            <w:tcBorders>
              <w:top w:val="single" w:sz="4" w:space="0" w:color="auto"/>
              <w:left w:val="single" w:sz="4" w:space="0" w:color="auto"/>
              <w:bottom w:val="nil"/>
              <w:right w:val="single" w:sz="4" w:space="0" w:color="auto"/>
            </w:tcBorders>
            <w:shd w:val="clear" w:color="auto" w:fill="auto"/>
          </w:tcPr>
          <w:p w:rsidR="00334F64" w:rsidRDefault="00334F64" w:rsidP="00334F64">
            <w:pPr>
              <w:pStyle w:val="abstand4pt"/>
            </w:pPr>
          </w:p>
        </w:tc>
        <w:tc>
          <w:tcPr>
            <w:tcW w:w="3568" w:type="dxa"/>
            <w:tcBorders>
              <w:top w:val="single" w:sz="4" w:space="0" w:color="auto"/>
              <w:left w:val="single" w:sz="4" w:space="0" w:color="auto"/>
              <w:bottom w:val="nil"/>
              <w:right w:val="single" w:sz="4" w:space="0" w:color="auto"/>
            </w:tcBorders>
            <w:shd w:val="clear" w:color="auto" w:fill="auto"/>
          </w:tcPr>
          <w:p w:rsidR="00334F64" w:rsidRPr="00446B7C" w:rsidRDefault="00334F64" w:rsidP="00334F64">
            <w:pPr>
              <w:pStyle w:val="abstand4pt"/>
              <w:rPr>
                <w:shd w:val="clear" w:color="auto" w:fill="FFFF99"/>
              </w:rPr>
            </w:pPr>
          </w:p>
        </w:tc>
      </w:tr>
    </w:tbl>
    <w:p w:rsidR="00334F64" w:rsidRDefault="00334F64" w:rsidP="00334F64">
      <w:pPr>
        <w:pStyle w:val="Aufzhlung3pt"/>
        <w:numPr>
          <w:ilvl w:val="0"/>
          <w:numId w:val="0"/>
        </w:numPr>
        <w:ind w:left="284" w:hanging="284"/>
        <w:sectPr w:rsidR="00334F64" w:rsidSect="00F95DE2">
          <w:pgSz w:w="11906" w:h="16838" w:code="9"/>
          <w:pgMar w:top="1662" w:right="3402" w:bottom="1418" w:left="1418" w:header="703" w:footer="663" w:gutter="0"/>
          <w:cols w:space="708"/>
          <w:docGrid w:linePitch="360"/>
        </w:sectPr>
      </w:pPr>
    </w:p>
    <w:tbl>
      <w:tblPr>
        <w:tblW w:w="71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57" w:type="dxa"/>
          <w:right w:w="57" w:type="dxa"/>
        </w:tblCellMar>
        <w:tblLook w:val="0000" w:firstRow="0" w:lastRow="0" w:firstColumn="0" w:lastColumn="0" w:noHBand="0" w:noVBand="0"/>
      </w:tblPr>
      <w:tblGrid>
        <w:gridCol w:w="3548"/>
        <w:gridCol w:w="3547"/>
        <w:gridCol w:w="13"/>
      </w:tblGrid>
      <w:tr w:rsidR="00334F64" w:rsidRPr="0028549E" w:rsidTr="00334F64">
        <w:tc>
          <w:tcPr>
            <w:tcW w:w="7108" w:type="dxa"/>
            <w:gridSpan w:val="3"/>
            <w:tcBorders>
              <w:top w:val="nil"/>
              <w:bottom w:val="single" w:sz="4" w:space="0" w:color="auto"/>
            </w:tcBorders>
            <w:shd w:val="clear" w:color="auto" w:fill="auto"/>
          </w:tcPr>
          <w:p w:rsidR="00334F64" w:rsidRDefault="00334F64" w:rsidP="00334F64">
            <w:pPr>
              <w:pStyle w:val="abstand4pt"/>
            </w:pPr>
          </w:p>
        </w:tc>
      </w:tr>
      <w:tr w:rsidR="00334F64" w:rsidRPr="0028549E" w:rsidTr="00334F64">
        <w:tc>
          <w:tcPr>
            <w:tcW w:w="7108" w:type="dxa"/>
            <w:gridSpan w:val="3"/>
            <w:tcBorders>
              <w:top w:val="single" w:sz="4" w:space="0" w:color="auto"/>
              <w:bottom w:val="nil"/>
            </w:tcBorders>
            <w:shd w:val="clear" w:color="auto" w:fill="auto"/>
          </w:tcPr>
          <w:p w:rsidR="00334F64" w:rsidRPr="0028549E" w:rsidRDefault="00334F64" w:rsidP="00334F64">
            <w:pPr>
              <w:pStyle w:val="LPH"/>
              <w:ind w:hanging="780"/>
            </w:pPr>
            <w:r>
              <w:t>LPH 9</w:t>
            </w:r>
            <w:r w:rsidRPr="0028549E">
              <w:tab/>
            </w:r>
            <w:r>
              <w:t xml:space="preserve">Leistungsbild GP-Management – Projektabschluss </w:t>
            </w:r>
          </w:p>
        </w:tc>
      </w:tr>
      <w:tr w:rsidR="00334F64" w:rsidRPr="000C239E" w:rsidTr="00334F64">
        <w:trPr>
          <w:trHeight w:val="227"/>
        </w:trPr>
        <w:tc>
          <w:tcPr>
            <w:tcW w:w="7108" w:type="dxa"/>
            <w:gridSpan w:val="3"/>
            <w:tcBorders>
              <w:bottom w:val="nil"/>
            </w:tcBorders>
            <w:shd w:val="clear" w:color="auto" w:fill="auto"/>
          </w:tcPr>
          <w:p w:rsidR="00334F64" w:rsidRDefault="00334F64" w:rsidP="00334F64">
            <w:pPr>
              <w:pStyle w:val="tabelleGL"/>
              <w:numPr>
                <w:ilvl w:val="0"/>
                <w:numId w:val="0"/>
              </w:numPr>
              <w:ind w:left="227" w:hanging="227"/>
            </w:pPr>
            <w:r>
              <w:rPr>
                <w:b/>
              </w:rPr>
              <w:t xml:space="preserve">A   </w:t>
            </w:r>
            <w:r>
              <w:rPr>
                <w:b/>
              </w:rPr>
              <w:tab/>
            </w:r>
            <w:r w:rsidRPr="00417253">
              <w:rPr>
                <w:b/>
              </w:rPr>
              <w:t>Organisation, Information, Koordination und Dokumentation</w:t>
            </w:r>
          </w:p>
        </w:tc>
      </w:tr>
      <w:tr w:rsidR="00334F64" w:rsidRPr="000C239E" w:rsidTr="00334F64">
        <w:tc>
          <w:tcPr>
            <w:tcW w:w="3554" w:type="dxa"/>
            <w:tcBorders>
              <w:top w:val="nil"/>
            </w:tcBorders>
            <w:shd w:val="clear" w:color="auto" w:fill="auto"/>
          </w:tcPr>
          <w:p w:rsidR="00334F64" w:rsidRDefault="00334F64" w:rsidP="00334F64">
            <w:pPr>
              <w:pStyle w:val="tabelleGLeingerckt"/>
              <w:ind w:hanging="227"/>
            </w:pPr>
            <w:r>
              <w:t>a)</w:t>
            </w:r>
            <w:r>
              <w:tab/>
              <w:t>Zusammenstellen aller erfassten Daten für eine Abschlussdokumentation</w:t>
            </w:r>
          </w:p>
          <w:p w:rsidR="00334F64" w:rsidRDefault="00334F64" w:rsidP="00334F64">
            <w:pPr>
              <w:pStyle w:val="tabelleGL"/>
              <w:numPr>
                <w:ilvl w:val="0"/>
                <w:numId w:val="0"/>
              </w:numPr>
              <w:ind w:left="227" w:hanging="227"/>
            </w:pPr>
            <w:r>
              <w:t>b)</w:t>
            </w:r>
            <w:r>
              <w:tab/>
              <w:t>Sicherstellen der Kommunikation der Projektbeteiligten</w:t>
            </w:r>
          </w:p>
          <w:p w:rsidR="00334F64" w:rsidRDefault="00334F64" w:rsidP="00334F64">
            <w:pPr>
              <w:pStyle w:val="tabelleGL"/>
              <w:numPr>
                <w:ilvl w:val="0"/>
                <w:numId w:val="0"/>
              </w:numPr>
              <w:ind w:left="227" w:hanging="227"/>
            </w:pPr>
            <w:r>
              <w:t>c)</w:t>
            </w:r>
            <w:r>
              <w:tab/>
              <w:t>Abschließende Sicherung / Kontrolle des DMS</w:t>
            </w:r>
          </w:p>
          <w:p w:rsidR="00334F64" w:rsidRDefault="00334F64" w:rsidP="00334F64">
            <w:pPr>
              <w:pStyle w:val="tabelleGL"/>
              <w:numPr>
                <w:ilvl w:val="0"/>
                <w:numId w:val="0"/>
              </w:numPr>
              <w:spacing w:before="60"/>
              <w:ind w:left="227" w:hanging="227"/>
            </w:pPr>
            <w:r>
              <w:t>d)</w:t>
            </w:r>
            <w:r>
              <w:tab/>
              <w:t>Unterstützen beim Erwirken der Abnahme der Planungsleistung durch den Bauherrn</w:t>
            </w:r>
          </w:p>
          <w:p w:rsidR="00334F64" w:rsidRPr="00556799" w:rsidRDefault="00334F64" w:rsidP="00334F64">
            <w:pPr>
              <w:pStyle w:val="abstand4pt"/>
            </w:pPr>
          </w:p>
        </w:tc>
        <w:tc>
          <w:tcPr>
            <w:tcW w:w="3554" w:type="dxa"/>
            <w:gridSpan w:val="2"/>
            <w:tcBorders>
              <w:top w:val="nil"/>
            </w:tcBorders>
            <w:shd w:val="clear" w:color="auto" w:fill="auto"/>
          </w:tcPr>
          <w:p w:rsidR="00334F64" w:rsidRDefault="00334F64" w:rsidP="00334F64">
            <w:pPr>
              <w:pStyle w:val="graunumm"/>
              <w:numPr>
                <w:ilvl w:val="0"/>
                <w:numId w:val="268"/>
              </w:numPr>
              <w:rPr>
                <w:sz w:val="6"/>
                <w:szCs w:val="6"/>
              </w:rPr>
            </w:pPr>
            <w:r>
              <w:t>Analyse, Bewertung der BIM-Arbeit,</w:t>
            </w:r>
            <w:r>
              <w:br/>
              <w:t>Abschluss der Kostenrechnung zu BIM</w:t>
            </w:r>
          </w:p>
        </w:tc>
      </w:tr>
      <w:tr w:rsidR="00334F64" w:rsidRPr="000C239E" w:rsidTr="00334F64">
        <w:tblPrEx>
          <w:tblCellMar>
            <w:left w:w="70" w:type="dxa"/>
            <w:right w:w="70" w:type="dxa"/>
          </w:tblCellMar>
        </w:tblPrEx>
        <w:trPr>
          <w:gridAfter w:val="1"/>
          <w:wAfter w:w="13" w:type="dxa"/>
        </w:trPr>
        <w:tc>
          <w:tcPr>
            <w:tcW w:w="3554" w:type="dxa"/>
            <w:shd w:val="clear" w:color="auto" w:fill="auto"/>
          </w:tcPr>
          <w:p w:rsidR="00334F64" w:rsidRDefault="00334F64" w:rsidP="00334F64">
            <w:pPr>
              <w:pStyle w:val="tabelleGL"/>
              <w:numPr>
                <w:ilvl w:val="0"/>
                <w:numId w:val="0"/>
              </w:numPr>
              <w:ind w:left="227" w:hanging="227"/>
              <w:rPr>
                <w:b/>
              </w:rPr>
            </w:pPr>
            <w:r w:rsidRPr="00417253">
              <w:rPr>
                <w:b/>
              </w:rPr>
              <w:t xml:space="preserve">B   </w:t>
            </w:r>
            <w:r>
              <w:rPr>
                <w:b/>
              </w:rPr>
              <w:tab/>
            </w:r>
            <w:r w:rsidRPr="00417253">
              <w:rPr>
                <w:b/>
              </w:rPr>
              <w:t>Qualitäten und Quantitäten</w:t>
            </w:r>
          </w:p>
          <w:p w:rsidR="00334F64" w:rsidRDefault="00334F64" w:rsidP="00334F64">
            <w:pPr>
              <w:pStyle w:val="tabelleGL"/>
              <w:numPr>
                <w:ilvl w:val="0"/>
                <w:numId w:val="0"/>
              </w:numPr>
              <w:spacing w:before="60"/>
              <w:ind w:left="227" w:hanging="227"/>
            </w:pPr>
            <w:r>
              <w:t>a)</w:t>
            </w:r>
            <w:r>
              <w:tab/>
              <w:t>Organisation der Zuständigkeiten (Schnittstellen), in Fragen der Beurteilung der Gewährleistungsmängel</w:t>
            </w:r>
          </w:p>
          <w:p w:rsidR="00334F64" w:rsidRDefault="00334F64" w:rsidP="00334F64">
            <w:pPr>
              <w:pStyle w:val="tabelleGL"/>
              <w:numPr>
                <w:ilvl w:val="0"/>
                <w:numId w:val="0"/>
              </w:numPr>
              <w:ind w:left="227"/>
              <w:rPr>
                <w:sz w:val="6"/>
                <w:szCs w:val="6"/>
              </w:rPr>
            </w:pPr>
          </w:p>
        </w:tc>
        <w:tc>
          <w:tcPr>
            <w:tcW w:w="3554" w:type="dxa"/>
            <w:shd w:val="clear" w:color="auto" w:fill="auto"/>
          </w:tcPr>
          <w:p w:rsidR="00334F64" w:rsidRPr="00135FFA" w:rsidRDefault="00334F64" w:rsidP="00334F64">
            <w:pPr>
              <w:pStyle w:val="graunumm"/>
              <w:numPr>
                <w:ilvl w:val="0"/>
                <w:numId w:val="0"/>
              </w:numPr>
              <w:rPr>
                <w:sz w:val="6"/>
                <w:szCs w:val="6"/>
              </w:rPr>
            </w:pPr>
          </w:p>
        </w:tc>
      </w:tr>
      <w:tr w:rsidR="00334F64" w:rsidRPr="000C239E" w:rsidTr="00334F64">
        <w:tblPrEx>
          <w:tblCellMar>
            <w:left w:w="70" w:type="dxa"/>
            <w:right w:w="70" w:type="dxa"/>
          </w:tblCellMar>
        </w:tblPrEx>
        <w:trPr>
          <w:gridAfter w:val="1"/>
          <w:wAfter w:w="13" w:type="dxa"/>
        </w:trPr>
        <w:tc>
          <w:tcPr>
            <w:tcW w:w="3554" w:type="dxa"/>
            <w:tcBorders>
              <w:top w:val="single" w:sz="4" w:space="0" w:color="auto"/>
              <w:left w:val="single" w:sz="4" w:space="0" w:color="auto"/>
              <w:bottom w:val="single" w:sz="4" w:space="0" w:color="auto"/>
              <w:right w:val="single" w:sz="4" w:space="0" w:color="auto"/>
            </w:tcBorders>
            <w:shd w:val="clear" w:color="auto" w:fill="auto"/>
          </w:tcPr>
          <w:p w:rsidR="00334F64" w:rsidRDefault="00334F64" w:rsidP="00334F64">
            <w:pPr>
              <w:pStyle w:val="tabelleGL"/>
              <w:numPr>
                <w:ilvl w:val="0"/>
                <w:numId w:val="0"/>
              </w:numPr>
              <w:ind w:left="227" w:hanging="227"/>
              <w:rPr>
                <w:b/>
              </w:rPr>
            </w:pPr>
            <w:r w:rsidRPr="00417253">
              <w:rPr>
                <w:b/>
              </w:rPr>
              <w:t xml:space="preserve">C   </w:t>
            </w:r>
            <w:r>
              <w:rPr>
                <w:b/>
              </w:rPr>
              <w:tab/>
            </w:r>
            <w:r w:rsidRPr="00417253">
              <w:rPr>
                <w:b/>
              </w:rPr>
              <w:t>Kosten und Finanzierung</w:t>
            </w:r>
          </w:p>
          <w:p w:rsidR="00334F64" w:rsidRDefault="00334F64" w:rsidP="00334F64">
            <w:pPr>
              <w:pStyle w:val="tabelleGL"/>
              <w:numPr>
                <w:ilvl w:val="0"/>
                <w:numId w:val="0"/>
              </w:numPr>
              <w:spacing w:before="60"/>
              <w:ind w:left="227" w:hanging="227"/>
            </w:pPr>
            <w:r>
              <w:t>a)</w:t>
            </w:r>
            <w:r>
              <w:tab/>
              <w:t>Prüfen</w:t>
            </w:r>
            <w:r w:rsidRPr="00AA392F">
              <w:t>, Zusammenstell</w:t>
            </w:r>
            <w:r>
              <w:t>en</w:t>
            </w:r>
            <w:r w:rsidRPr="00AA392F">
              <w:t xml:space="preserve"> der </w:t>
            </w:r>
            <w:r>
              <w:t>R</w:t>
            </w:r>
            <w:r w:rsidRPr="00AA392F">
              <w:t xml:space="preserve">echnungen zur GP-Rechnung, Beobachten, Wahren der Fristen </w:t>
            </w:r>
          </w:p>
          <w:p w:rsidR="00334F64" w:rsidRDefault="00334F64" w:rsidP="00334F64">
            <w:pPr>
              <w:pStyle w:val="tabelleGL"/>
              <w:numPr>
                <w:ilvl w:val="0"/>
                <w:numId w:val="0"/>
              </w:numPr>
              <w:spacing w:before="60"/>
              <w:ind w:left="227" w:hanging="227"/>
            </w:pPr>
            <w:r>
              <w:t>b)</w:t>
            </w:r>
            <w:r>
              <w:tab/>
            </w:r>
            <w:r w:rsidRPr="00AA392F">
              <w:t>Aufteilen der anteiligen GP-Rechnungseingänge</w:t>
            </w:r>
            <w:r w:rsidRPr="00AA392F" w:rsidDel="00AA392F">
              <w:t xml:space="preserve"> </w:t>
            </w:r>
          </w:p>
          <w:p w:rsidR="00334F64" w:rsidRDefault="00334F64" w:rsidP="00334F64">
            <w:pPr>
              <w:pStyle w:val="tabelleGL"/>
              <w:numPr>
                <w:ilvl w:val="0"/>
                <w:numId w:val="0"/>
              </w:numPr>
              <w:spacing w:before="60"/>
              <w:ind w:left="227" w:hanging="227"/>
            </w:pPr>
            <w:r>
              <w:t>c)</w:t>
            </w:r>
            <w:r>
              <w:tab/>
            </w:r>
            <w:r w:rsidRPr="00AA392F">
              <w:t>Risikobetrachtung, Festlegen der Reserven, Auf-lösen der Einbehalte</w:t>
            </w:r>
          </w:p>
          <w:p w:rsidR="00334F64" w:rsidRDefault="00334F64" w:rsidP="00334F64">
            <w:pPr>
              <w:pStyle w:val="tabelleGL"/>
              <w:numPr>
                <w:ilvl w:val="0"/>
                <w:numId w:val="0"/>
              </w:numPr>
              <w:spacing w:before="60"/>
              <w:ind w:left="227" w:hanging="227"/>
            </w:pPr>
            <w:r>
              <w:t>d)</w:t>
            </w:r>
            <w:r>
              <w:tab/>
            </w:r>
            <w:r w:rsidRPr="00AA392F">
              <w:t>Abschluss Rechnungswesen</w:t>
            </w:r>
            <w:r>
              <w:t>, Kostenfeststellung</w:t>
            </w:r>
          </w:p>
          <w:p w:rsidR="00334F64" w:rsidRDefault="00334F64" w:rsidP="00334F64">
            <w:pPr>
              <w:pStyle w:val="tabelleGL"/>
              <w:numPr>
                <w:ilvl w:val="0"/>
                <w:numId w:val="121"/>
              </w:numPr>
              <w:spacing w:before="60"/>
            </w:pPr>
            <w:r w:rsidRPr="00AA392F">
              <w:t>Mitwirken beim</w:t>
            </w:r>
            <w:r>
              <w:t xml:space="preserve"> Erstellen der Schlussrechnung an den Auftraggeber </w:t>
            </w:r>
          </w:p>
          <w:p w:rsidR="00334F64" w:rsidRPr="003525DA" w:rsidRDefault="00334F64" w:rsidP="00334F64">
            <w:pPr>
              <w:pStyle w:val="abstand4pt"/>
            </w:pPr>
          </w:p>
        </w:tc>
        <w:tc>
          <w:tcPr>
            <w:tcW w:w="3554" w:type="dxa"/>
            <w:tcBorders>
              <w:top w:val="single" w:sz="4" w:space="0" w:color="auto"/>
              <w:left w:val="single" w:sz="4" w:space="0" w:color="auto"/>
              <w:bottom w:val="single" w:sz="4" w:space="0" w:color="auto"/>
              <w:right w:val="single" w:sz="4" w:space="0" w:color="auto"/>
            </w:tcBorders>
            <w:shd w:val="clear" w:color="auto" w:fill="auto"/>
          </w:tcPr>
          <w:p w:rsidR="00334F64" w:rsidRDefault="00334F64" w:rsidP="00334F64">
            <w:pPr>
              <w:pStyle w:val="graunumm"/>
              <w:numPr>
                <w:ilvl w:val="0"/>
                <w:numId w:val="269"/>
              </w:numPr>
            </w:pPr>
            <w:r>
              <w:t>Mitwirken an vKOM</w:t>
            </w:r>
          </w:p>
        </w:tc>
      </w:tr>
      <w:tr w:rsidR="00334F64" w:rsidRPr="000C239E" w:rsidTr="00334F64">
        <w:tblPrEx>
          <w:tblCellMar>
            <w:left w:w="70" w:type="dxa"/>
            <w:right w:w="70" w:type="dxa"/>
          </w:tblCellMar>
        </w:tblPrEx>
        <w:trPr>
          <w:gridAfter w:val="1"/>
          <w:wAfter w:w="13" w:type="dxa"/>
        </w:trPr>
        <w:tc>
          <w:tcPr>
            <w:tcW w:w="3554" w:type="dxa"/>
            <w:tcBorders>
              <w:top w:val="single" w:sz="4" w:space="0" w:color="auto"/>
              <w:left w:val="single" w:sz="4" w:space="0" w:color="auto"/>
              <w:bottom w:val="single" w:sz="2" w:space="0" w:color="auto"/>
              <w:right w:val="single" w:sz="4" w:space="0" w:color="auto"/>
            </w:tcBorders>
            <w:shd w:val="clear" w:color="auto" w:fill="auto"/>
          </w:tcPr>
          <w:p w:rsidR="00334F64" w:rsidRDefault="00334F64" w:rsidP="00334F64">
            <w:pPr>
              <w:pStyle w:val="tabelleGL"/>
              <w:numPr>
                <w:ilvl w:val="0"/>
                <w:numId w:val="0"/>
              </w:numPr>
              <w:ind w:left="227" w:hanging="227"/>
              <w:rPr>
                <w:b/>
              </w:rPr>
            </w:pPr>
            <w:r>
              <w:rPr>
                <w:b/>
              </w:rPr>
              <w:t xml:space="preserve">D </w:t>
            </w:r>
            <w:r>
              <w:rPr>
                <w:b/>
              </w:rPr>
              <w:tab/>
            </w:r>
            <w:r w:rsidRPr="00BB35B5">
              <w:rPr>
                <w:b/>
              </w:rPr>
              <w:t>Termine und Kapazitäten</w:t>
            </w:r>
          </w:p>
          <w:p w:rsidR="00334F64" w:rsidRDefault="00334F64" w:rsidP="00334F64">
            <w:pPr>
              <w:pStyle w:val="tabelleGL"/>
              <w:numPr>
                <w:ilvl w:val="0"/>
                <w:numId w:val="0"/>
              </w:numPr>
              <w:spacing w:before="60"/>
              <w:ind w:left="227" w:hanging="227"/>
            </w:pPr>
            <w:r>
              <w:t>a)</w:t>
            </w:r>
            <w:r>
              <w:tab/>
              <w:t>Erstellen und Abstimmen eines Detailterminplans für den Abschluss der eigenen Arbeiten</w:t>
            </w:r>
          </w:p>
          <w:p w:rsidR="00334F64" w:rsidRDefault="00334F64" w:rsidP="00334F64">
            <w:pPr>
              <w:pStyle w:val="tabelleGL"/>
              <w:numPr>
                <w:ilvl w:val="0"/>
                <w:numId w:val="0"/>
              </w:numPr>
              <w:spacing w:before="60"/>
              <w:ind w:left="227" w:hanging="227"/>
            </w:pPr>
            <w:r>
              <w:t>b)</w:t>
            </w:r>
            <w:r>
              <w:tab/>
              <w:t>Debriefing</w:t>
            </w:r>
          </w:p>
          <w:p w:rsidR="00334F64" w:rsidRPr="00A27E9D" w:rsidRDefault="00334F64" w:rsidP="00334F64">
            <w:pPr>
              <w:pStyle w:val="abstand4pt"/>
            </w:pPr>
          </w:p>
        </w:tc>
        <w:tc>
          <w:tcPr>
            <w:tcW w:w="3554" w:type="dxa"/>
            <w:tcBorders>
              <w:top w:val="single" w:sz="4" w:space="0" w:color="auto"/>
              <w:left w:val="single" w:sz="4" w:space="0" w:color="auto"/>
              <w:bottom w:val="single" w:sz="2" w:space="0" w:color="auto"/>
              <w:right w:val="single" w:sz="4" w:space="0" w:color="auto"/>
            </w:tcBorders>
            <w:shd w:val="clear" w:color="auto" w:fill="auto"/>
          </w:tcPr>
          <w:p w:rsidR="00334F64" w:rsidRDefault="00334F64" w:rsidP="00334F64">
            <w:pPr>
              <w:pStyle w:val="graunumm"/>
              <w:numPr>
                <w:ilvl w:val="0"/>
                <w:numId w:val="270"/>
              </w:numPr>
            </w:pPr>
            <w:r>
              <w:t>Mitwirken an vTPK</w:t>
            </w:r>
          </w:p>
        </w:tc>
      </w:tr>
      <w:tr w:rsidR="00334F64" w:rsidRPr="00B647DB" w:rsidTr="00334F64">
        <w:tblPrEx>
          <w:tblCellMar>
            <w:left w:w="70" w:type="dxa"/>
            <w:right w:w="70" w:type="dxa"/>
          </w:tblCellMar>
        </w:tblPrEx>
        <w:trPr>
          <w:gridAfter w:val="1"/>
          <w:wAfter w:w="13" w:type="dxa"/>
        </w:trPr>
        <w:tc>
          <w:tcPr>
            <w:tcW w:w="3554" w:type="dxa"/>
            <w:tcBorders>
              <w:top w:val="single" w:sz="2" w:space="0" w:color="auto"/>
              <w:left w:val="single" w:sz="4" w:space="0" w:color="auto"/>
              <w:bottom w:val="single" w:sz="4" w:space="0" w:color="auto"/>
              <w:right w:val="single" w:sz="4" w:space="0" w:color="auto"/>
            </w:tcBorders>
            <w:shd w:val="clear" w:color="auto" w:fill="auto"/>
          </w:tcPr>
          <w:p w:rsidR="00334F64" w:rsidRDefault="00334F64" w:rsidP="00334F64">
            <w:pPr>
              <w:pStyle w:val="tabelleGL"/>
              <w:numPr>
                <w:ilvl w:val="0"/>
                <w:numId w:val="0"/>
              </w:numPr>
              <w:ind w:left="227" w:hanging="227"/>
              <w:rPr>
                <w:b/>
              </w:rPr>
            </w:pPr>
            <w:r>
              <w:rPr>
                <w:b/>
              </w:rPr>
              <w:t xml:space="preserve">E  </w:t>
            </w:r>
            <w:r>
              <w:rPr>
                <w:b/>
              </w:rPr>
              <w:tab/>
              <w:t>Verträge und Versicherungen</w:t>
            </w:r>
          </w:p>
          <w:p w:rsidR="00334F64" w:rsidRDefault="00334F64" w:rsidP="00334F64">
            <w:pPr>
              <w:pStyle w:val="tabelleGL"/>
              <w:numPr>
                <w:ilvl w:val="0"/>
                <w:numId w:val="0"/>
              </w:numPr>
              <w:spacing w:before="60"/>
              <w:ind w:left="227" w:hanging="227"/>
            </w:pPr>
            <w:r>
              <w:t>a)</w:t>
            </w:r>
            <w:r>
              <w:tab/>
              <w:t>Herbeiführen der Abnahme der GP-Leistungen, (Haftungsbeginn), Beenden der Projektversicherung (Nachlaufzeit)</w:t>
            </w:r>
          </w:p>
          <w:p w:rsidR="00334F64" w:rsidRPr="00B647DB" w:rsidRDefault="00334F64" w:rsidP="00334F64">
            <w:pPr>
              <w:pStyle w:val="abstand4pt"/>
              <w:rPr>
                <w:b/>
              </w:rPr>
            </w:pPr>
          </w:p>
        </w:tc>
        <w:tc>
          <w:tcPr>
            <w:tcW w:w="3554" w:type="dxa"/>
            <w:tcBorders>
              <w:top w:val="single" w:sz="2" w:space="0" w:color="auto"/>
              <w:left w:val="single" w:sz="4" w:space="0" w:color="auto"/>
              <w:bottom w:val="single" w:sz="4" w:space="0" w:color="auto"/>
              <w:right w:val="single" w:sz="4" w:space="0" w:color="auto"/>
            </w:tcBorders>
            <w:shd w:val="clear" w:color="auto" w:fill="auto"/>
          </w:tcPr>
          <w:p w:rsidR="00334F64" w:rsidRDefault="00334F64" w:rsidP="00334F64">
            <w:pPr>
              <w:pStyle w:val="graunumm"/>
              <w:numPr>
                <w:ilvl w:val="0"/>
                <w:numId w:val="271"/>
              </w:numPr>
            </w:pPr>
            <w:r>
              <w:t>Übergabe BIM-Modell an AG+FM</w:t>
            </w:r>
          </w:p>
        </w:tc>
      </w:tr>
    </w:tbl>
    <w:p w:rsidR="00E05171" w:rsidRDefault="00E05171" w:rsidP="00E05171">
      <w:pPr>
        <w:pStyle w:val="Aufzhlung3pt"/>
        <w:numPr>
          <w:ilvl w:val="0"/>
          <w:numId w:val="0"/>
        </w:numPr>
        <w:ind w:left="284" w:hanging="284"/>
        <w:sectPr w:rsidR="00E05171" w:rsidSect="00F95DE2">
          <w:pgSz w:w="11906" w:h="16838" w:code="9"/>
          <w:pgMar w:top="1985" w:right="3402" w:bottom="1418" w:left="1418" w:header="703" w:footer="663" w:gutter="0"/>
          <w:cols w:space="708"/>
          <w:docGrid w:linePitch="360"/>
        </w:sectPr>
      </w:pPr>
    </w:p>
    <w:p w:rsidR="00E05171" w:rsidRDefault="00E05171" w:rsidP="00E05171">
      <w:pPr>
        <w:pStyle w:val="FormatvorlageOAsausgerckt6ptHngend125cm"/>
        <w:spacing w:before="0"/>
        <w:jc w:val="left"/>
      </w:pPr>
      <w:bookmarkStart w:id="262" w:name="_Toc381101135"/>
      <w:r>
        <w:lastRenderedPageBreak/>
        <w:tab/>
      </w:r>
      <w:bookmarkStart w:id="263" w:name="_Toc438195244"/>
      <w:r w:rsidRPr="00E9750C">
        <w:t>Leistungsbild</w:t>
      </w:r>
      <w:r>
        <w:t xml:space="preserve"> Objektplanung</w:t>
      </w:r>
      <w:r w:rsidRPr="002B1C19">
        <w:rPr>
          <w:sz w:val="10"/>
          <w:szCs w:val="10"/>
        </w:rPr>
        <w:t xml:space="preserve"> </w:t>
      </w:r>
      <w:r>
        <w:t>-</w:t>
      </w:r>
      <w:r w:rsidRPr="002B1C19">
        <w:rPr>
          <w:sz w:val="10"/>
          <w:szCs w:val="10"/>
        </w:rPr>
        <w:t xml:space="preserve"> </w:t>
      </w:r>
      <w:r>
        <w:t>Architektur</w:t>
      </w:r>
      <w:r w:rsidRPr="00E9750C">
        <w:t>,</w:t>
      </w:r>
      <w:r w:rsidRPr="002B1C19">
        <w:rPr>
          <w:sz w:val="10"/>
          <w:szCs w:val="10"/>
        </w:rPr>
        <w:t xml:space="preserve"> </w:t>
      </w:r>
      <w:r w:rsidRPr="00E9750C">
        <w:t>Leistungsphasen</w:t>
      </w:r>
      <w:bookmarkEnd w:id="262"/>
      <w:bookmarkEnd w:id="263"/>
      <w:r>
        <w:t xml:space="preserve"> LPH 1-7</w:t>
      </w:r>
    </w:p>
    <w:p w:rsidR="00E05171" w:rsidRDefault="00E05171" w:rsidP="00E05171">
      <w:pPr>
        <w:pStyle w:val="Standard6"/>
      </w:pPr>
      <w:r w:rsidRPr="002B3D0B">
        <w:rPr>
          <w:b/>
        </w:rPr>
        <w:t>Objektplaner</w:t>
      </w:r>
      <w:r>
        <w:t>, ist der die Funktionsanordnung, die Gestaltung, die wesentlichen Systeme der Objekte federführend konzipierende Planer, im Hochbau der Architekt.</w:t>
      </w:r>
    </w:p>
    <w:p w:rsidR="00E05171" w:rsidRDefault="00E05171" w:rsidP="00E05171">
      <w:pPr>
        <w:pStyle w:val="Standard6"/>
      </w:pPr>
      <w:r>
        <w:t xml:space="preserve">Die Planung OA wird idR. interaktiv durch Fachplaner für </w:t>
      </w:r>
    </w:p>
    <w:p w:rsidR="00E05171" w:rsidRDefault="00E05171" w:rsidP="00E05171">
      <w:pPr>
        <w:pStyle w:val="Aufzhlung3pt"/>
      </w:pPr>
      <w:r>
        <w:t xml:space="preserve">Tragwerksplanung, </w:t>
      </w:r>
      <w:r w:rsidRPr="002314DB">
        <w:rPr>
          <w:color w:val="A6A6A6" w:themeColor="background1" w:themeShade="A6"/>
        </w:rPr>
        <w:t>Bauphysik, Brandschutz</w:t>
      </w:r>
    </w:p>
    <w:p w:rsidR="00E05171" w:rsidRDefault="00E05171" w:rsidP="00E05171">
      <w:pPr>
        <w:pStyle w:val="Aufzhlung0pt95"/>
      </w:pPr>
      <w:r>
        <w:t>Technische Ausrüstung, Med.Technik, Hygiene, Strahlenschutz ...</w:t>
      </w:r>
    </w:p>
    <w:p w:rsidR="00E05171" w:rsidRDefault="00E05171" w:rsidP="00E05171">
      <w:pPr>
        <w:pStyle w:val="Standard6"/>
        <w:spacing w:before="60"/>
      </w:pPr>
      <w:r>
        <w:t>ergänzt. Koordination und Integration dieser Beiträge und aller Systeme ist eine wesentlich Leistung des Objektplaners (</w:t>
      </w:r>
      <w:r>
        <w:sym w:font="Wingdings 3" w:char="F0D2"/>
      </w:r>
      <w:r>
        <w:t xml:space="preserve"> Erläuterungen zu LM.VM.2014)</w:t>
      </w:r>
    </w:p>
    <w:p w:rsidR="00E05171" w:rsidRPr="00744709" w:rsidRDefault="00E05171" w:rsidP="00E05171">
      <w:pPr>
        <w:pStyle w:val="abstand6"/>
      </w:pPr>
    </w:p>
    <w:tbl>
      <w:tblPr>
        <w:tblW w:w="70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57" w:type="dxa"/>
          <w:right w:w="57" w:type="dxa"/>
        </w:tblCellMar>
        <w:tblLook w:val="0000" w:firstRow="0" w:lastRow="0" w:firstColumn="0" w:lastColumn="0" w:noHBand="0" w:noVBand="0"/>
      </w:tblPr>
      <w:tblGrid>
        <w:gridCol w:w="3501"/>
        <w:gridCol w:w="7"/>
        <w:gridCol w:w="7"/>
        <w:gridCol w:w="3515"/>
        <w:gridCol w:w="26"/>
      </w:tblGrid>
      <w:tr w:rsidR="00E05171" w:rsidRPr="00EF1709" w:rsidTr="00E05171">
        <w:trPr>
          <w:gridAfter w:val="1"/>
          <w:wAfter w:w="26" w:type="dxa"/>
        </w:trPr>
        <w:tc>
          <w:tcPr>
            <w:tcW w:w="7030" w:type="dxa"/>
            <w:gridSpan w:val="4"/>
            <w:tcBorders>
              <w:top w:val="single" w:sz="4" w:space="0" w:color="auto"/>
              <w:bottom w:val="nil"/>
            </w:tcBorders>
            <w:shd w:val="clear" w:color="auto" w:fill="auto"/>
          </w:tcPr>
          <w:p w:rsidR="00E05171" w:rsidRPr="00EF1709" w:rsidRDefault="00E05171" w:rsidP="00E05171">
            <w:pPr>
              <w:pStyle w:val="LPH"/>
            </w:pPr>
            <w:r w:rsidRPr="00EF1709">
              <w:t>LPH 1</w:t>
            </w:r>
            <w:r w:rsidRPr="00EF1709">
              <w:tab/>
              <w:t>Grundlagen</w:t>
            </w:r>
            <w:r>
              <w:t>analyse</w:t>
            </w:r>
          </w:p>
        </w:tc>
      </w:tr>
      <w:tr w:rsidR="00E05171" w:rsidRPr="000C239E" w:rsidTr="00E05171">
        <w:trPr>
          <w:gridAfter w:val="1"/>
          <w:wAfter w:w="26" w:type="dxa"/>
        </w:trPr>
        <w:tc>
          <w:tcPr>
            <w:tcW w:w="3515" w:type="dxa"/>
            <w:gridSpan w:val="3"/>
            <w:tcBorders>
              <w:top w:val="nil"/>
            </w:tcBorders>
            <w:shd w:val="clear" w:color="auto" w:fill="auto"/>
          </w:tcPr>
          <w:p w:rsidR="00E05171" w:rsidRPr="000C239E" w:rsidRDefault="00E05171" w:rsidP="00E05171">
            <w:pPr>
              <w:pStyle w:val="tabelleLPH"/>
            </w:pPr>
            <w:r w:rsidRPr="000C239E">
              <w:t xml:space="preserve">Grundleistungen </w:t>
            </w:r>
          </w:p>
        </w:tc>
        <w:tc>
          <w:tcPr>
            <w:tcW w:w="3515" w:type="dxa"/>
            <w:tcBorders>
              <w:top w:val="nil"/>
            </w:tcBorders>
            <w:shd w:val="clear" w:color="auto" w:fill="auto"/>
          </w:tcPr>
          <w:p w:rsidR="00E05171" w:rsidRPr="000C239E" w:rsidRDefault="00063B82" w:rsidP="00E05171">
            <w:pPr>
              <w:pStyle w:val="tabelleLPH"/>
            </w:pPr>
            <w:r>
              <w:rPr>
                <w:noProof/>
                <w:lang w:val="de-AT" w:eastAsia="de-AT"/>
              </w:rPr>
              <w:pict>
                <v:shape id="Textfeld 15" o:spid="_x0000_s1049" type="#_x0000_t202" style="position:absolute;left:0;text-align:left;margin-left:183.15pt;margin-top:10.1pt;width:131.65pt;height:22.5pt;z-index:25164697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" filled="f" stroked="f" strokeweight=".5pt">
                  <v:path arrowok="t"/>
                  <v:textbox style="mso-next-textbox:#Textfeld 15">
                    <w:txbxContent>
                      <w:p w:rsidR="00F95DE2" w:rsidRDefault="00F95DE2" w:rsidP="00E05171">
                        <w:pPr>
                          <w:pStyle w:val="Blautext-rechts"/>
                        </w:pPr>
                        <w:r>
                          <w:t>Opt. Lstgn. vgl. LM.VM Projektentwicklung</w:t>
                        </w:r>
                      </w:p>
                    </w:txbxContent>
                  </v:textbox>
                </v:shape>
              </w:pict>
            </w:r>
            <w:r w:rsidR="00E05171">
              <w:t>optionale</w:t>
            </w:r>
            <w:r w:rsidR="00E05171" w:rsidRPr="000C239E">
              <w:t xml:space="preserve"> Leistungen</w:t>
            </w:r>
          </w:p>
        </w:tc>
      </w:tr>
      <w:tr w:rsidR="00E05171" w:rsidRPr="000C239E" w:rsidTr="00E05171">
        <w:trPr>
          <w:gridAfter w:val="1"/>
          <w:wAfter w:w="26" w:type="dxa"/>
        </w:trPr>
        <w:tc>
          <w:tcPr>
            <w:tcW w:w="3515" w:type="dxa"/>
            <w:gridSpan w:val="3"/>
            <w:shd w:val="clear" w:color="auto" w:fill="auto"/>
          </w:tcPr>
          <w:p w:rsidR="00E05171" w:rsidRPr="002315FF" w:rsidRDefault="00E05171" w:rsidP="00E05171">
            <w:pPr>
              <w:pStyle w:val="tabelleGL"/>
              <w:numPr>
                <w:ilvl w:val="0"/>
                <w:numId w:val="46"/>
              </w:numPr>
            </w:pPr>
            <w:r w:rsidRPr="00B0545D">
              <w:t>Klären der Aufgabenstellung auf Grundlage der Vorgaben oder der Bedarfsplanung des Auftraggebers, Analysieren der Grundlagen</w:t>
            </w:r>
          </w:p>
          <w:p w:rsidR="00E05171" w:rsidRPr="002315FF" w:rsidRDefault="00E05171" w:rsidP="00E05171">
            <w:pPr>
              <w:pStyle w:val="tabelleGL"/>
            </w:pPr>
            <w:r w:rsidRPr="00B0545D">
              <w:t>Ortsbesichtigung</w:t>
            </w:r>
          </w:p>
          <w:p w:rsidR="00E05171" w:rsidRPr="002315FF" w:rsidRDefault="00E05171" w:rsidP="00E05171">
            <w:pPr>
              <w:pStyle w:val="tabelleGL"/>
            </w:pPr>
            <w:r w:rsidRPr="00B0545D">
              <w:t>Beraten zum gesamten Leistungs- und Unter-suchungsbedarf</w:t>
            </w:r>
          </w:p>
          <w:p w:rsidR="00E05171" w:rsidRPr="002315FF" w:rsidRDefault="00E05171" w:rsidP="00E05171">
            <w:pPr>
              <w:pStyle w:val="tabelleGL"/>
            </w:pPr>
            <w:r w:rsidRPr="00B0545D">
              <w:t>Formulieren von Entscheidungshilfen für die Auswahl anderer an der Planung fachlich Beteiligter</w:t>
            </w:r>
          </w:p>
          <w:p w:rsidR="00E05171" w:rsidRPr="000C239E" w:rsidRDefault="00E05171" w:rsidP="00E05171">
            <w:pPr>
              <w:pStyle w:val="tabelleGL"/>
            </w:pPr>
            <w:r w:rsidRPr="00B0545D">
              <w:t>Zusammenfassen, Erläutern und Dokumentieren der Ergebnisse</w:t>
            </w:r>
          </w:p>
        </w:tc>
        <w:tc>
          <w:tcPr>
            <w:tcW w:w="3515" w:type="dxa"/>
            <w:shd w:val="clear" w:color="auto" w:fill="auto"/>
          </w:tcPr>
          <w:p w:rsidR="00B23783" w:rsidRDefault="00E05171" w:rsidP="00715676">
            <w:pPr>
              <w:pStyle w:val="tabellegrauaufzhlung"/>
              <w:rPr>
                <w:i/>
                <w:iCs/>
              </w:rPr>
            </w:pPr>
            <w:r w:rsidRPr="000E79B3">
              <w:t>Bedarfsplanung</w:t>
            </w:r>
          </w:p>
          <w:p w:rsidR="00E05171" w:rsidRPr="005D0B0D" w:rsidRDefault="00E05171" w:rsidP="00E05171">
            <w:pPr>
              <w:pStyle w:val="tabellegrauaufzhlung"/>
              <w:numPr>
                <w:ilvl w:val="0"/>
                <w:numId w:val="65"/>
              </w:numPr>
            </w:pPr>
            <w:r w:rsidRPr="005D0B0D">
              <w:t>Bedarfsermittlung</w:t>
            </w:r>
          </w:p>
          <w:p w:rsidR="00E05171" w:rsidRPr="005D0B0D" w:rsidRDefault="00E05171" w:rsidP="00E05171">
            <w:pPr>
              <w:pStyle w:val="tabellegrauaufzhlung"/>
              <w:numPr>
                <w:ilvl w:val="0"/>
                <w:numId w:val="65"/>
              </w:numPr>
            </w:pPr>
            <w:r w:rsidRPr="005D0B0D">
              <w:t>Aufstellen eines Funktionsprogramms</w:t>
            </w:r>
          </w:p>
          <w:p w:rsidR="00E05171" w:rsidRPr="005D0B0D" w:rsidRDefault="00E05171" w:rsidP="00E05171">
            <w:pPr>
              <w:pStyle w:val="tabellegrauaufzhlung"/>
              <w:numPr>
                <w:ilvl w:val="0"/>
                <w:numId w:val="65"/>
              </w:numPr>
            </w:pPr>
            <w:r w:rsidRPr="005D0B0D">
              <w:t>Aufstellen eines Raumprogramms</w:t>
            </w:r>
          </w:p>
          <w:p w:rsidR="00E05171" w:rsidRPr="005D0B0D" w:rsidRDefault="00E05171" w:rsidP="00E05171">
            <w:pPr>
              <w:pStyle w:val="tabellegrauaufzhlung"/>
              <w:numPr>
                <w:ilvl w:val="0"/>
                <w:numId w:val="65"/>
              </w:numPr>
            </w:pPr>
            <w:r w:rsidRPr="005D0B0D">
              <w:t>Standortanalyse</w:t>
            </w:r>
          </w:p>
          <w:p w:rsidR="00E05171" w:rsidRPr="005D0B0D" w:rsidRDefault="00E05171" w:rsidP="00E05171">
            <w:pPr>
              <w:pStyle w:val="tabellegrauaufzhlung"/>
              <w:numPr>
                <w:ilvl w:val="0"/>
                <w:numId w:val="65"/>
              </w:numPr>
            </w:pPr>
            <w:r w:rsidRPr="005D0B0D">
              <w:t xml:space="preserve">Mitwirken bei Grundstücks- und Objektauswahl, </w:t>
            </w:r>
            <w:r w:rsidRPr="005D0B0D">
              <w:br/>
              <w:t>-beschaffung, -übertragung</w:t>
            </w:r>
          </w:p>
          <w:p w:rsidR="00E05171" w:rsidRPr="005D0B0D" w:rsidRDefault="00E05171" w:rsidP="00E05171">
            <w:pPr>
              <w:pStyle w:val="tabellegrauaufzhlung"/>
              <w:numPr>
                <w:ilvl w:val="0"/>
                <w:numId w:val="65"/>
              </w:numPr>
            </w:pPr>
            <w:r w:rsidRPr="005D0B0D">
              <w:t>Beschaffen von vorhabenserheblichen Unterlagen</w:t>
            </w:r>
          </w:p>
          <w:p w:rsidR="00E05171" w:rsidRPr="005D0B0D" w:rsidRDefault="00E05171" w:rsidP="00E05171">
            <w:pPr>
              <w:pStyle w:val="tabellegrauaufzhlung"/>
              <w:numPr>
                <w:ilvl w:val="0"/>
                <w:numId w:val="65"/>
              </w:numPr>
            </w:pPr>
            <w:r w:rsidRPr="005D0B0D">
              <w:t>Bestandsaufnahme</w:t>
            </w:r>
          </w:p>
          <w:p w:rsidR="00E05171" w:rsidRPr="005D0B0D" w:rsidRDefault="00E05171" w:rsidP="00E05171">
            <w:pPr>
              <w:pStyle w:val="tabellegrauaufzhlung"/>
              <w:numPr>
                <w:ilvl w:val="0"/>
                <w:numId w:val="65"/>
              </w:numPr>
            </w:pPr>
            <w:r w:rsidRPr="005D0B0D">
              <w:t>technische Substanzerkundung</w:t>
            </w:r>
          </w:p>
          <w:p w:rsidR="00E05171" w:rsidRPr="005D0B0D" w:rsidRDefault="00E05171" w:rsidP="00E05171">
            <w:pPr>
              <w:pStyle w:val="tabellegrauaufzhlung"/>
              <w:numPr>
                <w:ilvl w:val="0"/>
                <w:numId w:val="65"/>
              </w:numPr>
            </w:pPr>
            <w:r w:rsidRPr="005D0B0D">
              <w:t>Betriebsplanung</w:t>
            </w:r>
          </w:p>
          <w:p w:rsidR="00E05171" w:rsidRPr="005D0B0D" w:rsidRDefault="00E05171" w:rsidP="00E05171">
            <w:pPr>
              <w:pStyle w:val="tabellegrauaufzhlung"/>
              <w:numPr>
                <w:ilvl w:val="0"/>
                <w:numId w:val="65"/>
              </w:numPr>
            </w:pPr>
            <w:r w:rsidRPr="005D0B0D">
              <w:t>Prüfen der Umwelterheblichkeit</w:t>
            </w:r>
          </w:p>
          <w:p w:rsidR="00E05171" w:rsidRPr="005D0B0D" w:rsidRDefault="00E05171" w:rsidP="00E05171">
            <w:pPr>
              <w:pStyle w:val="tabellegrauaufzhlung"/>
              <w:numPr>
                <w:ilvl w:val="0"/>
                <w:numId w:val="65"/>
              </w:numPr>
            </w:pPr>
            <w:r w:rsidRPr="005D0B0D">
              <w:t>Prüfen der Umweltverträglichkeit</w:t>
            </w:r>
          </w:p>
          <w:p w:rsidR="00E05171" w:rsidRPr="005D0B0D" w:rsidRDefault="00E05171" w:rsidP="00E05171">
            <w:pPr>
              <w:pStyle w:val="tabellegrauaufzhlung"/>
              <w:numPr>
                <w:ilvl w:val="0"/>
                <w:numId w:val="65"/>
              </w:numPr>
            </w:pPr>
            <w:r w:rsidRPr="005D0B0D">
              <w:t>Machbarkeitsstudie</w:t>
            </w:r>
          </w:p>
          <w:p w:rsidR="00E05171" w:rsidRPr="005D0B0D" w:rsidRDefault="00E05171" w:rsidP="00E05171">
            <w:pPr>
              <w:pStyle w:val="tabellegrauaufzhlung"/>
              <w:numPr>
                <w:ilvl w:val="0"/>
                <w:numId w:val="65"/>
              </w:numPr>
            </w:pPr>
            <w:r w:rsidRPr="005D0B0D">
              <w:t>Wirtschaftlichkeitsuntersuchung</w:t>
            </w:r>
          </w:p>
          <w:p w:rsidR="00E05171" w:rsidRPr="005D0B0D" w:rsidRDefault="00E05171" w:rsidP="00E05171">
            <w:pPr>
              <w:pStyle w:val="tabellegrauaufzhlung"/>
              <w:numPr>
                <w:ilvl w:val="0"/>
                <w:numId w:val="65"/>
              </w:numPr>
            </w:pPr>
            <w:r w:rsidRPr="005D0B0D">
              <w:t>Projektstrukturplanung</w:t>
            </w:r>
          </w:p>
          <w:p w:rsidR="00E05171" w:rsidRPr="005D0B0D" w:rsidRDefault="00E05171" w:rsidP="00E05171">
            <w:pPr>
              <w:pStyle w:val="tabellegrauaufzhlung"/>
              <w:numPr>
                <w:ilvl w:val="0"/>
                <w:numId w:val="65"/>
              </w:numPr>
            </w:pPr>
            <w:r w:rsidRPr="005D0B0D">
              <w:t>Zusammenstellen der Anforderungen aus Zertifizierungssystemen</w:t>
            </w:r>
          </w:p>
          <w:p w:rsidR="00E05171" w:rsidRPr="005D0B0D" w:rsidRDefault="00E05171" w:rsidP="00E05171">
            <w:pPr>
              <w:pStyle w:val="tabellegrauaufzhlung"/>
              <w:numPr>
                <w:ilvl w:val="0"/>
                <w:numId w:val="65"/>
              </w:numPr>
            </w:pPr>
            <w:r w:rsidRPr="005D0B0D">
              <w:t>Verfahrensbetreuung, Mitwirken bei der Vergabe von Planungs- und Gutachterleistungen</w:t>
            </w:r>
          </w:p>
          <w:p w:rsidR="00E05171" w:rsidRPr="005D0B0D" w:rsidRDefault="00E05171" w:rsidP="00E05171">
            <w:pPr>
              <w:pStyle w:val="tabellegrauaufzhlung"/>
              <w:numPr>
                <w:ilvl w:val="0"/>
                <w:numId w:val="65"/>
              </w:numPr>
            </w:pPr>
            <w:r w:rsidRPr="005D0B0D">
              <w:t>Mitwirken am PKM-DMS-System</w:t>
            </w:r>
          </w:p>
          <w:p w:rsidR="00E05171" w:rsidRPr="005D0B0D" w:rsidRDefault="00E05171" w:rsidP="00E05171">
            <w:pPr>
              <w:pStyle w:val="abstand2pt"/>
              <w:rPr>
                <w:color w:val="BFBFBF" w:themeColor="background1" w:themeShade="BF"/>
              </w:rPr>
            </w:pPr>
          </w:p>
        </w:tc>
      </w:tr>
      <w:tr w:rsidR="00E05171" w:rsidRPr="0028549E" w:rsidTr="00E05171">
        <w:trPr>
          <w:gridAfter w:val="1"/>
          <w:wAfter w:w="26" w:type="dxa"/>
        </w:trPr>
        <w:tc>
          <w:tcPr>
            <w:tcW w:w="7030" w:type="dxa"/>
            <w:gridSpan w:val="4"/>
            <w:tcBorders>
              <w:top w:val="nil"/>
              <w:bottom w:val="single" w:sz="4" w:space="0" w:color="auto"/>
            </w:tcBorders>
            <w:shd w:val="clear" w:color="auto" w:fill="auto"/>
          </w:tcPr>
          <w:p w:rsidR="00E05171" w:rsidRPr="0028549E" w:rsidRDefault="00E05171" w:rsidP="00E05171">
            <w:pPr>
              <w:pStyle w:val="LPH"/>
            </w:pPr>
            <w:r w:rsidRPr="0028549E">
              <w:t xml:space="preserve">LPH </w:t>
            </w:r>
            <w:r>
              <w:t>2</w:t>
            </w:r>
            <w:r w:rsidRPr="0028549E">
              <w:tab/>
            </w:r>
            <w:r>
              <w:t>Vorentwurf</w:t>
            </w:r>
          </w:p>
        </w:tc>
      </w:tr>
      <w:tr w:rsidR="00E05171" w:rsidRPr="000C239E" w:rsidTr="00E05171">
        <w:tblPrEx>
          <w:tblCellMar>
            <w:left w:w="70" w:type="dxa"/>
            <w:right w:w="70" w:type="dxa"/>
          </w:tblCellMar>
        </w:tblPrEx>
        <w:trPr>
          <w:gridAfter w:val="1"/>
          <w:wAfter w:w="26" w:type="dxa"/>
        </w:trPr>
        <w:tc>
          <w:tcPr>
            <w:tcW w:w="3515" w:type="dxa"/>
            <w:gridSpan w:val="3"/>
            <w:tcBorders>
              <w:bottom w:val="nil"/>
            </w:tcBorders>
            <w:shd w:val="clear" w:color="auto" w:fill="auto"/>
          </w:tcPr>
          <w:p w:rsidR="00E05171" w:rsidRPr="000C239E" w:rsidRDefault="00E05171" w:rsidP="00E05171">
            <w:pPr>
              <w:pStyle w:val="tabelleGL"/>
              <w:numPr>
                <w:ilvl w:val="0"/>
                <w:numId w:val="47"/>
              </w:numPr>
            </w:pPr>
            <w:r w:rsidRPr="00B0545D">
              <w:t>Abstimmen der Leistungen mit den fachlich an der Planung Beteiligten</w:t>
            </w:r>
          </w:p>
          <w:p w:rsidR="00E05171" w:rsidRPr="00B0545D" w:rsidRDefault="00E05171" w:rsidP="00E05171">
            <w:pPr>
              <w:pStyle w:val="tabelleGL"/>
              <w:numPr>
                <w:ilvl w:val="0"/>
                <w:numId w:val="47"/>
              </w:numPr>
            </w:pPr>
            <w:r w:rsidRPr="00B0545D">
              <w:t>Abstimmen der Zielvorstellungen, Hinweisen auf Zielkonflikte</w:t>
            </w:r>
          </w:p>
          <w:p w:rsidR="00E05171" w:rsidRPr="00B0545D" w:rsidRDefault="00E05171" w:rsidP="00E05171">
            <w:pPr>
              <w:pStyle w:val="tabelleGL"/>
              <w:numPr>
                <w:ilvl w:val="0"/>
                <w:numId w:val="47"/>
              </w:numPr>
            </w:pPr>
            <w:r w:rsidRPr="00B0545D">
              <w:t>Erarbeiten des Vorentwurfs, Untersuchen, Darstellen und Bewerten von Varianten nach gleichen Anforderungen, Zeichnungen im Maßstab nach Art und Größe des Objekts, idR. 1:200</w:t>
            </w:r>
          </w:p>
          <w:p w:rsidR="00E05171" w:rsidRPr="00B0545D" w:rsidRDefault="00E05171" w:rsidP="00E05171">
            <w:pPr>
              <w:pStyle w:val="tabelleGL"/>
              <w:numPr>
                <w:ilvl w:val="0"/>
                <w:numId w:val="47"/>
              </w:numPr>
            </w:pPr>
            <w:r w:rsidRPr="00B0545D">
              <w:t>Klären und Erläutern der wesentlichen Zusammenhänge, Vorgaben und Bedingungen</w:t>
            </w:r>
          </w:p>
          <w:p w:rsidR="00E05171" w:rsidRPr="00B0545D" w:rsidRDefault="00E05171" w:rsidP="00E05171">
            <w:pPr>
              <w:pStyle w:val="tabelleGL"/>
              <w:numPr>
                <w:ilvl w:val="0"/>
                <w:numId w:val="47"/>
              </w:numPr>
            </w:pPr>
            <w:r w:rsidRPr="00B0545D">
              <w:t xml:space="preserve">Bereitstellen der Arbeitsergebnisse als Grundlage für die anderen an der Planung fachlich Beteiligten sowie Koordination und Integration deren Leistungen </w:t>
            </w:r>
          </w:p>
          <w:p w:rsidR="00E05171" w:rsidRPr="00B0545D" w:rsidRDefault="00E05171" w:rsidP="00E05171">
            <w:pPr>
              <w:pStyle w:val="tabelleGL"/>
              <w:numPr>
                <w:ilvl w:val="0"/>
                <w:numId w:val="47"/>
              </w:numPr>
            </w:pPr>
            <w:r w:rsidRPr="00B0545D">
              <w:t>Vorverhandlungen über die Genehmigungsfähigkeit</w:t>
            </w:r>
          </w:p>
          <w:p w:rsidR="00E05171" w:rsidRPr="00B0545D" w:rsidRDefault="00E05171" w:rsidP="00E05171">
            <w:pPr>
              <w:pStyle w:val="tabelleGL"/>
              <w:numPr>
                <w:ilvl w:val="0"/>
                <w:numId w:val="47"/>
              </w:numPr>
            </w:pPr>
            <w:r w:rsidRPr="00B0545D">
              <w:t xml:space="preserve">Kostenschätzung nach ÖN B 1801-1 (1. Ebene), Vergleich mit dem Kostenrahmen des AG und Erstellen eines Terminplans mit den wesentlichen Vorgängen des Planungs- und Bauablaufs </w:t>
            </w:r>
          </w:p>
          <w:p w:rsidR="00E05171" w:rsidRPr="00B0545D" w:rsidRDefault="00E05171" w:rsidP="00E05171">
            <w:pPr>
              <w:pStyle w:val="tabelleGL"/>
              <w:numPr>
                <w:ilvl w:val="0"/>
                <w:numId w:val="47"/>
              </w:numPr>
            </w:pPr>
            <w:r w:rsidRPr="00B0545D">
              <w:t>Zusammenfassen, Erläutern und Dokumentieren der Ergebnisse</w:t>
            </w:r>
          </w:p>
          <w:p w:rsidR="00E05171" w:rsidRPr="000C239E" w:rsidRDefault="00E05171" w:rsidP="00E05171">
            <w:pPr>
              <w:pStyle w:val="tabelleGL"/>
              <w:numPr>
                <w:ilvl w:val="0"/>
                <w:numId w:val="0"/>
              </w:numPr>
              <w:ind w:left="227"/>
            </w:pPr>
          </w:p>
        </w:tc>
        <w:tc>
          <w:tcPr>
            <w:tcW w:w="3515" w:type="dxa"/>
            <w:tcBorders>
              <w:bottom w:val="nil"/>
            </w:tcBorders>
            <w:shd w:val="clear" w:color="auto" w:fill="auto"/>
          </w:tcPr>
          <w:p w:rsidR="00B23783" w:rsidRDefault="00E05171" w:rsidP="00715676">
            <w:pPr>
              <w:pStyle w:val="tabellegrauaufzhlung"/>
              <w:numPr>
                <w:ilvl w:val="0"/>
                <w:numId w:val="234"/>
              </w:numPr>
              <w:rPr>
                <w:i/>
                <w:iCs/>
              </w:rPr>
            </w:pPr>
            <w:r w:rsidRPr="005D0B0D">
              <w:t>Aufstellen eines planungs- und abwicklungs-bezogenen Zielkatalogs (Programmziele)</w:t>
            </w:r>
          </w:p>
          <w:p w:rsidR="00E05171" w:rsidRPr="005D0B0D" w:rsidRDefault="00E05171" w:rsidP="00E05171">
            <w:pPr>
              <w:pStyle w:val="tabellegrauaufzhlung"/>
              <w:numPr>
                <w:ilvl w:val="0"/>
                <w:numId w:val="65"/>
              </w:numPr>
            </w:pPr>
            <w:r w:rsidRPr="005D0B0D">
              <w:t>Untersuchen alternativer Lösungsansätze nach verschiedenen Anforderungen, einschließlich Kostenbewertung</w:t>
            </w:r>
          </w:p>
          <w:p w:rsidR="00E05171" w:rsidRPr="005D0B0D" w:rsidRDefault="00063B82" w:rsidP="00E05171">
            <w:pPr>
              <w:pStyle w:val="tabellegrauaufzhlung"/>
              <w:numPr>
                <w:ilvl w:val="0"/>
                <w:numId w:val="65"/>
              </w:numPr>
            </w:pPr>
            <w:r>
              <w:rPr>
                <w:noProof/>
                <w:lang w:val="de-AT" w:eastAsia="de-AT"/>
              </w:rPr>
              <w:pict>
                <v:shape id="_x0000_s1050" type="#_x0000_t202" style="position:absolute;left:0;text-align:left;margin-left:189.15pt;margin-top:10.95pt;width:131.65pt;height:20.4pt;z-index:25164800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" filled="f" stroked="f" strokeweight=".5pt">
                  <v:path arrowok="t"/>
                  <v:textbox style="mso-next-textbox:#_x0000_s1050">
                    <w:txbxContent>
                      <w:p w:rsidR="00F95DE2" w:rsidRDefault="00F95DE2" w:rsidP="00E05171">
                        <w:pPr>
                          <w:pStyle w:val="Blautext-rechts"/>
                          <w:ind w:left="142" w:hanging="142"/>
                        </w:pPr>
                        <w:r>
                          <w:t>c) exemplarische Details</w:t>
                        </w:r>
                      </w:p>
                    </w:txbxContent>
                  </v:textbox>
                </v:shape>
              </w:pict>
            </w:r>
            <w:r>
              <w:rPr>
                <w:noProof/>
                <w:lang w:val="de-AT" w:eastAsia="de-AT"/>
              </w:rPr>
              <w:pict>
                <v:shape id="_x0000_s1047" type="#_x0000_t202" style="position:absolute;left:0;text-align:left;margin-left:189.15pt;margin-top:22.1pt;width:131.65pt;height:43.25pt;z-index:2516449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" filled="f" stroked="f" strokeweight=".5pt">
                  <v:path arrowok="t"/>
                  <v:textbox style="mso-next-textbox:#_x0000_s1047">
                    <w:txbxContent>
                      <w:p w:rsidR="00F95DE2" w:rsidRPr="00DA5BA3" w:rsidRDefault="00F95DE2" w:rsidP="00E05171">
                        <w:pPr>
                          <w:pStyle w:val="Blautext-rechts"/>
                        </w:pPr>
                        <w:r>
                          <w:t xml:space="preserve">d) </w:t>
                        </w:r>
                        <w:r w:rsidRPr="000C239E">
                          <w:t>zB. städtebauliche, gestalterische, funktionale, technische, wirtschaftliche, ökologische, soziale, öffentlich-rechtliche</w:t>
                        </w:r>
                      </w:p>
                    </w:txbxContent>
                  </v:textbox>
                </v:shape>
              </w:pict>
            </w:r>
            <w:r w:rsidR="00E05171" w:rsidRPr="005D0B0D">
              <w:t>Einbeziehen der Anforderungen des vereinbarten Zertifizierungssystems, oder Durchführen des Zertifizierungssystems</w:t>
            </w:r>
          </w:p>
          <w:p w:rsidR="00E05171" w:rsidRPr="005D0B0D" w:rsidRDefault="00E05171" w:rsidP="00E05171">
            <w:pPr>
              <w:pStyle w:val="tabellegrauaufzhlung"/>
              <w:numPr>
                <w:ilvl w:val="0"/>
                <w:numId w:val="65"/>
              </w:numPr>
            </w:pPr>
            <w:r w:rsidRPr="005D0B0D">
              <w:t>Ergänzen der Vorentwurfsunterlagen auf Grund besonderer Anforderungen</w:t>
            </w:r>
          </w:p>
          <w:p w:rsidR="00E05171" w:rsidRPr="005D0B0D" w:rsidRDefault="00E05171" w:rsidP="00E05171">
            <w:pPr>
              <w:pStyle w:val="tabellegrauaufzhlung"/>
              <w:numPr>
                <w:ilvl w:val="0"/>
                <w:numId w:val="65"/>
              </w:numPr>
            </w:pPr>
            <w:r w:rsidRPr="005D0B0D">
              <w:t>Aufstellen eines Finanzierungsplanes</w:t>
            </w:r>
          </w:p>
          <w:p w:rsidR="00E05171" w:rsidRPr="005D0B0D" w:rsidRDefault="00E05171" w:rsidP="00E05171">
            <w:pPr>
              <w:pStyle w:val="tabellegrauaufzhlung"/>
              <w:numPr>
                <w:ilvl w:val="0"/>
                <w:numId w:val="65"/>
              </w:numPr>
            </w:pPr>
            <w:r w:rsidRPr="005D0B0D">
              <w:t>Mitwirken bei der Kredit-/ Fördermittelbeschaffung</w:t>
            </w:r>
          </w:p>
          <w:p w:rsidR="00E05171" w:rsidRPr="005D0B0D" w:rsidRDefault="00E05171" w:rsidP="00E05171">
            <w:pPr>
              <w:pStyle w:val="tabellegrauaufzhlung"/>
              <w:numPr>
                <w:ilvl w:val="0"/>
                <w:numId w:val="65"/>
              </w:numPr>
            </w:pPr>
            <w:r w:rsidRPr="005D0B0D">
              <w:t>Durchführen von Wirtschaftlichkeitsuntersuchungen</w:t>
            </w:r>
          </w:p>
          <w:p w:rsidR="00E05171" w:rsidRPr="005D0B0D" w:rsidRDefault="00E05171" w:rsidP="00E05171">
            <w:pPr>
              <w:pStyle w:val="tabellegrauaufzhlung"/>
              <w:numPr>
                <w:ilvl w:val="0"/>
                <w:numId w:val="65"/>
              </w:numPr>
            </w:pPr>
            <w:r w:rsidRPr="005D0B0D">
              <w:t xml:space="preserve">Anfertigen von besonderen Präsentationshilfen, </w:t>
            </w:r>
            <w:r w:rsidRPr="005D0B0D">
              <w:br/>
              <w:t xml:space="preserve">die für die Klärung im Vorentwurfsprozess nicht notwendig sind, zB. </w:t>
            </w:r>
          </w:p>
          <w:p w:rsidR="00E05171" w:rsidRPr="00FC435C" w:rsidRDefault="00E05171" w:rsidP="00E05171">
            <w:pPr>
              <w:pStyle w:val="tabelleeingercktlph"/>
              <w:rPr>
                <w:color w:val="BFBFBF" w:themeColor="background1" w:themeShade="BF"/>
              </w:rPr>
            </w:pPr>
            <w:r w:rsidRPr="00FC435C">
              <w:rPr>
                <w:color w:val="BFBFBF" w:themeColor="background1" w:themeShade="BF"/>
              </w:rPr>
              <w:t>Präsentationsmodelle</w:t>
            </w:r>
          </w:p>
          <w:p w:rsidR="00E05171" w:rsidRPr="00FC435C" w:rsidRDefault="00E05171" w:rsidP="00E05171">
            <w:pPr>
              <w:pStyle w:val="tabelleeingercktlph"/>
              <w:rPr>
                <w:color w:val="BFBFBF" w:themeColor="background1" w:themeShade="BF"/>
              </w:rPr>
            </w:pPr>
            <w:r w:rsidRPr="00FC435C">
              <w:rPr>
                <w:color w:val="BFBFBF" w:themeColor="background1" w:themeShade="BF"/>
              </w:rPr>
              <w:t>Perspektivische Darstellungen</w:t>
            </w:r>
          </w:p>
          <w:p w:rsidR="00E05171" w:rsidRPr="00FC435C" w:rsidRDefault="00E05171" w:rsidP="00E05171">
            <w:pPr>
              <w:pStyle w:val="tabelleeingercktlph"/>
              <w:rPr>
                <w:color w:val="BFBFBF" w:themeColor="background1" w:themeShade="BF"/>
              </w:rPr>
            </w:pPr>
            <w:r w:rsidRPr="00FC435C">
              <w:rPr>
                <w:color w:val="BFBFBF" w:themeColor="background1" w:themeShade="BF"/>
              </w:rPr>
              <w:t>bewegte Darstellung / Animation</w:t>
            </w:r>
          </w:p>
          <w:p w:rsidR="00E05171" w:rsidRPr="00FC435C" w:rsidRDefault="00E05171" w:rsidP="00E05171">
            <w:pPr>
              <w:pStyle w:val="tabelleeingercktlph"/>
              <w:rPr>
                <w:color w:val="BFBFBF" w:themeColor="background1" w:themeShade="BF"/>
              </w:rPr>
            </w:pPr>
            <w:r w:rsidRPr="00FC435C">
              <w:rPr>
                <w:color w:val="BFBFBF" w:themeColor="background1" w:themeShade="BF"/>
              </w:rPr>
              <w:t>Farb- und Materialcollagen</w:t>
            </w:r>
          </w:p>
          <w:p w:rsidR="00E05171" w:rsidRPr="00FC435C" w:rsidRDefault="00E05171" w:rsidP="00E05171">
            <w:pPr>
              <w:pStyle w:val="tabelleeingercktlph"/>
              <w:rPr>
                <w:color w:val="BFBFBF" w:themeColor="background1" w:themeShade="BF"/>
              </w:rPr>
            </w:pPr>
            <w:r w:rsidRPr="00FC435C">
              <w:rPr>
                <w:color w:val="BFBFBF" w:themeColor="background1" w:themeShade="BF"/>
              </w:rPr>
              <w:t>digitales Ge</w:t>
            </w:r>
            <w:r>
              <w:rPr>
                <w:color w:val="BFBFBF" w:themeColor="background1" w:themeShade="BF"/>
              </w:rPr>
              <w:t>bäu</w:t>
            </w:r>
            <w:r w:rsidRPr="00FC435C">
              <w:rPr>
                <w:color w:val="BFBFBF" w:themeColor="background1" w:themeShade="BF"/>
              </w:rPr>
              <w:t>demodell</w:t>
            </w:r>
          </w:p>
          <w:p w:rsidR="00E05171" w:rsidRPr="0056254A" w:rsidRDefault="00E05171" w:rsidP="00E05171">
            <w:pPr>
              <w:pStyle w:val="tabellegrauaufzhlung"/>
              <w:numPr>
                <w:ilvl w:val="0"/>
                <w:numId w:val="65"/>
              </w:numPr>
              <w:rPr>
                <w:color w:val="BFBFBF"/>
              </w:rPr>
            </w:pPr>
            <w:r w:rsidRPr="0056254A">
              <w:rPr>
                <w:color w:val="BFBFBF"/>
              </w:rPr>
              <w:t>n-D Gebäudemodellbearbeitung (Building Information Modeling BIM)</w:t>
            </w:r>
          </w:p>
          <w:p w:rsidR="00E05171" w:rsidRPr="0086658A" w:rsidRDefault="00E05171" w:rsidP="0056254A">
            <w:pPr>
              <w:pStyle w:val="tabellegrauaufzhlung"/>
            </w:pPr>
            <w:r w:rsidRPr="0086658A">
              <w:t>Aufstellen einer vertieften Kostenschätzung nach Leitpositionen einzelner Gewerke, sowie einer vertieften Terminplanung+kontrolle</w:t>
            </w:r>
          </w:p>
          <w:p w:rsidR="00E05171" w:rsidRPr="0056254A" w:rsidRDefault="00E05171" w:rsidP="0056254A">
            <w:pPr>
              <w:pStyle w:val="tabellegrauaufzhlung"/>
            </w:pPr>
            <w:r w:rsidRPr="0056254A">
              <w:t xml:space="preserve">Aufstellen von Raumbüchern, </w:t>
            </w:r>
            <w:r w:rsidRPr="0056254A">
              <w:rPr>
                <w:i/>
              </w:rPr>
              <w:t>MW an der</w:t>
            </w:r>
            <w:r w:rsidRPr="0056254A">
              <w:t xml:space="preserve"> Fortschreiben der Bedarfsplanung</w:t>
            </w:r>
          </w:p>
          <w:p w:rsidR="00E05171" w:rsidRPr="005D0B0D" w:rsidRDefault="00E05171" w:rsidP="00E05171">
            <w:pPr>
              <w:pStyle w:val="abstand3"/>
            </w:pPr>
          </w:p>
        </w:tc>
      </w:tr>
      <w:tr w:rsidR="00E05171" w:rsidRPr="00363333" w:rsidTr="00E05171">
        <w:tblPrEx>
          <w:tblCellMar>
            <w:left w:w="70" w:type="dxa"/>
            <w:right w:w="70" w:type="dxa"/>
          </w:tblCellMar>
        </w:tblPrEx>
        <w:trPr>
          <w:gridAfter w:val="1"/>
          <w:wAfter w:w="26" w:type="dxa"/>
        </w:trPr>
        <w:tc>
          <w:tcPr>
            <w:tcW w:w="3515" w:type="dxa"/>
            <w:gridSpan w:val="3"/>
            <w:tcBorders>
              <w:top w:val="nil"/>
            </w:tcBorders>
            <w:shd w:val="clear" w:color="auto" w:fill="auto"/>
          </w:tcPr>
          <w:p w:rsidR="00E05171" w:rsidRPr="00363333" w:rsidRDefault="00063B82" w:rsidP="00E05171">
            <w:pPr>
              <w:pStyle w:val="abstand6"/>
            </w:pPr>
            <w:r>
              <w:rPr>
                <w:rFonts w:ascii="Arial Fett" w:hAnsi="Arial Fett" w:cs="Times New Roman"/>
                <w:noProof/>
                <w:lang w:val="de-AT" w:eastAsia="de-AT"/>
              </w:rPr>
              <w:lastRenderedPageBreak/>
              <w:pict>
                <v:shape id="Textfeld 18" o:spid="_x0000_s1054" type="#_x0000_t202" style="position:absolute;margin-left:-146.6pt;margin-top:71.75pt;width:137.65pt;height:52.4pt;z-index:25165209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" filled="f" stroked="f" strokeweight=".5pt">
                  <v:path arrowok="t"/>
                  <v:textbox style="mso-next-textbox:#Textfeld 18" inset="1mm,0,0,0">
                    <w:txbxContent>
                      <w:p w:rsidR="00F95DE2" w:rsidRDefault="00F95DE2" w:rsidP="001C1EE7">
                        <w:pPr>
                          <w:pStyle w:val="Blautext-rechts"/>
                        </w:pPr>
                        <w:r w:rsidRPr="00E82D98">
                          <w:rPr>
                            <w:b/>
                          </w:rPr>
                          <w:t>Systemplanung</w:t>
                        </w:r>
                        <w:r>
                          <w:t xml:space="preserve"> bedeutet beurteilbare Darstellungen zB.:</w:t>
                        </w:r>
                      </w:p>
                      <w:p w:rsidR="00F95DE2" w:rsidRDefault="00F95DE2" w:rsidP="001C1EE7">
                        <w:pPr>
                          <w:pStyle w:val="Blautext-rechts"/>
                          <w:numPr>
                            <w:ilvl w:val="0"/>
                            <w:numId w:val="41"/>
                          </w:numPr>
                          <w:spacing w:before="0"/>
                          <w:ind w:left="0" w:hanging="142"/>
                        </w:pPr>
                        <w:r>
                          <w:t>Gestaltungssystem, Funktionen</w:t>
                        </w:r>
                      </w:p>
                      <w:p w:rsidR="00F95DE2" w:rsidRDefault="00F95DE2" w:rsidP="001C1EE7">
                        <w:pPr>
                          <w:pStyle w:val="Blautext-rechts"/>
                          <w:numPr>
                            <w:ilvl w:val="0"/>
                            <w:numId w:val="41"/>
                          </w:numPr>
                          <w:spacing w:before="0"/>
                          <w:ind w:left="0" w:hanging="142"/>
                        </w:pPr>
                        <w:r>
                          <w:t>Tragsystem</w:t>
                        </w:r>
                      </w:p>
                      <w:p w:rsidR="00F95DE2" w:rsidRDefault="00F95DE2" w:rsidP="001C1EE7">
                        <w:pPr>
                          <w:pStyle w:val="Blautext-rechts"/>
                          <w:numPr>
                            <w:ilvl w:val="0"/>
                            <w:numId w:val="41"/>
                          </w:numPr>
                          <w:spacing w:before="0"/>
                          <w:ind w:left="0" w:hanging="142"/>
                        </w:pPr>
                        <w:r>
                          <w:t>Ausbausysteme</w:t>
                        </w:r>
                      </w:p>
                      <w:p w:rsidR="00F95DE2" w:rsidRDefault="00F95DE2" w:rsidP="001C1EE7">
                        <w:pPr>
                          <w:pStyle w:val="Blautext-rechts"/>
                          <w:numPr>
                            <w:ilvl w:val="0"/>
                            <w:numId w:val="41"/>
                          </w:numPr>
                          <w:spacing w:before="0"/>
                          <w:ind w:left="0" w:hanging="142"/>
                        </w:pPr>
                        <w:r>
                          <w:t>Systeme der technischen Ausrüstung</w:t>
                        </w:r>
                      </w:p>
                    </w:txbxContent>
                  </v:textbox>
                </v:shape>
              </w:pict>
            </w:r>
            <w:r>
              <w:rPr>
                <w:noProof/>
                <w:lang w:val="de-AT" w:eastAsia="de-AT"/>
              </w:rPr>
              <w:pict>
                <v:shape id="_x0000_s1058" type="#_x0000_t202" style="position:absolute;margin-left:-142.65pt;margin-top:54pt;width:131.65pt;height:20.4pt;z-index:25165619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" filled="f" stroked="f" strokeweight=".5pt">
                  <v:path arrowok="t"/>
                  <v:textbox style="mso-next-textbox:#_x0000_s1058">
                    <w:txbxContent>
                      <w:p w:rsidR="00F95DE2" w:rsidRDefault="00F95DE2" w:rsidP="00715676">
                        <w:pPr>
                          <w:pStyle w:val="Blautext-rechts"/>
                          <w:jc w:val="right"/>
                        </w:pPr>
                        <w:r>
                          <w:t xml:space="preserve">  bei Umbauten  </w:t>
                        </w:r>
                        <w:r>
                          <w:sym w:font="Wingdings 3" w:char="F07D"/>
                        </w:r>
                      </w:p>
                    </w:txbxContent>
                  </v:textbox>
                </v:shape>
              </w:pict>
            </w:r>
          </w:p>
        </w:tc>
        <w:tc>
          <w:tcPr>
            <w:tcW w:w="3515" w:type="dxa"/>
            <w:tcBorders>
              <w:top w:val="nil"/>
            </w:tcBorders>
            <w:shd w:val="clear" w:color="auto" w:fill="auto"/>
          </w:tcPr>
          <w:p w:rsidR="00E05171" w:rsidRPr="005D0B0D" w:rsidRDefault="00E05171" w:rsidP="00E05171">
            <w:pPr>
              <w:pStyle w:val="tabellegrauaufzhlung"/>
              <w:numPr>
                <w:ilvl w:val="0"/>
                <w:numId w:val="54"/>
              </w:numPr>
            </w:pPr>
            <w:r w:rsidRPr="005D0B0D">
              <w:t>Erarbeiten und Erstellen von besonderen bauordnungsrechtlichen Nachweisen für den vorbeugenden und organisatorischen Brandschutz bei baulichen Anlagen besonderer Art und Nutzung, Bestandsbauten oder im Falle von Abweichungen von der Bauordnung</w:t>
            </w:r>
          </w:p>
          <w:p w:rsidR="00E05171" w:rsidRPr="005D0B0D" w:rsidRDefault="00E05171" w:rsidP="00E05171">
            <w:pPr>
              <w:pStyle w:val="tabellegrauaufzhlung"/>
              <w:numPr>
                <w:ilvl w:val="0"/>
                <w:numId w:val="65"/>
              </w:numPr>
            </w:pPr>
            <w:r w:rsidRPr="005D0B0D">
              <w:t>vorgezogene Schacht-,  Schlitz- und Durchbruchsplanung bei Umbauten</w:t>
            </w:r>
          </w:p>
          <w:p w:rsidR="00E05171" w:rsidRPr="00D6442C" w:rsidRDefault="00E05171" w:rsidP="00E05171">
            <w:pPr>
              <w:pStyle w:val="abstand3"/>
            </w:pPr>
          </w:p>
        </w:tc>
      </w:tr>
      <w:tr w:rsidR="00E05171" w:rsidRPr="0028549E" w:rsidTr="00E05171">
        <w:trPr>
          <w:gridAfter w:val="1"/>
          <w:wAfter w:w="26" w:type="dxa"/>
        </w:trPr>
        <w:tc>
          <w:tcPr>
            <w:tcW w:w="7030" w:type="dxa"/>
            <w:gridSpan w:val="4"/>
            <w:tcBorders>
              <w:top w:val="single" w:sz="4" w:space="0" w:color="auto"/>
              <w:bottom w:val="nil"/>
            </w:tcBorders>
            <w:shd w:val="clear" w:color="auto" w:fill="auto"/>
          </w:tcPr>
          <w:p w:rsidR="00E05171" w:rsidRPr="00EF1FBC" w:rsidRDefault="00E05171" w:rsidP="00E05171">
            <w:pPr>
              <w:pStyle w:val="LPH"/>
              <w:rPr>
                <w:rFonts w:ascii="Arial" w:hAnsi="Arial" w:cs="Arial"/>
              </w:rPr>
            </w:pPr>
            <w:r w:rsidRPr="00EF1FBC">
              <w:rPr>
                <w:rFonts w:ascii="Arial" w:hAnsi="Arial" w:cs="Arial"/>
              </w:rPr>
              <w:t>LPH 3</w:t>
            </w:r>
            <w:r w:rsidRPr="00EF1FBC">
              <w:rPr>
                <w:rFonts w:ascii="Arial" w:hAnsi="Arial" w:cs="Arial"/>
              </w:rPr>
              <w:tab/>
              <w:t>Entwurfsplanung (System- und Integrationsplanung)</w:t>
            </w:r>
          </w:p>
        </w:tc>
      </w:tr>
      <w:tr w:rsidR="00E05171" w:rsidRPr="000C239E" w:rsidTr="00E05171">
        <w:tblPrEx>
          <w:tblCellMar>
            <w:left w:w="70" w:type="dxa"/>
            <w:right w:w="70" w:type="dxa"/>
          </w:tblCellMar>
        </w:tblPrEx>
        <w:trPr>
          <w:gridAfter w:val="1"/>
          <w:wAfter w:w="26" w:type="dxa"/>
        </w:trPr>
        <w:tc>
          <w:tcPr>
            <w:tcW w:w="3508" w:type="dxa"/>
            <w:gridSpan w:val="2"/>
            <w:shd w:val="clear" w:color="auto" w:fill="auto"/>
          </w:tcPr>
          <w:p w:rsidR="00E05171" w:rsidRPr="00C121CC" w:rsidRDefault="00E05171" w:rsidP="00E05171">
            <w:pPr>
              <w:pStyle w:val="tabelleGL"/>
              <w:numPr>
                <w:ilvl w:val="0"/>
                <w:numId w:val="48"/>
              </w:numPr>
            </w:pPr>
            <w:r w:rsidRPr="00B0545D">
              <w:t>Erarbeiten der Entwurfsplanung unter weiterer Berücksichtigung der wesentlichen Zusammenhänge, Vorgaben und Bedingungen</w:t>
            </w:r>
          </w:p>
          <w:p w:rsidR="00E05171" w:rsidRPr="00C121CC" w:rsidRDefault="00063B82" w:rsidP="00E05171">
            <w:pPr>
              <w:pStyle w:val="tabelleGL"/>
              <w:numPr>
                <w:ilvl w:val="0"/>
                <w:numId w:val="0"/>
              </w:numPr>
              <w:ind w:left="227"/>
            </w:pPr>
            <w:r>
              <w:rPr>
                <w:noProof/>
                <w:lang w:val="de-AT" w:eastAsia="de-AT"/>
              </w:rPr>
              <w:pict>
                <v:shape id="_x0000_s1052" type="#_x0000_t202" style="position:absolute;left:0;text-align:left;margin-left:-146.7pt;margin-top:42.4pt;width:137.65pt;height:20.35pt;z-index:25165004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" filled="f" stroked="f" strokeweight=".5pt">
                  <v:path arrowok="t"/>
                  <v:textbox style="mso-next-textbox:#_x0000_s1052" inset="1mm,0,0,0">
                    <w:txbxContent>
                      <w:p w:rsidR="00F95DE2" w:rsidRPr="005E0ECD" w:rsidRDefault="00F95DE2" w:rsidP="00715676">
                        <w:pPr>
                          <w:pStyle w:val="grn"/>
                        </w:pPr>
                        <w:r w:rsidRPr="005E0ECD">
                          <w:t xml:space="preserve">b) </w:t>
                        </w:r>
                        <w:r w:rsidRPr="005E0ECD">
                          <w:rPr>
                            <w:sz w:val="6"/>
                            <w:szCs w:val="6"/>
                          </w:rPr>
                          <w:t xml:space="preserve"> </w:t>
                        </w:r>
                        <w:r w:rsidRPr="005E0ECD">
                          <w:t xml:space="preserve">Bearbeitungstiefe, so dass der Entwurf ohne </w:t>
                        </w:r>
                        <w:r w:rsidRPr="005E0ECD">
                          <w:br/>
                          <w:t xml:space="preserve">     wesentliche Änderungen als Grundlage für die </w:t>
                        </w:r>
                        <w:r w:rsidRPr="005E0ECD">
                          <w:br/>
                          <w:t xml:space="preserve">     weiteren LPHen dienen kann (Stabilität)</w:t>
                        </w:r>
                      </w:p>
                    </w:txbxContent>
                  </v:textbox>
                </v:shape>
              </w:pict>
            </w:r>
            <w:r w:rsidR="00E05171" w:rsidRPr="00B0545D">
              <w:t>auf Grundlage der Vorentwurfsplanung und als Grundlage für die weiteren Leistungsphasen und die erforderlichen öffentlich-rechtlichen Genehmigungen unter Verwendung der Beiträge anderer an der Planung fachlich Beteiligter.</w:t>
            </w:r>
          </w:p>
          <w:p w:rsidR="00E05171" w:rsidRPr="00C121CC" w:rsidRDefault="00E05171" w:rsidP="00E05171">
            <w:pPr>
              <w:pStyle w:val="tabelleGL"/>
            </w:pPr>
            <w:r w:rsidRPr="00B0545D">
              <w:t xml:space="preserve">Zeichnungen nach Art und Größe des Objekts im erforderlichen Umfang und Detaillierungsgrad unter Berücksichtigung aller fachspezifischen Anforderungen, idR. im Maßstab 1:100, </w:t>
            </w:r>
            <w:r w:rsidRPr="00C121CC">
              <w:br/>
            </w:r>
            <w:r w:rsidRPr="00B0545D">
              <w:t>Grundrisse, Schnitte, Ansichten, Details</w:t>
            </w:r>
          </w:p>
          <w:p w:rsidR="00E05171" w:rsidRPr="00C121CC" w:rsidRDefault="00063B82" w:rsidP="00E05171">
            <w:pPr>
              <w:pStyle w:val="tabelleGL"/>
            </w:pPr>
            <w:r>
              <w:rPr>
                <w:noProof/>
                <w:lang w:val="de-AT" w:eastAsia="de-AT"/>
              </w:rPr>
              <w:pict>
                <v:shape id="_x0000_s1051" type="#_x0000_t202" style="position:absolute;left:0;text-align:left;margin-left:-146.7pt;margin-top:3.35pt;width:137.65pt;height:17.65pt;z-index:25164902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" filled="f" stroked="f" strokeweight=".5pt">
                  <v:path arrowok="t"/>
                  <v:textbox style="mso-next-textbox:#_x0000_s1051" inset="1mm,0,0,0">
                    <w:txbxContent>
                      <w:p w:rsidR="00F95DE2" w:rsidRDefault="00F95DE2" w:rsidP="00715676">
                        <w:pPr>
                          <w:pStyle w:val="blaurechts"/>
                        </w:pPr>
                        <w:r>
                          <w:t xml:space="preserve">c) ausführungsfähige </w:t>
                        </w:r>
                        <w:r w:rsidRPr="00715676">
                          <w:t>Details</w:t>
                        </w:r>
                      </w:p>
                    </w:txbxContent>
                  </v:textbox>
                </v:shape>
              </w:pict>
            </w:r>
            <w:r w:rsidR="00E05171" w:rsidRPr="00B0545D">
              <w:t>Bereitstellen der Arbeitsergebnisse als Grundlage für die anderen an der Planung fachlich Beteiligten sowie Koordination und Integration von deren Leistungen</w:t>
            </w:r>
          </w:p>
          <w:p w:rsidR="00E05171" w:rsidRPr="00C121CC" w:rsidRDefault="00063B82" w:rsidP="00E05171">
            <w:pPr>
              <w:pStyle w:val="tabelleGL"/>
            </w:pPr>
            <w:r>
              <w:rPr>
                <w:noProof/>
                <w:lang w:val="de-AT" w:eastAsia="de-AT"/>
              </w:rPr>
              <w:pict>
                <v:shape id="_x0000_s1055" type="#_x0000_t202" style="position:absolute;left:0;text-align:left;margin-left:-146.3pt;margin-top:22.1pt;width:137.65pt;height:32.05pt;z-index:25165312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" filled="f" stroked="f" strokeweight=".5pt">
                  <v:path arrowok="t"/>
                  <v:textbox style="mso-next-textbox:#_x0000_s1055" inset="1mm,0,0,0">
                    <w:txbxContent>
                      <w:p w:rsidR="00F95DE2" w:rsidRDefault="00F95DE2" w:rsidP="00E05171">
                        <w:pPr>
                          <w:pStyle w:val="Blautext-rechts"/>
                          <w:ind w:left="142" w:hanging="142"/>
                        </w:pPr>
                        <w:r>
                          <w:t>f)  alle wesentlichen „Auflagen“ sind in LPH 3 zu erarbeiten, um eine „vollständige“ Kostenberechnung zu ermöglichen</w:t>
                        </w:r>
                      </w:p>
                    </w:txbxContent>
                  </v:textbox>
                </v:shape>
              </w:pict>
            </w:r>
            <w:r w:rsidR="00E05171" w:rsidRPr="00B0545D">
              <w:t>Objektbeschreibung</w:t>
            </w:r>
          </w:p>
          <w:p w:rsidR="00E05171" w:rsidRPr="00C121CC" w:rsidRDefault="00E05171" w:rsidP="00E05171">
            <w:pPr>
              <w:pStyle w:val="tabelleGL"/>
            </w:pPr>
            <w:r w:rsidRPr="00B0545D">
              <w:t>Verhandlungen über die Genehmigungsfähigkeit</w:t>
            </w:r>
          </w:p>
          <w:p w:rsidR="00E05171" w:rsidRPr="00C121CC" w:rsidRDefault="00063B82" w:rsidP="00E05171">
            <w:pPr>
              <w:pStyle w:val="tabelleGL"/>
            </w:pPr>
            <w:r>
              <w:rPr>
                <w:noProof/>
                <w:lang w:val="de-AT" w:eastAsia="de-AT"/>
              </w:rPr>
              <w:pict>
                <v:shape id="Textfeld 14" o:spid="_x0000_s1046" type="#_x0000_t202" style="position:absolute;left:0;text-align:left;margin-left:-146.7pt;margin-top:24.2pt;width:137.65pt;height:47.8pt;z-index:25164390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" fillcolor="white [3201]" stroked="f" strokeweight=".5pt">
                  <v:path arrowok="t"/>
                  <v:textbox style="mso-next-textbox:#Textfeld 14" inset="1mm,1mm,0,1mm">
                    <w:txbxContent>
                      <w:p w:rsidR="00F95DE2" w:rsidRPr="00EF1FBC" w:rsidRDefault="00F95DE2" w:rsidP="00E05171">
                        <w:pPr>
                          <w:pStyle w:val="Blautext-rechts"/>
                          <w:ind w:left="142" w:hanging="142"/>
                        </w:pPr>
                        <w:r>
                          <w:t>g)</w:t>
                        </w:r>
                        <w:r>
                          <w:tab/>
                        </w:r>
                        <w:r w:rsidRPr="00EF1FBC">
                          <w:t xml:space="preserve">alle </w:t>
                        </w:r>
                        <w:r w:rsidRPr="00783D6E">
                          <w:rPr>
                            <w:rStyle w:val="Blautext-rechtsZchn"/>
                            <w:rFonts w:eastAsia="Georgia"/>
                          </w:rPr>
                          <w:t xml:space="preserve">projektbestimmenden, termin- und kostenwirksamen Auflagen sind in den LPHen 2 und </w:t>
                        </w:r>
                        <w:r>
                          <w:rPr>
                            <w:rStyle w:val="Blautext-rechtsZchn"/>
                            <w:rFonts w:eastAsia="Georgia"/>
                          </w:rPr>
                          <w:br/>
                        </w:r>
                        <w:r w:rsidRPr="00783D6E">
                          <w:rPr>
                            <w:rStyle w:val="Blautext-rechtsZchn"/>
                            <w:rFonts w:eastAsia="Georgia"/>
                          </w:rPr>
                          <w:t>3 zu erarbeiten, sodass in LPH 4 nur noch die Darstellung nach den öff.-rechtl. Vorschriften umzustellen ist</w:t>
                        </w:r>
                      </w:p>
                    </w:txbxContent>
                  </v:textbox>
                </v:shape>
              </w:pict>
            </w:r>
            <w:r w:rsidR="00E05171" w:rsidRPr="00B0545D">
              <w:t>Kostenberechnung nach ÖN B 1801-1 (2. Ebene) und Vergleich mit der Kostenschätzung, Fortschreiben der Terminpläne</w:t>
            </w:r>
            <w:r w:rsidR="00E05171" w:rsidRPr="00C121CC">
              <w:t xml:space="preserve"> </w:t>
            </w:r>
          </w:p>
          <w:p w:rsidR="00E05171" w:rsidRPr="00C121CC" w:rsidRDefault="00E05171" w:rsidP="00E05171">
            <w:pPr>
              <w:pStyle w:val="tabelleGL"/>
            </w:pPr>
            <w:r w:rsidRPr="00B0545D">
              <w:t>Kostenkontrolle durch Vergleich der Kostenberechnung mit der Kostenschätzung</w:t>
            </w:r>
          </w:p>
          <w:p w:rsidR="00E05171" w:rsidRPr="00C121CC" w:rsidRDefault="00E05171" w:rsidP="00E05171">
            <w:pPr>
              <w:pStyle w:val="tabelleGL"/>
            </w:pPr>
            <w:r w:rsidRPr="00B0545D">
              <w:t>Zusammenfassen, Erläutern und Dokumentieren der Ergebnisse</w:t>
            </w:r>
          </w:p>
          <w:p w:rsidR="00E05171" w:rsidRPr="00C121CC" w:rsidRDefault="00E05171" w:rsidP="00E05171">
            <w:pPr>
              <w:pStyle w:val="abstand2pt"/>
            </w:pPr>
          </w:p>
        </w:tc>
        <w:tc>
          <w:tcPr>
            <w:tcW w:w="3522" w:type="dxa"/>
            <w:gridSpan w:val="2"/>
            <w:shd w:val="clear" w:color="auto" w:fill="auto"/>
          </w:tcPr>
          <w:p w:rsidR="00E05171" w:rsidRPr="00B93722" w:rsidRDefault="00E05171" w:rsidP="00E05171">
            <w:pPr>
              <w:pStyle w:val="tabelleBsL"/>
              <w:numPr>
                <w:ilvl w:val="0"/>
                <w:numId w:val="70"/>
              </w:numPr>
            </w:pPr>
            <w:r w:rsidRPr="00B93722">
              <w:t>Wandabwicklungen 1:50 bis 1:20 zur Koordinierung mehrerer Gewerke (Funktionseinrichtungen)</w:t>
            </w:r>
          </w:p>
          <w:p w:rsidR="00B23783" w:rsidRDefault="00E05171" w:rsidP="00715676">
            <w:pPr>
              <w:pStyle w:val="tabellegrauaufzhlung"/>
              <w:numPr>
                <w:ilvl w:val="0"/>
                <w:numId w:val="235"/>
              </w:numPr>
            </w:pPr>
            <w:r w:rsidRPr="00FC435C">
              <w:t>Lichtplanung</w:t>
            </w:r>
            <w:r w:rsidRPr="0042378B">
              <w:t>, Lichtstudien, Tageslichtberechnungen</w:t>
            </w:r>
          </w:p>
          <w:p w:rsidR="00E05171" w:rsidRPr="005D0B0D" w:rsidRDefault="00E05171" w:rsidP="00E05171">
            <w:pPr>
              <w:pStyle w:val="tabellegrauaufzhlung"/>
              <w:numPr>
                <w:ilvl w:val="0"/>
                <w:numId w:val="65"/>
              </w:numPr>
            </w:pPr>
            <w:r w:rsidRPr="005D0B0D">
              <w:t>Analyse von Alternativen / Varianten und deren Wertung mit Kostenuntersuchung (Optimierung)</w:t>
            </w:r>
          </w:p>
          <w:p w:rsidR="00E05171" w:rsidRPr="005D0B0D" w:rsidRDefault="00E05171" w:rsidP="00E05171">
            <w:pPr>
              <w:pStyle w:val="tabellegrauaufzhlung"/>
              <w:numPr>
                <w:ilvl w:val="0"/>
                <w:numId w:val="65"/>
              </w:numPr>
            </w:pPr>
            <w:r w:rsidRPr="005D0B0D">
              <w:t>Fortschreiben der Unterlagen, Bearbeitungen zum Zertifizierungssystem</w:t>
            </w:r>
          </w:p>
          <w:p w:rsidR="00E05171" w:rsidRPr="0056254A" w:rsidRDefault="00E05171" w:rsidP="00E05171">
            <w:pPr>
              <w:pStyle w:val="tabellegrauaufzhlung"/>
              <w:numPr>
                <w:ilvl w:val="0"/>
                <w:numId w:val="65"/>
              </w:numPr>
              <w:rPr>
                <w:color w:val="BFBFBF"/>
              </w:rPr>
            </w:pPr>
            <w:r w:rsidRPr="0056254A">
              <w:rPr>
                <w:color w:val="BFBFBF"/>
              </w:rPr>
              <w:t>Wirtschaftlichkeitsberechnung</w:t>
            </w:r>
          </w:p>
          <w:p w:rsidR="00B23783" w:rsidRPr="0056254A" w:rsidRDefault="00DD4E41" w:rsidP="0056254A">
            <w:pPr>
              <w:pStyle w:val="tabellegrauaufzhlung"/>
            </w:pPr>
            <w:r w:rsidRPr="0056254A">
              <w:t>Fortschreiben von Raumbüchern, Bedarfsplanungen</w:t>
            </w:r>
          </w:p>
          <w:p w:rsidR="00E05171" w:rsidRPr="0056254A" w:rsidRDefault="00E05171" w:rsidP="0056254A">
            <w:pPr>
              <w:pStyle w:val="tabellegrauaufzhlung"/>
            </w:pPr>
            <w:r w:rsidRPr="0056254A">
              <w:t>Aufstellen und Fortschreiben einer vertieften Kostenberechnung sowie einer vertieften Terminplanung+kontrolle</w:t>
            </w:r>
          </w:p>
          <w:p w:rsidR="00E05171" w:rsidRPr="0056254A" w:rsidRDefault="00E05171" w:rsidP="0056254A">
            <w:pPr>
              <w:pStyle w:val="tabellegrauaufzhlung"/>
            </w:pPr>
            <w:r w:rsidRPr="0056254A">
              <w:t>Kostenmanagement (vKM)</w:t>
            </w:r>
          </w:p>
          <w:p w:rsidR="00B23783" w:rsidRPr="0056254A" w:rsidRDefault="00E05171" w:rsidP="00715676">
            <w:pPr>
              <w:pStyle w:val="tabellegrauaufzhlung"/>
              <w:numPr>
                <w:ilvl w:val="0"/>
                <w:numId w:val="237"/>
              </w:numPr>
              <w:rPr>
                <w:color w:val="BFBFBF"/>
              </w:rPr>
            </w:pPr>
            <w:r w:rsidRPr="0056254A">
              <w:rPr>
                <w:color w:val="BFBFBF"/>
              </w:rPr>
              <w:t>Berechnen von Lebenszykluskosten</w:t>
            </w:r>
          </w:p>
          <w:p w:rsidR="00E05171" w:rsidRPr="003B159F" w:rsidRDefault="00E05171" w:rsidP="00E05171">
            <w:pPr>
              <w:pStyle w:val="tabellegrauaufzhlung"/>
              <w:numPr>
                <w:ilvl w:val="0"/>
                <w:numId w:val="65"/>
              </w:numPr>
            </w:pPr>
            <w:r w:rsidRPr="0056254A">
              <w:rPr>
                <w:color w:val="BFBFBF"/>
              </w:rPr>
              <w:t>Ändern von Planungsergebnissen aus Umständen, die der Planer nicht</w:t>
            </w:r>
            <w:r w:rsidRPr="005D0B0D">
              <w:t xml:space="preserve"> zu vertreten hat</w:t>
            </w:r>
          </w:p>
        </w:tc>
      </w:tr>
      <w:tr w:rsidR="00E05171" w:rsidRPr="0028549E" w:rsidTr="00E05171">
        <w:trPr>
          <w:gridAfter w:val="1"/>
          <w:wAfter w:w="26" w:type="dxa"/>
        </w:trPr>
        <w:tc>
          <w:tcPr>
            <w:tcW w:w="7030" w:type="dxa"/>
            <w:gridSpan w:val="4"/>
            <w:tcBorders>
              <w:top w:val="nil"/>
              <w:bottom w:val="nil"/>
            </w:tcBorders>
            <w:shd w:val="clear" w:color="auto" w:fill="auto"/>
          </w:tcPr>
          <w:p w:rsidR="00E05171" w:rsidRPr="00EF1FBC" w:rsidRDefault="00E05171" w:rsidP="00E05171">
            <w:pPr>
              <w:pStyle w:val="LPH"/>
              <w:rPr>
                <w:rFonts w:ascii="Arial" w:hAnsi="Arial" w:cs="Arial"/>
              </w:rPr>
            </w:pPr>
            <w:r w:rsidRPr="00EF1FBC">
              <w:rPr>
                <w:rFonts w:ascii="Arial" w:hAnsi="Arial" w:cs="Arial"/>
              </w:rPr>
              <w:t xml:space="preserve">LPH </w:t>
            </w:r>
            <w:r>
              <w:rPr>
                <w:rFonts w:ascii="Arial" w:hAnsi="Arial" w:cs="Arial"/>
              </w:rPr>
              <w:t>4</w:t>
            </w:r>
            <w:r w:rsidRPr="00EF1FBC">
              <w:rPr>
                <w:rFonts w:ascii="Arial" w:hAnsi="Arial" w:cs="Arial"/>
              </w:rPr>
              <w:tab/>
            </w:r>
            <w:r>
              <w:rPr>
                <w:rFonts w:ascii="Arial" w:hAnsi="Arial" w:cs="Arial"/>
              </w:rPr>
              <w:t>Einreichplanung</w:t>
            </w:r>
          </w:p>
        </w:tc>
      </w:tr>
      <w:tr w:rsidR="00E05171" w:rsidRPr="000C239E" w:rsidTr="00E05171">
        <w:tblPrEx>
          <w:tblCellMar>
            <w:left w:w="70" w:type="dxa"/>
            <w:right w:w="70" w:type="dxa"/>
          </w:tblCellMar>
        </w:tblPrEx>
        <w:trPr>
          <w:gridAfter w:val="1"/>
          <w:wAfter w:w="26" w:type="dxa"/>
        </w:trPr>
        <w:tc>
          <w:tcPr>
            <w:tcW w:w="3501" w:type="dxa"/>
            <w:shd w:val="clear" w:color="auto" w:fill="auto"/>
          </w:tcPr>
          <w:p w:rsidR="00E05171" w:rsidRPr="000C239E" w:rsidRDefault="00E05171" w:rsidP="00E05171">
            <w:pPr>
              <w:pStyle w:val="tabelleGL"/>
              <w:widowControl w:val="0"/>
              <w:numPr>
                <w:ilvl w:val="0"/>
                <w:numId w:val="49"/>
              </w:numPr>
            </w:pPr>
            <w:r w:rsidRPr="00B0545D">
              <w:t>Erarbeiten und Zusammenstellen der Vorlagen und Nachweise für öffentlich-rechtliche Genehmigungen oder Zustimmungen, einschließlich der Anträge auf Ausnahmen und Befreiungen, sowie notwendiger Verhandlungen mit Behörden unter Verwendung der Beiträge anderer an der Planung fachlich Beteiligter</w:t>
            </w:r>
          </w:p>
          <w:p w:rsidR="00E05171" w:rsidRPr="000C239E" w:rsidRDefault="00063B82" w:rsidP="00E05171">
            <w:pPr>
              <w:pStyle w:val="tabelleGL"/>
              <w:widowControl w:val="0"/>
            </w:pPr>
            <w:r>
              <w:rPr>
                <w:noProof/>
                <w:lang w:val="de-AT" w:eastAsia="de-AT"/>
              </w:rPr>
              <w:pict>
                <v:shape id="Text Box 140" o:spid="_x0000_s1053" type="#_x0000_t202" style="position:absolute;left:0;text-align:left;margin-left:-151.05pt;margin-top:17.65pt;width:141.1pt;height:78.4pt;z-index:2516510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" fillcolor="white [3212]" stroked="f">
                  <v:textbox style="mso-next-textbox:#Text Box 140">
                    <w:txbxContent>
                      <w:p w:rsidR="00F95DE2" w:rsidRDefault="00F95DE2" w:rsidP="001C1EE7">
                        <w:pPr>
                          <w:ind w:left="142" w:hanging="142"/>
                          <w:rPr>
                            <w:rStyle w:val="Blautext-rechtsZchn"/>
                            <w:rFonts w:eastAsia="Georgia"/>
                            <w:shd w:val="clear" w:color="auto" w:fill="D9FFB3"/>
                          </w:rPr>
                        </w:pPr>
                        <w:r>
                          <w:rPr>
                            <w:rStyle w:val="Blautext-rechtsZchn"/>
                            <w:rFonts w:eastAsia="Georgia"/>
                          </w:rPr>
                          <w:t xml:space="preserve">4. </w:t>
                        </w:r>
                        <w:r>
                          <w:rPr>
                            <w:rStyle w:val="Blautext-rechtsZchn"/>
                            <w:rFonts w:eastAsia="Georgia"/>
                          </w:rPr>
                          <w:tab/>
                          <w:t xml:space="preserve">sowie </w:t>
                        </w:r>
                        <w:r w:rsidRPr="00C121CC">
                          <w:rPr>
                            <w:rStyle w:val="Blautext-rechtsZchn"/>
                            <w:rFonts w:eastAsia="Georgia"/>
                          </w:rPr>
                          <w:t>Brandschutz, Energie</w:t>
                        </w:r>
                        <w:r>
                          <w:rPr>
                            <w:rStyle w:val="Blautext-rechtsZchn"/>
                            <w:rFonts w:eastAsia="Georgia"/>
                          </w:rPr>
                          <w:t>aus</w:t>
                        </w:r>
                        <w:r w:rsidRPr="00C121CC">
                          <w:rPr>
                            <w:rStyle w:val="Blautext-rechtsZchn"/>
                            <w:rFonts w:eastAsia="Georgia"/>
                          </w:rPr>
                          <w:t>weise, Nach</w:t>
                        </w:r>
                        <w:r>
                          <w:rPr>
                            <w:rStyle w:val="Blautext-rechtsZchn"/>
                            <w:rFonts w:eastAsia="Georgia"/>
                          </w:rPr>
                          <w:t>-</w:t>
                        </w:r>
                        <w:r w:rsidRPr="00C121CC">
                          <w:rPr>
                            <w:rStyle w:val="Blautext-rechtsZchn"/>
                            <w:rFonts w:eastAsia="Georgia"/>
                          </w:rPr>
                          <w:t>haltigkeitsnachweise, Zertifizierungssystem</w:t>
                        </w:r>
                        <w:r>
                          <w:rPr>
                            <w:rStyle w:val="Blautext-rechtsZchn"/>
                            <w:rFonts w:eastAsia="Georgia"/>
                          </w:rPr>
                          <w:t>e</w:t>
                        </w:r>
                        <w:r w:rsidRPr="00C121CC">
                          <w:rPr>
                            <w:rStyle w:val="Blautext-rechtsZchn"/>
                            <w:rFonts w:eastAsia="Georgia"/>
                          </w:rPr>
                          <w:t>, Fluchtwegepläne, Alarmpläne</w:t>
                        </w:r>
                        <w:r>
                          <w:rPr>
                            <w:rStyle w:val="Blautext-rechtsZchn"/>
                            <w:rFonts w:eastAsia="Georgia"/>
                          </w:rPr>
                          <w:t xml:space="preserve">, </w:t>
                        </w:r>
                        <w:r w:rsidRPr="005E0ECD">
                          <w:rPr>
                            <w:rStyle w:val="Blautext-rechtsZchn"/>
                            <w:rFonts w:eastAsia="Georgia"/>
                          </w:rPr>
                          <w:t>Sanitätsrecht</w:t>
                        </w:r>
                      </w:p>
                      <w:p w:rsidR="00F95DE2" w:rsidRDefault="00F95DE2" w:rsidP="00715676">
                        <w:pPr>
                          <w:pStyle w:val="StandardWeb"/>
                          <w:ind w:left="284" w:hanging="142"/>
                          <w:jc w:val="right"/>
                          <w:rPr>
                            <w:rStyle w:val="Blautext-rechtsZchn"/>
                            <w:rFonts w:eastAsia="Georgia"/>
                            <w:b/>
                            <w:color w:val="C00000"/>
                            <w:szCs w:val="20"/>
                          </w:rPr>
                        </w:pPr>
                        <w:r w:rsidRPr="00923157">
                          <w:rPr>
                            <w:rStyle w:val="Blautext-rechtsZchn"/>
                            <w:rFonts w:eastAsia="Georgia"/>
                            <w:color w:val="C00000"/>
                            <w:szCs w:val="20"/>
                          </w:rPr>
                          <w:t xml:space="preserve"> </w:t>
                        </w:r>
                        <w:r>
                          <w:rPr>
                            <w:rStyle w:val="Blautext-rechtsZchn"/>
                            <w:rFonts w:eastAsia="Georgia"/>
                            <w:color w:val="C00000"/>
                            <w:szCs w:val="20"/>
                          </w:rPr>
                          <w:t xml:space="preserve">  </w:t>
                        </w:r>
                        <w:r w:rsidRPr="00923157">
                          <w:rPr>
                            <w:rStyle w:val="Blautext-rechtsZchn"/>
                            <w:rFonts w:eastAsia="Georgia"/>
                            <w:color w:val="C00000"/>
                            <w:szCs w:val="20"/>
                          </w:rPr>
                          <w:t>Abbruch Al</w:t>
                        </w:r>
                        <w:r>
                          <w:rPr>
                            <w:rStyle w:val="Blautext-rechtsZchn"/>
                            <w:rFonts w:eastAsia="Georgia"/>
                            <w:color w:val="C00000"/>
                            <w:szCs w:val="20"/>
                          </w:rPr>
                          <w:t>t</w:t>
                        </w:r>
                        <w:r w:rsidRPr="00923157">
                          <w:rPr>
                            <w:rStyle w:val="Blautext-rechtsZchn"/>
                            <w:rFonts w:eastAsia="Georgia"/>
                            <w:color w:val="C00000"/>
                            <w:szCs w:val="20"/>
                          </w:rPr>
                          <w:t>bau?</w:t>
                        </w:r>
                        <w:r>
                          <w:rPr>
                            <w:rStyle w:val="Blautext-rechtsZchn"/>
                            <w:rFonts w:eastAsia="Georgia"/>
                            <w:color w:val="C00000"/>
                            <w:szCs w:val="20"/>
                          </w:rPr>
                          <w:t xml:space="preserve">  </w:t>
                        </w:r>
                        <w:r>
                          <w:rPr>
                            <w:rStyle w:val="Blautext-rechtsZchn"/>
                            <w:rFonts w:eastAsia="Georgia"/>
                            <w:color w:val="C00000"/>
                            <w:szCs w:val="20"/>
                          </w:rPr>
                          <w:sym w:font="Wingdings 3" w:char="F07D"/>
                        </w:r>
                      </w:p>
                    </w:txbxContent>
                  </v:textbox>
                </v:shape>
              </w:pict>
            </w:r>
            <w:r w:rsidR="00E05171" w:rsidRPr="00B0545D">
              <w:t>Einreichen der Vorlagen</w:t>
            </w:r>
          </w:p>
          <w:p w:rsidR="00E05171" w:rsidRPr="000C239E" w:rsidRDefault="00E05171" w:rsidP="00E05171">
            <w:pPr>
              <w:pStyle w:val="tabelleGL"/>
              <w:widowControl w:val="0"/>
            </w:pPr>
            <w:r w:rsidRPr="00B0545D">
              <w:t>Ergänzen und Anpassen der Planungsunterlagen, Beschreibungen und Berechnungen</w:t>
            </w:r>
          </w:p>
          <w:p w:rsidR="00E05171" w:rsidRPr="00B0545D" w:rsidRDefault="00E05171" w:rsidP="00E05171">
            <w:pPr>
              <w:pStyle w:val="abstand3"/>
              <w:widowControl w:val="0"/>
              <w:rPr>
                <w:rFonts w:cs="Times New Roman"/>
                <w:sz w:val="14"/>
                <w:szCs w:val="21"/>
              </w:rPr>
            </w:pPr>
          </w:p>
        </w:tc>
        <w:tc>
          <w:tcPr>
            <w:tcW w:w="3529" w:type="dxa"/>
            <w:gridSpan w:val="3"/>
            <w:shd w:val="clear" w:color="auto" w:fill="auto"/>
          </w:tcPr>
          <w:p w:rsidR="00E05171" w:rsidRPr="005D0B0D" w:rsidRDefault="00E05171" w:rsidP="00E05171">
            <w:pPr>
              <w:pStyle w:val="tabellegrauaufzhlung"/>
              <w:numPr>
                <w:ilvl w:val="0"/>
                <w:numId w:val="58"/>
              </w:numPr>
            </w:pPr>
            <w:r w:rsidRPr="005D0B0D">
              <w:t>Mitwirken bei der Beschaffung der nachbarlichen Zustimmung</w:t>
            </w:r>
          </w:p>
          <w:p w:rsidR="00E05171" w:rsidRPr="0056254A" w:rsidRDefault="00E05171" w:rsidP="00E05171">
            <w:pPr>
              <w:pStyle w:val="tabellegrauaufzhlung"/>
              <w:numPr>
                <w:ilvl w:val="0"/>
                <w:numId w:val="65"/>
              </w:numPr>
              <w:rPr>
                <w:color w:val="BFBFBF"/>
              </w:rPr>
            </w:pPr>
            <w:r w:rsidRPr="005D0B0D">
              <w:t xml:space="preserve">Durchführung eines vereinfachten </w:t>
            </w:r>
            <w:r w:rsidRPr="0056254A">
              <w:rPr>
                <w:color w:val="BFBFBF"/>
              </w:rPr>
              <w:t>Baubewilligungsverfahrens</w:t>
            </w:r>
          </w:p>
          <w:p w:rsidR="00E05171" w:rsidRPr="0056254A" w:rsidRDefault="00E05171" w:rsidP="00E05171">
            <w:pPr>
              <w:pStyle w:val="tabellegrauaufzhlung"/>
              <w:numPr>
                <w:ilvl w:val="0"/>
                <w:numId w:val="65"/>
              </w:numPr>
              <w:rPr>
                <w:color w:val="BFBFBF"/>
              </w:rPr>
            </w:pPr>
            <w:r w:rsidRPr="0056254A">
              <w:rPr>
                <w:color w:val="BFBFBF"/>
              </w:rPr>
              <w:t>Nachweise, insbesondere technischer, konstruktiver und bauphysikalischer Art für die Erlangung (behördlicher) Zustimmungen im Einzelfall, zB. für Vorzertifizierungen, zB. nach ÖGNB</w:t>
            </w:r>
          </w:p>
          <w:p w:rsidR="00B23783" w:rsidRPr="0056254A" w:rsidRDefault="00DD4E41" w:rsidP="0056254A">
            <w:pPr>
              <w:pStyle w:val="tabellegrauaufzhlung"/>
            </w:pPr>
            <w:r w:rsidRPr="0056254A">
              <w:t>Erarbeiten und Zusammenstellen von Vorlagen für zusätzliche Genehmigungen (Betriebsanlage, Naturschutz, wasserrechtliche, eisenbahnrechtliche, strahlenschutztechnische etc.)</w:t>
            </w:r>
          </w:p>
          <w:p w:rsidR="00B23783" w:rsidRPr="0056254A" w:rsidRDefault="00E05171" w:rsidP="00715676">
            <w:pPr>
              <w:pStyle w:val="tabellegrauaufzhlung"/>
              <w:numPr>
                <w:ilvl w:val="0"/>
                <w:numId w:val="239"/>
              </w:numPr>
              <w:rPr>
                <w:rFonts w:cs="Calibri"/>
                <w:smallCaps/>
                <w:color w:val="BFBFBF"/>
              </w:rPr>
            </w:pPr>
            <w:r w:rsidRPr="0056254A">
              <w:rPr>
                <w:color w:val="BFBFBF"/>
              </w:rPr>
              <w:t>Erstellen von Unterlagen des Bestandes, zB. für Abbruchplanung, -genehmigung</w:t>
            </w:r>
          </w:p>
          <w:p w:rsidR="00E05171" w:rsidRPr="005D0B0D" w:rsidRDefault="00E05171" w:rsidP="00E05171">
            <w:pPr>
              <w:pStyle w:val="tabellegrauaufzhlung"/>
              <w:numPr>
                <w:ilvl w:val="0"/>
                <w:numId w:val="65"/>
              </w:numPr>
            </w:pPr>
            <w:r w:rsidRPr="0056254A">
              <w:rPr>
                <w:color w:val="BFBFBF"/>
              </w:rPr>
              <w:t>Mitwirken an Informationsveranstaltungen</w:t>
            </w:r>
            <w:r w:rsidRPr="005D0B0D">
              <w:t>, zB. für Anrainer, Anwohner, Öffentlichkeit</w:t>
            </w:r>
          </w:p>
          <w:p w:rsidR="00E05171" w:rsidRPr="005D0B0D" w:rsidRDefault="00E05171" w:rsidP="00E05171">
            <w:pPr>
              <w:pStyle w:val="tabellegrauaufzhlung"/>
              <w:numPr>
                <w:ilvl w:val="0"/>
                <w:numId w:val="65"/>
              </w:numPr>
            </w:pPr>
            <w:r w:rsidRPr="005D0B0D">
              <w:t xml:space="preserve">Fachliche und organisatorische Unterstützung in Widerspruchsverfahren, Klageverfahren </w:t>
            </w:r>
          </w:p>
          <w:p w:rsidR="00E05171" w:rsidRPr="005D0B0D" w:rsidRDefault="00E05171" w:rsidP="00E05171">
            <w:pPr>
              <w:pStyle w:val="abstand2pt"/>
              <w:widowControl w:val="0"/>
              <w:rPr>
                <w:color w:val="BFBFBF" w:themeColor="background1" w:themeShade="BF"/>
              </w:rPr>
            </w:pPr>
          </w:p>
        </w:tc>
      </w:tr>
      <w:tr w:rsidR="00E05171" w:rsidRPr="0028549E" w:rsidTr="00E05171">
        <w:trPr>
          <w:gridAfter w:val="1"/>
          <w:wAfter w:w="26" w:type="dxa"/>
        </w:trPr>
        <w:tc>
          <w:tcPr>
            <w:tcW w:w="7030" w:type="dxa"/>
            <w:gridSpan w:val="4"/>
            <w:tcBorders>
              <w:top w:val="single" w:sz="4" w:space="0" w:color="auto"/>
              <w:bottom w:val="single" w:sz="4" w:space="0" w:color="auto"/>
            </w:tcBorders>
            <w:shd w:val="clear" w:color="auto" w:fill="auto"/>
          </w:tcPr>
          <w:p w:rsidR="00E05171" w:rsidRPr="00EF1FBC" w:rsidRDefault="00E05171" w:rsidP="00E05171">
            <w:pPr>
              <w:pStyle w:val="LPH"/>
              <w:widowControl w:val="0"/>
              <w:rPr>
                <w:rFonts w:ascii="Arial" w:hAnsi="Arial" w:cs="Arial"/>
              </w:rPr>
            </w:pPr>
            <w:r w:rsidRPr="00EF1FBC">
              <w:rPr>
                <w:rFonts w:ascii="Arial" w:hAnsi="Arial" w:cs="Arial"/>
              </w:rPr>
              <w:t xml:space="preserve">LPH </w:t>
            </w:r>
            <w:r>
              <w:rPr>
                <w:rFonts w:ascii="Arial" w:hAnsi="Arial" w:cs="Arial"/>
              </w:rPr>
              <w:t>5</w:t>
            </w:r>
            <w:r w:rsidRPr="00EF1FBC">
              <w:rPr>
                <w:rFonts w:ascii="Arial" w:hAnsi="Arial" w:cs="Arial"/>
              </w:rPr>
              <w:tab/>
            </w:r>
            <w:r w:rsidRPr="000C239E">
              <w:t>Ausführungsplanung</w:t>
            </w:r>
          </w:p>
        </w:tc>
      </w:tr>
      <w:tr w:rsidR="00E05171" w:rsidRPr="000C239E" w:rsidTr="00E05171">
        <w:trPr>
          <w:gridAfter w:val="1"/>
          <w:wAfter w:w="26" w:type="dxa"/>
        </w:trPr>
        <w:tc>
          <w:tcPr>
            <w:tcW w:w="3508" w:type="dxa"/>
            <w:gridSpan w:val="2"/>
            <w:tcBorders>
              <w:top w:val="single" w:sz="4" w:space="0" w:color="auto"/>
              <w:left w:val="single" w:sz="4" w:space="0" w:color="auto"/>
              <w:bottom w:val="nil"/>
              <w:right w:val="single" w:sz="4" w:space="0" w:color="auto"/>
            </w:tcBorders>
            <w:shd w:val="clear" w:color="auto" w:fill="auto"/>
          </w:tcPr>
          <w:p w:rsidR="00E05171" w:rsidRPr="00B0545D" w:rsidRDefault="00063B82" w:rsidP="00E05171">
            <w:pPr>
              <w:pStyle w:val="tabelleGL"/>
              <w:widowControl w:val="0"/>
              <w:numPr>
                <w:ilvl w:val="0"/>
                <w:numId w:val="45"/>
              </w:numPr>
            </w:pPr>
            <w:r>
              <w:rPr>
                <w:noProof/>
                <w:lang w:val="de-AT" w:eastAsia="de-AT"/>
              </w:rPr>
              <w:pict>
                <v:shape id="_x0000_s1056" type="#_x0000_t202" style="position:absolute;left:0;text-align:left;margin-left:-143.25pt;margin-top:59.75pt;width:137.65pt;height:17.65pt;z-index:25165414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" filled="f" stroked="f" strokeweight=".5pt">
                  <v:path arrowok="t"/>
                  <v:textbox style="mso-next-textbox:#_x0000_s1056" inset="1mm,0,0,0">
                    <w:txbxContent>
                      <w:p w:rsidR="00F95DE2" w:rsidRPr="00BC10DE" w:rsidRDefault="00F95DE2" w:rsidP="00E05171">
                        <w:pPr>
                          <w:pStyle w:val="Blautext-rechts"/>
                          <w:ind w:left="-42"/>
                        </w:pPr>
                        <w:r>
                          <w:t xml:space="preserve">b) </w:t>
                        </w:r>
                        <w:r w:rsidRPr="0059072F">
                          <w:t>ausführungsreife</w:t>
                        </w:r>
                        <w:r>
                          <w:t xml:space="preserve"> </w:t>
                        </w:r>
                        <w:r w:rsidRPr="00BC10DE">
                          <w:t>Details</w:t>
                        </w:r>
                      </w:p>
                    </w:txbxContent>
                  </v:textbox>
                </v:shape>
              </w:pict>
            </w:r>
            <w:r>
              <w:rPr>
                <w:noProof/>
                <w:lang w:val="de-AT" w:eastAsia="de-AT"/>
              </w:rPr>
              <w:pict>
                <v:shape id="_x0000_s1057" type="#_x0000_t202" style="position:absolute;left:0;text-align:left;margin-left:-152.45pt;margin-top:19.6pt;width:137.65pt;height:39.75pt;z-index:25165516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" filled="f" stroked="f" strokeweight=".5pt">
                  <v:path arrowok="t"/>
                  <v:textbox style="mso-next-textbox:#_x0000_s1057" inset="1mm,0,0,0">
                    <w:txbxContent>
                      <w:p w:rsidR="00F95DE2" w:rsidRPr="00532192" w:rsidRDefault="00F95DE2" w:rsidP="00E05171">
                        <w:pPr>
                          <w:pStyle w:val="tabelleGL"/>
                          <w:numPr>
                            <w:ilvl w:val="0"/>
                            <w:numId w:val="0"/>
                          </w:numPr>
                          <w:ind w:left="284" w:hanging="142"/>
                          <w:rPr>
                            <w:sz w:val="12"/>
                            <w:szCs w:val="12"/>
                          </w:rPr>
                        </w:pPr>
                        <w:r w:rsidRPr="00532192">
                          <w:rPr>
                            <w:sz w:val="12"/>
                            <w:szCs w:val="12"/>
                            <w:vertAlign w:val="superscript"/>
                          </w:rPr>
                          <w:t>x)</w:t>
                        </w:r>
                        <w:r w:rsidRPr="00532192">
                          <w:rPr>
                            <w:sz w:val="12"/>
                            <w:szCs w:val="12"/>
                            <w:vertAlign w:val="superscript"/>
                          </w:rPr>
                          <w:tab/>
                        </w:r>
                        <w:r w:rsidRPr="0059072F">
                          <w:rPr>
                            <w:rStyle w:val="Blautext-rechtsZchn"/>
                            <w:rFonts w:eastAsia="Georgia"/>
                            <w:szCs w:val="20"/>
                          </w:rPr>
                          <w:t xml:space="preserve">Diese Besondere Leistung wird bei Leistungsbeschreibung mit Leistungsprogramm ganz oder teilweise Grundleistung. In diesem Fall entfallen die entsprechenden Grundleistungen </w:t>
                        </w:r>
                        <w:r>
                          <w:rPr>
                            <w:rStyle w:val="Blautext-rechtsZchn"/>
                            <w:rFonts w:eastAsia="Georgia"/>
                            <w:szCs w:val="20"/>
                          </w:rPr>
                          <w:t>der</w:t>
                        </w:r>
                        <w:r w:rsidRPr="0059072F">
                          <w:rPr>
                            <w:rStyle w:val="Blautext-rechtsZchn"/>
                            <w:rFonts w:eastAsia="Georgia"/>
                            <w:szCs w:val="20"/>
                          </w:rPr>
                          <w:t xml:space="preserve"> Leistungsphase</w:t>
                        </w:r>
                        <w:r>
                          <w:rPr>
                            <w:rStyle w:val="Blautext-rechtsZchn"/>
                            <w:rFonts w:eastAsia="Georgia"/>
                            <w:szCs w:val="20"/>
                          </w:rPr>
                          <w:t xml:space="preserve"> 6</w:t>
                        </w:r>
                      </w:p>
                      <w:p w:rsidR="00F95DE2" w:rsidRPr="00BC10DE" w:rsidRDefault="00F95DE2" w:rsidP="00E05171">
                        <w:pPr>
                          <w:pStyle w:val="Blautext-rechts"/>
                          <w:ind w:left="-70" w:hanging="142"/>
                          <w:jc w:val="right"/>
                        </w:pPr>
                      </w:p>
                    </w:txbxContent>
                  </v:textbox>
                </v:shape>
              </w:pict>
            </w:r>
            <w:r w:rsidR="00E05171" w:rsidRPr="00B0545D">
              <w:t>Erarbeiten der Ausführungsplanung mit allen für die Ausführung notwendigen Einzelangaben (zeichnerisch, rechnerisch und textlich) auf Grundlage der Entwurfs- und Einreichplanung bis zur ausführungsreifen Lösung, als Grundlage für die weiteren Leistungsphasen (bis zur ausführungsreifen Lösung)</w:t>
            </w:r>
          </w:p>
          <w:p w:rsidR="00E05171" w:rsidRPr="003B159F" w:rsidRDefault="00E05171" w:rsidP="00E05171">
            <w:pPr>
              <w:pStyle w:val="tabelleGL"/>
              <w:widowControl w:val="0"/>
              <w:spacing w:before="50"/>
              <w:ind w:left="215" w:hanging="215"/>
              <w:rPr>
                <w:szCs w:val="14"/>
              </w:rPr>
            </w:pPr>
            <w:r w:rsidRPr="00B0545D">
              <w:t>Ausführungs-, Detail- und Konstruktionszeichnungen nach Art und Größe des Objekts im erforderlichen Umfang und Detaillierungsgrad unter Berücksichtigung aller fachspezifischen Anforderungen, zB. bei Gebäuden im Maßstab 1:50 bis 1:1, Eintragen aller erforderlichen Maßangaben, Materialbestimmungen</w:t>
            </w:r>
          </w:p>
        </w:tc>
        <w:tc>
          <w:tcPr>
            <w:tcW w:w="3522" w:type="dxa"/>
            <w:gridSpan w:val="2"/>
            <w:tcBorders>
              <w:top w:val="single" w:sz="4" w:space="0" w:color="auto"/>
              <w:left w:val="single" w:sz="4" w:space="0" w:color="auto"/>
              <w:bottom w:val="nil"/>
              <w:right w:val="single" w:sz="4" w:space="0" w:color="auto"/>
            </w:tcBorders>
            <w:shd w:val="clear" w:color="auto" w:fill="auto"/>
          </w:tcPr>
          <w:p w:rsidR="00B23783" w:rsidRPr="0056254A" w:rsidRDefault="00DD4E41" w:rsidP="0056254A">
            <w:pPr>
              <w:pStyle w:val="tabellegrauaufzhlung"/>
              <w:numPr>
                <w:ilvl w:val="0"/>
                <w:numId w:val="352"/>
              </w:numPr>
            </w:pPr>
            <w:r w:rsidRPr="0056254A">
              <w:t>Wandabwicklungen 1:20 zur Koordinierung mehrerer Gewerke (Funktionseinrichtungen)</w:t>
            </w:r>
          </w:p>
          <w:p w:rsidR="00E05171" w:rsidRPr="0056254A" w:rsidRDefault="00E05171" w:rsidP="00E05171">
            <w:pPr>
              <w:pStyle w:val="tabellegrauaufzhlung"/>
              <w:numPr>
                <w:ilvl w:val="0"/>
                <w:numId w:val="61"/>
              </w:numPr>
              <w:rPr>
                <w:color w:val="BFBFBF"/>
              </w:rPr>
            </w:pPr>
            <w:r w:rsidRPr="0056254A">
              <w:rPr>
                <w:color w:val="BFBFBF"/>
              </w:rPr>
              <w:t>Aufstellen einer detaillierten Objektbeschreibung als Grundlage der Leistungsbeschreibung mit Leis-tungsprogramm (funktionale Leistungsbeschreibung)</w:t>
            </w:r>
            <w:r w:rsidRPr="0056254A">
              <w:rPr>
                <w:color w:val="BFBFBF"/>
                <w:vertAlign w:val="superscript"/>
              </w:rPr>
              <w:t xml:space="preserve"> x)</w:t>
            </w:r>
          </w:p>
          <w:p w:rsidR="00E05171" w:rsidRPr="0056254A" w:rsidRDefault="00E05171" w:rsidP="00E05171">
            <w:pPr>
              <w:pStyle w:val="tabellegrauaufzhlung"/>
              <w:numPr>
                <w:ilvl w:val="0"/>
                <w:numId w:val="65"/>
              </w:numPr>
              <w:rPr>
                <w:color w:val="BFBFBF"/>
              </w:rPr>
            </w:pPr>
            <w:r w:rsidRPr="0056254A">
              <w:rPr>
                <w:color w:val="BFBFBF"/>
              </w:rPr>
              <w:t>Prüfen der vom bauausführenden Unternehmen auf Grund der Leistungsbeschreibung mit Leistungsprogramm ausgearbeiteten Ausführungspläne auf Übereinstimmung mit der Entwurfsplanung</w:t>
            </w:r>
            <w:r w:rsidRPr="0056254A">
              <w:rPr>
                <w:color w:val="BFBFBF"/>
                <w:vertAlign w:val="superscript"/>
              </w:rPr>
              <w:t>x)</w:t>
            </w:r>
          </w:p>
          <w:p w:rsidR="00E05171" w:rsidRPr="0056254A" w:rsidRDefault="00E05171" w:rsidP="0056254A">
            <w:pPr>
              <w:pStyle w:val="tabellegrauaufzhlung"/>
            </w:pPr>
            <w:r w:rsidRPr="0056254A">
              <w:t>Fortschreiben v. Raumbüchern in detaillierter Form</w:t>
            </w:r>
          </w:p>
          <w:p w:rsidR="00E05171" w:rsidRPr="0056254A" w:rsidRDefault="00E05171" w:rsidP="00E05171">
            <w:pPr>
              <w:pStyle w:val="tabellegrauaufzhlung"/>
              <w:numPr>
                <w:ilvl w:val="0"/>
                <w:numId w:val="63"/>
              </w:numPr>
              <w:rPr>
                <w:color w:val="BFBFBF"/>
              </w:rPr>
            </w:pPr>
            <w:r w:rsidRPr="0056254A">
              <w:rPr>
                <w:color w:val="BFBFBF"/>
              </w:rPr>
              <w:t>Ändern von Planungsergebnissen aus Umständen, die der Planer nicht zu vertreten hat</w:t>
            </w:r>
          </w:p>
          <w:p w:rsidR="00E05171" w:rsidRPr="005D0B0D" w:rsidRDefault="00E05171" w:rsidP="0056254A">
            <w:pPr>
              <w:pStyle w:val="tabellegrauaufzhlung"/>
            </w:pPr>
            <w:r w:rsidRPr="0086658A">
              <w:t>Kostenmanagement (vKM)</w:t>
            </w:r>
          </w:p>
        </w:tc>
      </w:tr>
      <w:tr w:rsidR="00E05171" w:rsidRPr="000C239E" w:rsidTr="00E05171">
        <w:tblPrEx>
          <w:tblBorders>
            <w:top w:val="none" w:sz="0" w:space="0" w:color="auto"/>
          </w:tblBorders>
        </w:tblPrEx>
        <w:trPr>
          <w:trHeight w:val="2967"/>
        </w:trPr>
        <w:tc>
          <w:tcPr>
            <w:tcW w:w="3515" w:type="dxa"/>
            <w:gridSpan w:val="3"/>
            <w:shd w:val="clear" w:color="auto" w:fill="auto"/>
          </w:tcPr>
          <w:p w:rsidR="00E05171" w:rsidRPr="00B0545D" w:rsidRDefault="00E05171" w:rsidP="00E05171">
            <w:pPr>
              <w:pStyle w:val="tabelleGL"/>
              <w:widowControl w:val="0"/>
              <w:spacing w:before="50"/>
              <w:ind w:left="215" w:hanging="215"/>
            </w:pPr>
            <w:r w:rsidRPr="00B0545D">
              <w:lastRenderedPageBreak/>
              <w:t xml:space="preserve">Bereitstellen der Arbeitsergebnisse als Grundlage für die anderen an der Planung fachlich Beteiligten, Koordination und Integration von deren Leistungen </w:t>
            </w:r>
          </w:p>
          <w:p w:rsidR="00E05171" w:rsidRPr="0076751E" w:rsidRDefault="00E05171" w:rsidP="00E05171">
            <w:pPr>
              <w:pStyle w:val="tabelleGL"/>
              <w:widowControl w:val="0"/>
              <w:rPr>
                <w:szCs w:val="14"/>
              </w:rPr>
            </w:pPr>
            <w:r w:rsidRPr="00B0545D">
              <w:t>Fortschreiben der Terminpläne</w:t>
            </w:r>
          </w:p>
          <w:p w:rsidR="00E05171" w:rsidRPr="00B0545D" w:rsidRDefault="00E05171" w:rsidP="00E05171">
            <w:pPr>
              <w:pStyle w:val="tabelleGL"/>
              <w:widowControl w:val="0"/>
              <w:spacing w:before="50"/>
              <w:ind w:left="215" w:hanging="215"/>
            </w:pPr>
            <w:r w:rsidRPr="00B0545D">
              <w:t>Fortschreiben der Ausführungsplanung aufgrund der gewerkeorientierten Bearbeitung während der Objektausführung</w:t>
            </w:r>
          </w:p>
          <w:p w:rsidR="00E05171" w:rsidRPr="003B159F" w:rsidRDefault="00E05171" w:rsidP="00E05171">
            <w:pPr>
              <w:pStyle w:val="tabelleGL"/>
              <w:widowControl w:val="0"/>
              <w:rPr>
                <w:szCs w:val="14"/>
              </w:rPr>
            </w:pPr>
            <w:r w:rsidRPr="00B0545D">
              <w:t>Übergabe und Erläuterung der Unterlagen an die ausführenden Firmen</w:t>
            </w:r>
          </w:p>
        </w:tc>
        <w:tc>
          <w:tcPr>
            <w:tcW w:w="3541" w:type="dxa"/>
            <w:gridSpan w:val="2"/>
            <w:shd w:val="clear" w:color="auto" w:fill="auto"/>
          </w:tcPr>
          <w:p w:rsidR="00E05171" w:rsidRDefault="00E05171" w:rsidP="0056254A">
            <w:pPr>
              <w:pStyle w:val="tabellegrauaufzhlung"/>
            </w:pPr>
            <w:r w:rsidRPr="005D0B0D">
              <w:t xml:space="preserve">Fortschreiben der vertieften Terminplanung und </w:t>
            </w:r>
            <w:r w:rsidRPr="005D0B0D">
              <w:br/>
              <w:t>-kontrolle, Etappenlösungen</w:t>
            </w:r>
          </w:p>
          <w:p w:rsidR="00E05171" w:rsidRPr="009C7047" w:rsidRDefault="00E05171" w:rsidP="00E05171">
            <w:pPr>
              <w:pStyle w:val="tabellegrauaufzhlung"/>
              <w:numPr>
                <w:ilvl w:val="0"/>
                <w:numId w:val="68"/>
              </w:numPr>
            </w:pPr>
            <w:r w:rsidRPr="009C7047">
              <w:t>Prüfen und Anerkennen von Plänen Dritter, nicht an der Planung fachlich Beteiligter auf Übereinstimmung mit den Ausführungsplänen (zB. Werkstattzeichnungen von Unternehmen, Aufstellungs- und Fundamentpläne nutzungsspezifischer oder betriebstechnischer Anlagen), soweit die Leistungen Anlagen betreffen, die in den anrechenbaren Kosten nicht erfasst sind</w:t>
            </w:r>
          </w:p>
          <w:p w:rsidR="00E05171" w:rsidRPr="00DD6F77" w:rsidRDefault="00E05171" w:rsidP="0056254A">
            <w:pPr>
              <w:pStyle w:val="tabellegrauaufzhlung"/>
            </w:pPr>
            <w:r w:rsidRPr="00DD6F77">
              <w:t>Mitwirken b. Anlagenkennzeichnungssystem (AKS)</w:t>
            </w:r>
          </w:p>
          <w:p w:rsidR="00E05171" w:rsidRPr="00DD6F77" w:rsidRDefault="00E05171" w:rsidP="0056254A">
            <w:pPr>
              <w:pStyle w:val="tabellegrauaufzhlung"/>
            </w:pPr>
            <w:r w:rsidRPr="00DD6F77">
              <w:t>Orientierungspläne, Darstellung der Fluchtwege im vereinfachten Bestandsplan</w:t>
            </w:r>
          </w:p>
          <w:p w:rsidR="00E05171" w:rsidRPr="00DD6F77" w:rsidRDefault="00E05171" w:rsidP="0056254A">
            <w:pPr>
              <w:pStyle w:val="tabellegrauaufzhlung"/>
            </w:pPr>
            <w:r w:rsidRPr="005E0ECD">
              <w:rPr>
                <w:i/>
              </w:rPr>
              <w:t>Übergabepläne 1:50</w:t>
            </w:r>
            <w:r w:rsidRPr="00DD6F77">
              <w:t>, Nachtrag ev. Änderungen der Ausführung, zB. für Inbetriebnahme, Betriebsführung, wenn LPH 3 Pkt. 10. nicht angewandt wurde</w:t>
            </w:r>
          </w:p>
          <w:p w:rsidR="00E05171" w:rsidRPr="00DD6F77" w:rsidRDefault="00E05171" w:rsidP="0056254A">
            <w:pPr>
              <w:pStyle w:val="tabellegrauaufzhlung"/>
            </w:pPr>
            <w:r w:rsidRPr="00DD6F77">
              <w:t>Bestandspläne 1:100, Nachführen der Einreichung, Auswechslungsplanung</w:t>
            </w:r>
          </w:p>
          <w:p w:rsidR="00E05171" w:rsidRPr="003B159F" w:rsidRDefault="00063B82" w:rsidP="00E05171">
            <w:pPr>
              <w:pStyle w:val="abstand2pt"/>
            </w:pPr>
            <w:r>
              <w:rPr>
                <w:noProof/>
                <w:szCs w:val="4"/>
                <w:lang w:val="de-AT" w:eastAsia="de-AT"/>
              </w:rPr>
              <w:pict>
                <v:shape id="Textfeld 23" o:spid="_x0000_s1048" type="#_x0000_t202" style="position:absolute;left:0;text-align:left;margin-left:184.45pt;margin-top:5.5pt;width:136.4pt;height:69.2pt;z-index:2516459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" fillcolor="white [3201]" stroked="f" strokeweight=".5pt">
                  <v:path arrowok="t"/>
                  <v:textbox style="mso-next-textbox:#Textfeld 23" inset="1mm,1mm,0,1mm">
                    <w:txbxContent>
                      <w:p w:rsidR="00F95DE2" w:rsidRDefault="00F95DE2" w:rsidP="00E05171">
                        <w:pPr>
                          <w:pStyle w:val="blautextlinks"/>
                        </w:pPr>
                      </w:p>
                      <w:p w:rsidR="00F95DE2" w:rsidRPr="0059072F" w:rsidRDefault="00F95DE2" w:rsidP="00E05171">
                        <w:pPr>
                          <w:pStyle w:val="tabelleGL"/>
                          <w:numPr>
                            <w:ilvl w:val="0"/>
                            <w:numId w:val="0"/>
                          </w:numPr>
                          <w:ind w:left="227" w:hanging="227"/>
                          <w:rPr>
                            <w:color w:val="000080"/>
                            <w:sz w:val="12"/>
                            <w:szCs w:val="12"/>
                          </w:rPr>
                        </w:pPr>
                        <w:r w:rsidRPr="0059072F">
                          <w:rPr>
                            <w:color w:val="000080"/>
                            <w:sz w:val="12"/>
                            <w:szCs w:val="12"/>
                            <w:vertAlign w:val="superscript"/>
                          </w:rPr>
                          <w:t>x)</w:t>
                        </w:r>
                        <w:r w:rsidRPr="0059072F">
                          <w:rPr>
                            <w:color w:val="000080"/>
                            <w:sz w:val="12"/>
                            <w:szCs w:val="12"/>
                            <w:vertAlign w:val="superscript"/>
                          </w:rPr>
                          <w:tab/>
                        </w:r>
                        <w:r w:rsidRPr="0059072F">
                          <w:rPr>
                            <w:color w:val="000080"/>
                            <w:sz w:val="12"/>
                            <w:szCs w:val="12"/>
                          </w:rPr>
                          <w:t>Diese Besondere Leistung wird bei Leistungsbeschreibung mit Leistungsprogramm ganz oder teilweise Grundleistung. In diesem Fall entfallen die entsprechenden Grundleistungen dieser Leistungsphase</w:t>
                        </w:r>
                      </w:p>
                      <w:p w:rsidR="00F95DE2" w:rsidRDefault="00F95DE2" w:rsidP="00E05171">
                        <w:pPr>
                          <w:pStyle w:val="blautextlinks"/>
                        </w:pPr>
                      </w:p>
                      <w:p w:rsidR="00F95DE2" w:rsidRDefault="00F95DE2" w:rsidP="00E05171">
                        <w:pPr>
                          <w:pStyle w:val="blautextlinks"/>
                        </w:pPr>
                      </w:p>
                      <w:p w:rsidR="00F95DE2" w:rsidRDefault="00F95DE2" w:rsidP="00E05171">
                        <w:pPr>
                          <w:pStyle w:val="blautextlinks"/>
                        </w:pPr>
                      </w:p>
                      <w:p w:rsidR="00F95DE2" w:rsidRPr="00EF1FBC" w:rsidRDefault="00F95DE2" w:rsidP="00E05171">
                        <w:pPr>
                          <w:pStyle w:val="blautextlinks"/>
                        </w:pPr>
                      </w:p>
                    </w:txbxContent>
                  </v:textbox>
                </v:shape>
              </w:pict>
            </w:r>
          </w:p>
        </w:tc>
      </w:tr>
    </w:tbl>
    <w:tbl>
      <w:tblPr>
        <w:tblpPr w:leftFromText="180" w:rightFromText="180" w:vertAnchor="text" w:tblpX="70" w:tblpY="1"/>
        <w:tblOverlap w:val="never"/>
        <w:tblW w:w="7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57" w:type="dxa"/>
          <w:right w:w="57" w:type="dxa"/>
        </w:tblCellMar>
        <w:tblLook w:val="0000" w:firstRow="0" w:lastRow="0" w:firstColumn="0" w:lastColumn="0" w:noHBand="0" w:noVBand="0"/>
      </w:tblPr>
      <w:tblGrid>
        <w:gridCol w:w="3553"/>
        <w:gridCol w:w="3503"/>
      </w:tblGrid>
      <w:tr w:rsidR="00E05171" w:rsidRPr="00F85E4C" w:rsidTr="00E05171">
        <w:tc>
          <w:tcPr>
            <w:tcW w:w="7056" w:type="dxa"/>
            <w:gridSpan w:val="2"/>
            <w:tcBorders>
              <w:top w:val="nil"/>
              <w:bottom w:val="nil"/>
            </w:tcBorders>
            <w:shd w:val="clear" w:color="auto" w:fill="auto"/>
          </w:tcPr>
          <w:p w:rsidR="00E05171" w:rsidRPr="00F85E4C" w:rsidRDefault="00E05171" w:rsidP="00E05171">
            <w:pPr>
              <w:pStyle w:val="LPH"/>
              <w:ind w:left="0" w:firstLine="0"/>
              <w:rPr>
                <w:rFonts w:ascii="Arial" w:hAnsi="Arial" w:cs="Arial"/>
              </w:rPr>
            </w:pPr>
            <w:r w:rsidRPr="00F85E4C">
              <w:rPr>
                <w:rFonts w:ascii="Arial" w:hAnsi="Arial" w:cs="Arial"/>
              </w:rPr>
              <w:t>LPH 6</w:t>
            </w:r>
            <w:r w:rsidRPr="00F85E4C">
              <w:rPr>
                <w:rFonts w:ascii="Arial" w:hAnsi="Arial" w:cs="Arial"/>
              </w:rPr>
              <w:tab/>
            </w:r>
            <w:r w:rsidRPr="00F85E4C">
              <w:t>Ausschreibung (LVs)</w:t>
            </w:r>
          </w:p>
        </w:tc>
      </w:tr>
      <w:tr w:rsidR="00E05171" w:rsidRPr="000C239E" w:rsidTr="00E05171">
        <w:tblPrEx>
          <w:tblCellMar>
            <w:left w:w="70" w:type="dxa"/>
            <w:right w:w="70" w:type="dxa"/>
          </w:tblCellMar>
        </w:tblPrEx>
        <w:trPr>
          <w:trHeight w:val="3516"/>
        </w:trPr>
        <w:tc>
          <w:tcPr>
            <w:tcW w:w="3553" w:type="dxa"/>
            <w:tcBorders>
              <w:bottom w:val="nil"/>
            </w:tcBorders>
            <w:shd w:val="clear" w:color="auto" w:fill="auto"/>
          </w:tcPr>
          <w:p w:rsidR="00B23783" w:rsidRDefault="00E05171" w:rsidP="00715676">
            <w:pPr>
              <w:pStyle w:val="tabelleGL"/>
              <w:numPr>
                <w:ilvl w:val="0"/>
                <w:numId w:val="241"/>
              </w:numPr>
              <w:ind w:right="-67"/>
            </w:pPr>
            <w:r w:rsidRPr="00B0545D">
              <w:t>Aufstellen eines Vergabeterminplans, Herausarbeiten der Vertragstermine, Kontrolltermine für die LVs</w:t>
            </w:r>
          </w:p>
          <w:p w:rsidR="00E05171" w:rsidRPr="00F85E4C" w:rsidRDefault="00E05171" w:rsidP="00E05171">
            <w:pPr>
              <w:pStyle w:val="tabelleGL"/>
              <w:spacing w:before="60"/>
              <w:ind w:right="-68"/>
            </w:pPr>
            <w:r w:rsidRPr="00B0545D">
              <w:t>Aufstellen von Leistungsbeschreibungen mit Leis-tungsverzeichnissen nach Leistungsbereichen, Ermitteln und Zusammenstellen von Mengen auf Grundlage der Ausführungsplanung unter Verwendung der Beiträge anderer an der Planung fachlich Beteiligter</w:t>
            </w:r>
          </w:p>
          <w:p w:rsidR="00E05171" w:rsidRPr="00B0545D" w:rsidRDefault="00E05171" w:rsidP="00E05171">
            <w:pPr>
              <w:pStyle w:val="tabelleGL"/>
              <w:spacing w:before="60"/>
              <w:ind w:right="-68"/>
            </w:pPr>
            <w:r w:rsidRPr="00B0545D">
              <w:t>Aufstellen von Nachtrags- / Zusatz-LVs bzw. sachlich-fachliche Prüfung solcher Angebote</w:t>
            </w:r>
          </w:p>
          <w:p w:rsidR="00E05171" w:rsidRPr="00B0545D" w:rsidRDefault="00E05171" w:rsidP="00E05171">
            <w:pPr>
              <w:pStyle w:val="tabelleGL"/>
              <w:spacing w:before="60"/>
              <w:ind w:right="-68"/>
            </w:pPr>
            <w:r w:rsidRPr="00B0545D">
              <w:t>Abstimmen und Koordinieren der Schnittstellen zu den Leistungsbeschreibungen der an der Planung fachlich Beteiligten</w:t>
            </w:r>
          </w:p>
          <w:p w:rsidR="00E05171" w:rsidRPr="00B0545D" w:rsidRDefault="00E05171" w:rsidP="00E05171">
            <w:pPr>
              <w:pStyle w:val="tabelleGL"/>
              <w:spacing w:before="60"/>
              <w:ind w:right="-68"/>
            </w:pPr>
            <w:r w:rsidRPr="00B0545D">
              <w:t>Ermitteln der Kosten durch vom Planer bepreister Leistungsverzeichnisse (Kostenanschlag)</w:t>
            </w:r>
          </w:p>
          <w:p w:rsidR="00E05171" w:rsidRPr="00B0545D" w:rsidRDefault="00E05171" w:rsidP="00E05171">
            <w:pPr>
              <w:pStyle w:val="tabelleGL"/>
              <w:spacing w:before="60"/>
              <w:ind w:right="-68"/>
            </w:pPr>
            <w:r w:rsidRPr="00B0545D">
              <w:t>Kostenkontrolle durch Vergleich der vom Planer bepreisten LVs mit der Kostenberechnung</w:t>
            </w:r>
          </w:p>
          <w:p w:rsidR="00E05171" w:rsidRPr="00F85E4C" w:rsidRDefault="00E05171" w:rsidP="00E05171">
            <w:pPr>
              <w:pStyle w:val="tabelleGL"/>
              <w:spacing w:before="60"/>
              <w:ind w:right="-68"/>
            </w:pPr>
            <w:r w:rsidRPr="00B0545D">
              <w:t>Zusammenstellen der Vergabeunterlagen für alle Leistungsbereiche</w:t>
            </w:r>
            <w:r w:rsidRPr="00F85E4C">
              <w:t xml:space="preserve"> </w:t>
            </w:r>
          </w:p>
          <w:p w:rsidR="00E05171" w:rsidRPr="00F85E4C" w:rsidRDefault="00E05171" w:rsidP="00E05171">
            <w:pPr>
              <w:pStyle w:val="abstand2pt"/>
            </w:pPr>
          </w:p>
        </w:tc>
        <w:tc>
          <w:tcPr>
            <w:tcW w:w="3503" w:type="dxa"/>
            <w:tcBorders>
              <w:bottom w:val="nil"/>
            </w:tcBorders>
            <w:shd w:val="clear" w:color="auto" w:fill="auto"/>
          </w:tcPr>
          <w:p w:rsidR="00E05171" w:rsidRPr="00DD6F77" w:rsidRDefault="00E05171" w:rsidP="00E05171">
            <w:pPr>
              <w:pStyle w:val="tabellegrauaufzhlung"/>
              <w:numPr>
                <w:ilvl w:val="0"/>
                <w:numId w:val="64"/>
              </w:numPr>
            </w:pPr>
            <w:r w:rsidRPr="00DD6F77">
              <w:t>Aufstellen der Leistungsbeschreibungen mit Leistungsprogramm auf Grundlage der detaillierten Objektbeschreibung</w:t>
            </w:r>
            <w:r w:rsidRPr="00FC435C">
              <w:rPr>
                <w:vertAlign w:val="superscript"/>
              </w:rPr>
              <w:t>x)</w:t>
            </w:r>
          </w:p>
          <w:p w:rsidR="00E05171" w:rsidRPr="00DD6F77" w:rsidRDefault="00E05171" w:rsidP="00E05171">
            <w:pPr>
              <w:pStyle w:val="tabellegrauaufzhlung"/>
              <w:numPr>
                <w:ilvl w:val="0"/>
                <w:numId w:val="65"/>
              </w:numPr>
            </w:pPr>
            <w:r w:rsidRPr="00DD6F77">
              <w:t>Aufstellen von alternativen Leistungsbeschreibungen für geschlossene Leistungsbereiche</w:t>
            </w:r>
          </w:p>
          <w:p w:rsidR="00E05171" w:rsidRPr="00DD6F77" w:rsidRDefault="00E05171" w:rsidP="00E05171">
            <w:pPr>
              <w:pStyle w:val="tabellegrauaufzhlung"/>
              <w:numPr>
                <w:ilvl w:val="0"/>
                <w:numId w:val="65"/>
              </w:numPr>
            </w:pPr>
            <w:r w:rsidRPr="00DD6F77">
              <w:t>Aufstellen von vergleichenden Kostenübersichten unter Auswertung der Beiträge anderer an der Planung fachlich Beteiligter</w:t>
            </w:r>
          </w:p>
          <w:p w:rsidR="00E05171" w:rsidRPr="00DD6F77" w:rsidRDefault="00E05171" w:rsidP="00E05171">
            <w:pPr>
              <w:pStyle w:val="tabellegrauaufzhlung"/>
              <w:numPr>
                <w:ilvl w:val="0"/>
                <w:numId w:val="65"/>
              </w:numPr>
            </w:pPr>
            <w:r w:rsidRPr="00DD6F77">
              <w:t>Ändern von Planungs(teil)ergebnissen, aus Umständen, die der Planer nicht zu vertreten hat</w:t>
            </w:r>
          </w:p>
          <w:p w:rsidR="00E05171" w:rsidRPr="00DD6F77" w:rsidRDefault="00E05171" w:rsidP="00E05171">
            <w:pPr>
              <w:pStyle w:val="tabellegrauaufzhlung"/>
              <w:numPr>
                <w:ilvl w:val="0"/>
                <w:numId w:val="65"/>
              </w:numPr>
            </w:pPr>
            <w:r w:rsidRPr="00DD6F77">
              <w:t>Erkunden des Interessenten-/Bieterkreises</w:t>
            </w:r>
          </w:p>
          <w:p w:rsidR="00E05171" w:rsidRPr="00DD6F77" w:rsidRDefault="00E05171" w:rsidP="00E05171">
            <w:pPr>
              <w:pStyle w:val="tabellegrauaufzhlung"/>
              <w:numPr>
                <w:ilvl w:val="0"/>
                <w:numId w:val="65"/>
              </w:numPr>
            </w:pPr>
            <w:r w:rsidRPr="00DD6F77">
              <w:t>Wiederholen von Ausschreibungen</w:t>
            </w:r>
          </w:p>
          <w:p w:rsidR="00E05171" w:rsidRPr="00DD6F77" w:rsidRDefault="00E05171" w:rsidP="00E05171">
            <w:pPr>
              <w:pStyle w:val="tabellegrauaufzhlung"/>
              <w:numPr>
                <w:ilvl w:val="0"/>
                <w:numId w:val="0"/>
              </w:numPr>
            </w:pPr>
          </w:p>
          <w:p w:rsidR="00E05171" w:rsidRPr="00DD6F77" w:rsidRDefault="00E05171" w:rsidP="00E05171">
            <w:pPr>
              <w:pStyle w:val="tabelleGL"/>
              <w:numPr>
                <w:ilvl w:val="0"/>
                <w:numId w:val="0"/>
              </w:numPr>
              <w:rPr>
                <w:color w:val="BFBFBF" w:themeColor="background1" w:themeShade="BF"/>
              </w:rPr>
            </w:pPr>
          </w:p>
          <w:p w:rsidR="00E05171" w:rsidRPr="00DD6F77" w:rsidRDefault="00E05171" w:rsidP="00E05171">
            <w:pPr>
              <w:pStyle w:val="abstand3"/>
              <w:rPr>
                <w:color w:val="BFBFBF" w:themeColor="background1" w:themeShade="BF"/>
              </w:rPr>
            </w:pPr>
          </w:p>
        </w:tc>
      </w:tr>
      <w:tr w:rsidR="00E05171" w:rsidRPr="0028549E" w:rsidTr="00E05171">
        <w:trPr>
          <w:trHeight w:val="283"/>
        </w:trPr>
        <w:tc>
          <w:tcPr>
            <w:tcW w:w="7056" w:type="dxa"/>
            <w:gridSpan w:val="2"/>
            <w:tcBorders>
              <w:top w:val="nil"/>
              <w:bottom w:val="nil"/>
            </w:tcBorders>
            <w:shd w:val="clear" w:color="auto" w:fill="auto"/>
          </w:tcPr>
          <w:p w:rsidR="00E05171" w:rsidRPr="00DD6F77" w:rsidRDefault="00E05171" w:rsidP="00E05171">
            <w:pPr>
              <w:pStyle w:val="LPH"/>
              <w:spacing w:before="120"/>
              <w:ind w:left="227" w:hanging="227"/>
              <w:rPr>
                <w:rFonts w:ascii="Arial" w:hAnsi="Arial" w:cs="Arial"/>
                <w:color w:val="BFBFBF" w:themeColor="background1" w:themeShade="BF"/>
              </w:rPr>
            </w:pPr>
            <w:r w:rsidRPr="00DD6F77">
              <w:rPr>
                <w:color w:val="000000" w:themeColor="text1"/>
              </w:rPr>
              <w:t>Mitwirkung an der Vergabe</w:t>
            </w:r>
          </w:p>
        </w:tc>
      </w:tr>
      <w:tr w:rsidR="00E05171" w:rsidRPr="000C239E" w:rsidTr="00E0517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PrEx>
        <w:trPr>
          <w:trHeight w:val="3228"/>
        </w:trPr>
        <w:tc>
          <w:tcPr>
            <w:tcW w:w="3553" w:type="dxa"/>
            <w:tcBorders>
              <w:top w:val="nil"/>
              <w:bottom w:val="nil"/>
            </w:tcBorders>
            <w:shd w:val="clear" w:color="auto" w:fill="auto"/>
          </w:tcPr>
          <w:p w:rsidR="00E05171" w:rsidRPr="00B0545D" w:rsidRDefault="00E05171" w:rsidP="00E05171">
            <w:pPr>
              <w:pStyle w:val="tabelleGL"/>
              <w:ind w:right="-67"/>
            </w:pPr>
            <w:r w:rsidRPr="00B0545D">
              <w:t>Koordinieren der Vergaben der Fachplaner</w:t>
            </w:r>
          </w:p>
          <w:p w:rsidR="00E05171" w:rsidRPr="00B0545D" w:rsidRDefault="00E05171" w:rsidP="00E05171">
            <w:pPr>
              <w:pStyle w:val="tabelleGL"/>
              <w:spacing w:before="60"/>
              <w:ind w:right="-68"/>
            </w:pPr>
            <w:r w:rsidRPr="00B0545D">
              <w:t>Einholen oder Mitwirken beim Einholen von Angeboten</w:t>
            </w:r>
          </w:p>
          <w:p w:rsidR="00E05171" w:rsidRPr="00B0545D" w:rsidRDefault="00E05171" w:rsidP="00E05171">
            <w:pPr>
              <w:pStyle w:val="tabelleGL"/>
              <w:spacing w:before="60"/>
              <w:ind w:right="-68"/>
            </w:pPr>
            <w:r w:rsidRPr="00B0545D">
              <w:t>Prüfen und Werten der Angebote, Aufstellen eines Preisspiegels nach Einzelpositionen,</w:t>
            </w:r>
            <w:r w:rsidRPr="00B0545D">
              <w:br/>
              <w:t>Prüfen und Werten der Angebote für zusätzliche und geänderte Leistungen der ausführenden Unternehmen und der Angemessenheit der Preise</w:t>
            </w:r>
          </w:p>
          <w:p w:rsidR="00E05171" w:rsidRPr="00B0545D" w:rsidRDefault="00E05171" w:rsidP="00E05171">
            <w:pPr>
              <w:pStyle w:val="tabelleGL"/>
              <w:spacing w:before="60"/>
              <w:ind w:right="-68"/>
            </w:pPr>
            <w:r w:rsidRPr="00B0545D">
              <w:t>Mitwirken bei Bietergesprächen</w:t>
            </w:r>
          </w:p>
          <w:p w:rsidR="00E05171" w:rsidRPr="00B0545D" w:rsidRDefault="00E05171" w:rsidP="00E05171">
            <w:pPr>
              <w:pStyle w:val="tabelleGL"/>
              <w:spacing w:before="60"/>
              <w:ind w:right="-68"/>
            </w:pPr>
            <w:r w:rsidRPr="00B0545D">
              <w:t>Vergleichen der Ausschreibungsergebnisse mit den vom Planer bepreisten Leistungsverzeichnissen oder der Kostenberechnung</w:t>
            </w:r>
          </w:p>
          <w:p w:rsidR="00E05171" w:rsidRPr="00B0545D" w:rsidRDefault="00E05171" w:rsidP="00E05171">
            <w:pPr>
              <w:pStyle w:val="tabelleGL"/>
              <w:spacing w:before="60"/>
              <w:ind w:right="-68"/>
            </w:pPr>
            <w:r w:rsidRPr="00B0545D">
              <w:t>Erstellen der Vergabevorschläge, Dokumentation des Vergabeverfahrens</w:t>
            </w:r>
          </w:p>
          <w:p w:rsidR="00E05171" w:rsidRPr="00B0545D" w:rsidRDefault="00E05171" w:rsidP="00E05171">
            <w:pPr>
              <w:pStyle w:val="tabelleGL"/>
              <w:spacing w:before="60"/>
              <w:ind w:right="-68"/>
            </w:pPr>
            <w:r w:rsidRPr="00B0545D">
              <w:t>Zusammenstellen der Vertragsunterlagen für alle Leistungsbereiche und Mitwirken bei der Auftrags-erteilung</w:t>
            </w:r>
          </w:p>
          <w:p w:rsidR="00E05171" w:rsidRPr="00A77672" w:rsidRDefault="00E05171" w:rsidP="00E05171">
            <w:pPr>
              <w:pStyle w:val="abstand2pt"/>
            </w:pPr>
          </w:p>
          <w:p w:rsidR="00E05171" w:rsidRPr="002A5CD6" w:rsidRDefault="00E05171" w:rsidP="00E05171">
            <w:pPr>
              <w:pStyle w:val="abstand2pt"/>
            </w:pPr>
          </w:p>
        </w:tc>
        <w:tc>
          <w:tcPr>
            <w:tcW w:w="3503" w:type="dxa"/>
            <w:tcBorders>
              <w:top w:val="nil"/>
              <w:bottom w:val="nil"/>
            </w:tcBorders>
            <w:shd w:val="clear" w:color="auto" w:fill="auto"/>
          </w:tcPr>
          <w:p w:rsidR="00E05171" w:rsidRPr="00DD6F77" w:rsidRDefault="00E05171" w:rsidP="00E05171">
            <w:pPr>
              <w:pStyle w:val="tabellegrauaufzhlung"/>
              <w:numPr>
                <w:ilvl w:val="0"/>
                <w:numId w:val="65"/>
              </w:numPr>
            </w:pPr>
            <w:r w:rsidRPr="00DD6F77">
              <w:t>Prüfen und Werten von Nebenangeboten mit Auswirkungen auf die abgestimmte Planung</w:t>
            </w:r>
          </w:p>
          <w:p w:rsidR="00B23783" w:rsidRPr="00715676" w:rsidRDefault="00DD4E41" w:rsidP="0056254A">
            <w:pPr>
              <w:pStyle w:val="tabellegrauaufzhlung"/>
            </w:pPr>
            <w:r w:rsidRPr="00715676">
              <w:t>Fachliche Vorbereitung und Mitwirken bei Nachprüfungsverfahren</w:t>
            </w:r>
          </w:p>
          <w:p w:rsidR="00E05171" w:rsidRPr="00DD6F77" w:rsidRDefault="00E05171" w:rsidP="0056254A">
            <w:pPr>
              <w:pStyle w:val="tabellegrauaufzhlung"/>
            </w:pPr>
            <w:r w:rsidRPr="00DD6F77">
              <w:t>Mitwirken bei Bauvertragsbesprechungen i.S. ÖN B 2118</w:t>
            </w:r>
          </w:p>
          <w:p w:rsidR="00E05171" w:rsidRPr="00DD6F77" w:rsidRDefault="00E05171" w:rsidP="0056254A">
            <w:pPr>
              <w:pStyle w:val="tabellegrauaufzhlung"/>
            </w:pPr>
            <w:r w:rsidRPr="00DD6F77">
              <w:t>Mitwirken bei der Prüfung von bauwirtschaftlich begründeten Nachtragsangeboten (Claimabwehr)</w:t>
            </w:r>
          </w:p>
          <w:p w:rsidR="00E05171" w:rsidRPr="00DD6F77" w:rsidRDefault="00E05171" w:rsidP="00E05171">
            <w:pPr>
              <w:pStyle w:val="tabellegrauaufzhlung"/>
              <w:numPr>
                <w:ilvl w:val="0"/>
                <w:numId w:val="73"/>
              </w:numPr>
            </w:pPr>
            <w:r w:rsidRPr="00DD6F77">
              <w:t>Prüfen und Werten der Angebote aus Leistungsbeschreibung mit Leistungsprogramm einschließlich Preisspiegel</w:t>
            </w:r>
            <w:r w:rsidRPr="00B75CFC">
              <w:rPr>
                <w:vertAlign w:val="superscript"/>
              </w:rPr>
              <w:t>x)</w:t>
            </w:r>
          </w:p>
          <w:p w:rsidR="00E05171" w:rsidRPr="00DD6F77" w:rsidRDefault="00E05171" w:rsidP="00E05171">
            <w:pPr>
              <w:pStyle w:val="tabellegrauaufzhlung"/>
              <w:numPr>
                <w:ilvl w:val="0"/>
                <w:numId w:val="65"/>
              </w:numPr>
            </w:pPr>
            <w:r w:rsidRPr="00DD6F77">
              <w:t>Aufstellen, Prüfen und Werten von Preisspiegeln nach besonderen Anforderungen</w:t>
            </w:r>
          </w:p>
          <w:p w:rsidR="00B23783" w:rsidRPr="00715676" w:rsidRDefault="00DD4E41" w:rsidP="0056254A">
            <w:pPr>
              <w:pStyle w:val="tabellegrauaufzhlung"/>
            </w:pPr>
            <w:r w:rsidRPr="00715676">
              <w:t>Mitwirken bei der Mittelabflussplanung</w:t>
            </w:r>
          </w:p>
          <w:p w:rsidR="00E05171" w:rsidRPr="00DD6F77" w:rsidRDefault="00E05171" w:rsidP="00E05171">
            <w:pPr>
              <w:pStyle w:val="tabelleGL"/>
              <w:numPr>
                <w:ilvl w:val="0"/>
                <w:numId w:val="0"/>
              </w:numPr>
              <w:ind w:left="227"/>
              <w:rPr>
                <w:color w:val="BFBFBF" w:themeColor="background1" w:themeShade="BF"/>
              </w:rPr>
            </w:pPr>
          </w:p>
          <w:p w:rsidR="00E05171" w:rsidRPr="00DD6F77" w:rsidRDefault="00E05171" w:rsidP="00E05171">
            <w:pPr>
              <w:pStyle w:val="tabelleGL"/>
              <w:numPr>
                <w:ilvl w:val="0"/>
                <w:numId w:val="0"/>
              </w:numPr>
              <w:ind w:left="227" w:hanging="227"/>
              <w:rPr>
                <w:color w:val="BFBFBF" w:themeColor="background1" w:themeShade="BF"/>
              </w:rPr>
            </w:pPr>
          </w:p>
        </w:tc>
      </w:tr>
      <w:tr w:rsidR="00E05171" w:rsidRPr="003C77FB" w:rsidTr="00E05171">
        <w:trPr>
          <w:trHeight w:val="70"/>
        </w:trPr>
        <w:tc>
          <w:tcPr>
            <w:tcW w:w="7056" w:type="dxa"/>
            <w:gridSpan w:val="2"/>
            <w:tcBorders>
              <w:top w:val="single" w:sz="4" w:space="0" w:color="auto"/>
              <w:bottom w:val="single" w:sz="4" w:space="0" w:color="000000" w:themeColor="text1"/>
            </w:tcBorders>
            <w:shd w:val="clear" w:color="auto" w:fill="auto"/>
          </w:tcPr>
          <w:p w:rsidR="00E05171" w:rsidRPr="00E33CD1" w:rsidRDefault="00E05171" w:rsidP="00E05171">
            <w:pPr>
              <w:pStyle w:val="LPH"/>
              <w:rPr>
                <w:rFonts w:ascii="Arial" w:hAnsi="Arial" w:cs="Arial"/>
              </w:rPr>
            </w:pPr>
            <w:r w:rsidRPr="00E33CD1">
              <w:rPr>
                <w:rFonts w:ascii="Arial" w:hAnsi="Arial" w:cs="Arial"/>
              </w:rPr>
              <w:t>LPH 7</w:t>
            </w:r>
            <w:r w:rsidRPr="00E33CD1">
              <w:rPr>
                <w:rFonts w:ascii="Arial" w:hAnsi="Arial" w:cs="Arial"/>
              </w:rPr>
              <w:tab/>
            </w:r>
            <w:r w:rsidRPr="00E33CD1">
              <w:t>Begleitung der Bauausführung</w:t>
            </w:r>
          </w:p>
        </w:tc>
      </w:tr>
      <w:tr w:rsidR="00E05171" w:rsidRPr="003C77FB" w:rsidTr="00E0517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PrEx>
        <w:tc>
          <w:tcPr>
            <w:tcW w:w="3553" w:type="dxa"/>
            <w:shd w:val="clear" w:color="auto" w:fill="auto"/>
          </w:tcPr>
          <w:p w:rsidR="00E05171" w:rsidRPr="00E33CD1" w:rsidRDefault="00E05171" w:rsidP="00E05171">
            <w:pPr>
              <w:pStyle w:val="tabelleGL"/>
            </w:pPr>
            <w:r w:rsidRPr="00B0545D">
              <w:t>Planerische Begleitung (MW an der Qualitätssicherung) der Bauausführung, Aufstellen einer Prüfliste für die öBA</w:t>
            </w:r>
          </w:p>
          <w:p w:rsidR="00E05171" w:rsidRPr="00AC04F1" w:rsidRDefault="00E05171" w:rsidP="00E05171">
            <w:pPr>
              <w:pStyle w:val="tabelleGL"/>
              <w:spacing w:before="60"/>
            </w:pPr>
            <w:r w:rsidRPr="00B0545D">
              <w:t>Prüfen und Freigeben der Montage- und Werkstatt-pläne der vom Objektplaner geplanten Baukonstruktionen und baukonstruktiven Einbauten auf Übereinstimmung mit der Ausführungsplanung</w:t>
            </w:r>
            <w:r w:rsidRPr="00AC04F1">
              <w:t xml:space="preserve"> </w:t>
            </w:r>
          </w:p>
          <w:p w:rsidR="00E05171" w:rsidRPr="00E33CD1" w:rsidRDefault="00E05171" w:rsidP="00E05171">
            <w:pPr>
              <w:pStyle w:val="tabelleGL"/>
              <w:spacing w:before="60"/>
              <w:ind w:right="-74"/>
              <w:rPr>
                <w:sz w:val="6"/>
                <w:szCs w:val="6"/>
              </w:rPr>
            </w:pPr>
            <w:r w:rsidRPr="00B0545D">
              <w:t>Begleitung der Herstellung hinsichtlich des Ent-wurfs, der Gestaltung und der technischen Lösungen, sowie letzte Klärung von technischen, funktionellen und gestalterischen Einzelheiten von der Planung bis zur Mitwirkung an der Schlussabnahme</w:t>
            </w:r>
            <w:r w:rsidRPr="00A36B3B">
              <w:rPr>
                <w:shd w:val="clear" w:color="auto" w:fill="D9FFB3"/>
              </w:rPr>
              <w:t xml:space="preserve"> </w:t>
            </w:r>
          </w:p>
        </w:tc>
        <w:tc>
          <w:tcPr>
            <w:tcW w:w="3503" w:type="dxa"/>
            <w:shd w:val="clear" w:color="auto" w:fill="auto"/>
          </w:tcPr>
          <w:p w:rsidR="00E05171" w:rsidRPr="003C77FB" w:rsidRDefault="00E05171" w:rsidP="00E05171">
            <w:pPr>
              <w:pStyle w:val="tabellegrauaufzhlung"/>
              <w:numPr>
                <w:ilvl w:val="0"/>
                <w:numId w:val="66"/>
              </w:numPr>
            </w:pPr>
            <w:r w:rsidRPr="00DD6F77">
              <w:t xml:space="preserve">Nachführen der Unterlagen aus LPH 3, 4, 5, 6, aufgrund von Detail- oder Maßänderungen aus der M+W Planung der ausführenden Firmen </w:t>
            </w:r>
          </w:p>
        </w:tc>
      </w:tr>
    </w:tbl>
    <w:p w:rsidR="00E05171" w:rsidRDefault="00E05171" w:rsidP="00E05171">
      <w:pPr>
        <w:pStyle w:val="abstand2pt"/>
      </w:pPr>
    </w:p>
    <w:p w:rsidR="00334F64" w:rsidRDefault="00334F64" w:rsidP="00E05171">
      <w:pPr>
        <w:pStyle w:val="abstand2pt"/>
        <w:sectPr w:rsidR="00334F64" w:rsidSect="00F95DE2">
          <w:headerReference w:type="even" r:id="rId25"/>
          <w:headerReference w:type="default" r:id="rId26"/>
          <w:footerReference w:type="even" r:id="rId27"/>
          <w:footerReference w:type="default" r:id="rId28"/>
          <w:pgSz w:w="11906" w:h="16838" w:code="9"/>
          <w:pgMar w:top="1985" w:right="3402" w:bottom="1418" w:left="1418" w:header="703" w:footer="663" w:gutter="0"/>
          <w:cols w:space="708"/>
          <w:docGrid w:linePitch="360"/>
        </w:sectPr>
      </w:pPr>
    </w:p>
    <w:tbl>
      <w:tblPr>
        <w:tblW w:w="7121"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6E6E6"/>
        <w:tblCellMar>
          <w:left w:w="70" w:type="dxa"/>
          <w:right w:w="70" w:type="dxa"/>
        </w:tblCellMar>
        <w:tblLook w:val="0000" w:firstRow="0" w:lastRow="0" w:firstColumn="0" w:lastColumn="0" w:noHBand="0" w:noVBand="0"/>
      </w:tblPr>
      <w:tblGrid>
        <w:gridCol w:w="3560"/>
        <w:gridCol w:w="3561"/>
      </w:tblGrid>
      <w:tr w:rsidR="00334F64" w:rsidRPr="00BC2EB5" w:rsidTr="00334F64">
        <w:trPr>
          <w:trHeight w:val="123"/>
        </w:trPr>
        <w:tc>
          <w:tcPr>
            <w:tcW w:w="7121" w:type="dxa"/>
            <w:gridSpan w:val="2"/>
            <w:tcBorders>
              <w:bottom w:val="nil"/>
            </w:tcBorders>
            <w:shd w:val="clear" w:color="auto" w:fill="FFFFFF"/>
          </w:tcPr>
          <w:p w:rsidR="00334F64" w:rsidRPr="00BC2EB5" w:rsidRDefault="00334F64" w:rsidP="00334F64">
            <w:pPr>
              <w:pStyle w:val="LPH"/>
              <w:widowControl w:val="0"/>
              <w:rPr>
                <w:rFonts w:ascii="Arial" w:hAnsi="Arial" w:cs="Arial"/>
              </w:rPr>
            </w:pPr>
            <w:r w:rsidRPr="00BC2EB5">
              <w:rPr>
                <w:rFonts w:ascii="Arial" w:hAnsi="Arial" w:cs="Arial"/>
              </w:rPr>
              <w:lastRenderedPageBreak/>
              <w:t>LPH 8</w:t>
            </w:r>
            <w:r w:rsidRPr="00BC2EB5">
              <w:rPr>
                <w:rFonts w:ascii="Arial" w:hAnsi="Arial" w:cs="Arial"/>
              </w:rPr>
              <w:tab/>
              <w:t>örtliche Bauaufsicht und Dokumentation</w:t>
            </w:r>
          </w:p>
        </w:tc>
      </w:tr>
      <w:tr w:rsidR="00334F64" w:rsidRPr="00DB6C74" w:rsidTr="00334F64">
        <w:trPr>
          <w:trHeight w:val="5042"/>
        </w:trPr>
        <w:tc>
          <w:tcPr>
            <w:tcW w:w="3560" w:type="dxa"/>
            <w:tcBorders>
              <w:bottom w:val="nil"/>
            </w:tcBorders>
            <w:shd w:val="clear" w:color="auto" w:fill="FFFFFF"/>
          </w:tcPr>
          <w:p w:rsidR="00334F64" w:rsidRDefault="00334F64" w:rsidP="00334F64">
            <w:pPr>
              <w:pStyle w:val="tabelleGL"/>
              <w:numPr>
                <w:ilvl w:val="0"/>
                <w:numId w:val="294"/>
              </w:numPr>
              <w:ind w:left="227" w:right="-23" w:hanging="227"/>
            </w:pPr>
            <w:r w:rsidRPr="001F1090">
              <w:rPr>
                <w:i/>
              </w:rPr>
              <w:t>örtliche</w:t>
            </w:r>
            <w:r>
              <w:t xml:space="preserve"> </w:t>
            </w:r>
            <w:r w:rsidRPr="00F85E4C">
              <w:t>Vertretung der Interessen des AG, Ausübung des Hausrechts</w:t>
            </w:r>
            <w:r>
              <w:t xml:space="preserve">, </w:t>
            </w:r>
            <w:r>
              <w:br/>
              <w:t xml:space="preserve">Überwachen </w:t>
            </w:r>
            <w:r w:rsidRPr="00F85E4C">
              <w:t>der Ausführung des Objektes auf Übereinstimmung mit der öffentlich-rechtlichen Genehmigung, den Verträgen mit ausführenden Unternehmen, den Ausführungsunterlagen, den einschlägigen Vorschriften sowie mit den allgemein anerkannten Regeln der Technik</w:t>
            </w:r>
            <w:r>
              <w:t>,</w:t>
            </w:r>
            <w:r>
              <w:br/>
              <w:t xml:space="preserve">Fortschreiben der Prüfliste in einen Prüfplan, </w:t>
            </w:r>
            <w:r>
              <w:br/>
              <w:t>Ergänzen des Prüfplans mit den Einzelprotokollen zu einem Prüfbuch (Qualitätssicherung),</w:t>
            </w:r>
            <w:r>
              <w:br/>
              <w:t>Kontrolle, Bearbeitung von Errichtungsmängeln</w:t>
            </w:r>
          </w:p>
          <w:p w:rsidR="00334F64" w:rsidRDefault="00334F64" w:rsidP="00334F64">
            <w:pPr>
              <w:pStyle w:val="tabelleGL"/>
              <w:numPr>
                <w:ilvl w:val="0"/>
                <w:numId w:val="294"/>
              </w:numPr>
              <w:ind w:left="227" w:hanging="227"/>
            </w:pPr>
            <w:r>
              <w:t>Überwachen der Prüfungen der Funktionsfähigkeit von Bau/Anlagenteilen und des Gesamtobjekts</w:t>
            </w:r>
          </w:p>
          <w:p w:rsidR="00334F64" w:rsidRDefault="00334F64" w:rsidP="00334F64">
            <w:pPr>
              <w:pStyle w:val="tabelleGL"/>
              <w:numPr>
                <w:ilvl w:val="0"/>
                <w:numId w:val="294"/>
              </w:numPr>
              <w:ind w:left="227" w:hanging="227"/>
            </w:pPr>
            <w:r w:rsidRPr="00F85E4C">
              <w:t>Koordinieren der an der Bauaufsicht fachlich Beteiligten</w:t>
            </w:r>
            <w:r>
              <w:t xml:space="preserve"> und der Leistungen/Lieferungen, Verhandlungen mit den ausführenden Firmen</w:t>
            </w:r>
          </w:p>
          <w:p w:rsidR="00334F64" w:rsidRDefault="00334F64" w:rsidP="00334F64">
            <w:pPr>
              <w:pStyle w:val="tabelleGL"/>
              <w:numPr>
                <w:ilvl w:val="0"/>
                <w:numId w:val="294"/>
              </w:numPr>
              <w:ind w:left="227" w:hanging="227"/>
            </w:pPr>
            <w:r w:rsidRPr="00F85E4C">
              <w:t>Aufstellen, Fortschreiben und Überwachen eines Terminplans (Balkendiagramm) für die Bauabwicklung</w:t>
            </w:r>
          </w:p>
          <w:p w:rsidR="00334F64" w:rsidRDefault="00334F64" w:rsidP="00334F64">
            <w:pPr>
              <w:pStyle w:val="tabelleGL"/>
              <w:numPr>
                <w:ilvl w:val="0"/>
                <w:numId w:val="294"/>
              </w:numPr>
              <w:ind w:left="227" w:hanging="227"/>
            </w:pPr>
            <w:r w:rsidRPr="00F85E4C">
              <w:t>Dokumentation des Bauablaufs (zB. Bautagebuch)</w:t>
            </w:r>
          </w:p>
          <w:p w:rsidR="00334F64" w:rsidRDefault="00334F64" w:rsidP="00334F64">
            <w:pPr>
              <w:pStyle w:val="tabelleGL"/>
              <w:numPr>
                <w:ilvl w:val="0"/>
                <w:numId w:val="294"/>
              </w:numPr>
              <w:ind w:left="227" w:hanging="227"/>
            </w:pPr>
            <w:r w:rsidRPr="00F33E06">
              <w:t>Aufmaß</w:t>
            </w:r>
            <w:r w:rsidRPr="00F85E4C">
              <w:t xml:space="preserve"> mit den ausführenden Unternehmen</w:t>
            </w:r>
            <w:r>
              <w:t xml:space="preserve">, </w:t>
            </w:r>
            <w:r w:rsidRPr="00F85E4C">
              <w:t xml:space="preserve"> </w:t>
            </w:r>
            <w:r>
              <w:t xml:space="preserve">Kontrolle der Aufmaße und der </w:t>
            </w:r>
            <w:r w:rsidRPr="00F85E4C">
              <w:t>Rechnung</w:t>
            </w:r>
            <w:r>
              <w:t xml:space="preserve">en der </w:t>
            </w:r>
            <w:r w:rsidRPr="00F85E4C">
              <w:t>bauausführenden Unternehmen</w:t>
            </w:r>
          </w:p>
          <w:p w:rsidR="00334F64" w:rsidRDefault="00334F64" w:rsidP="00334F64">
            <w:pPr>
              <w:pStyle w:val="tabelleGL"/>
              <w:numPr>
                <w:ilvl w:val="0"/>
                <w:numId w:val="294"/>
              </w:numPr>
              <w:ind w:left="227" w:hanging="227"/>
            </w:pPr>
            <w:r w:rsidRPr="00F85E4C">
              <w:t>Vergleich der Ergebnisse der Rechnungsprüfungen mit den Auftragssummen</w:t>
            </w:r>
            <w:r>
              <w:t>/Mengen,</w:t>
            </w:r>
            <w:r w:rsidRPr="00F85E4C">
              <w:t xml:space="preserve"> Nachträgen</w:t>
            </w:r>
          </w:p>
          <w:p w:rsidR="00334F64" w:rsidRDefault="00334F64" w:rsidP="00334F64">
            <w:pPr>
              <w:pStyle w:val="tabelleGL"/>
              <w:numPr>
                <w:ilvl w:val="0"/>
                <w:numId w:val="294"/>
              </w:numPr>
              <w:ind w:left="227" w:hanging="227"/>
            </w:pPr>
            <w:r w:rsidRPr="00C25A67">
              <w:t xml:space="preserve">Kostenkontrolle durch Überprüfen der Leistungsabrechnung der bauausführenden Unternehmen im Vergleich zu den Vertragspreisen / </w:t>
            </w:r>
            <w:r>
              <w:t>-m</w:t>
            </w:r>
            <w:r w:rsidRPr="00C25A67">
              <w:t>engen</w:t>
            </w:r>
          </w:p>
        </w:tc>
        <w:tc>
          <w:tcPr>
            <w:tcW w:w="3561" w:type="dxa"/>
            <w:tcBorders>
              <w:bottom w:val="nil"/>
            </w:tcBorders>
            <w:shd w:val="clear" w:color="auto" w:fill="FFFFFF"/>
          </w:tcPr>
          <w:p w:rsidR="00334F64" w:rsidRDefault="00334F64" w:rsidP="00715676">
            <w:pPr>
              <w:pStyle w:val="graunumm"/>
              <w:numPr>
                <w:ilvl w:val="0"/>
                <w:numId w:val="297"/>
              </w:numPr>
            </w:pPr>
            <w:r w:rsidRPr="0051020F">
              <w:t>Mitwirkung der öBA in LPH 1-7 zB. bei der Bearbeitung der LVs, der AVB, der ZTV</w:t>
            </w:r>
          </w:p>
          <w:p w:rsidR="00334F64" w:rsidRPr="0051020F" w:rsidRDefault="00334F64" w:rsidP="00334F64">
            <w:pPr>
              <w:pStyle w:val="graunumm"/>
              <w:numPr>
                <w:ilvl w:val="0"/>
                <w:numId w:val="267"/>
              </w:numPr>
            </w:pPr>
            <w:r w:rsidRPr="0051020F">
              <w:t>Kontrolle der Arbeitsberechtigungen der AN</w:t>
            </w:r>
          </w:p>
          <w:p w:rsidR="00334F64" w:rsidRPr="0051020F" w:rsidRDefault="00334F64" w:rsidP="00334F64">
            <w:pPr>
              <w:pStyle w:val="graunumm"/>
              <w:numPr>
                <w:ilvl w:val="0"/>
                <w:numId w:val="267"/>
              </w:numPr>
            </w:pPr>
            <w:r w:rsidRPr="0051020F">
              <w:t xml:space="preserve">Mitwirken / Bearbeiten vert. Kostenmanagement, </w:t>
            </w:r>
            <w:r w:rsidRPr="002F4DB6">
              <w:rPr>
                <w:color w:val="BFBFBF"/>
              </w:rPr>
              <w:t>sowie an vertieften Terminplanung+kontrolle</w:t>
            </w:r>
            <w:r w:rsidRPr="002F4DB6">
              <w:rPr>
                <w:color w:val="808080" w:themeColor="background1" w:themeShade="80"/>
              </w:rPr>
              <w:t xml:space="preserve"> </w:t>
            </w:r>
          </w:p>
          <w:p w:rsidR="00334F64" w:rsidRPr="0051020F" w:rsidRDefault="00334F64" w:rsidP="00334F64">
            <w:pPr>
              <w:pStyle w:val="graunumm"/>
              <w:numPr>
                <w:ilvl w:val="0"/>
                <w:numId w:val="267"/>
              </w:numPr>
            </w:pPr>
            <w:r w:rsidRPr="0051020F">
              <w:t>Beson</w:t>
            </w:r>
            <w:r w:rsidRPr="000A436D">
              <w:rPr>
                <w:color w:val="BFBFBF"/>
              </w:rPr>
              <w:t>d</w:t>
            </w:r>
            <w:r w:rsidRPr="0051020F">
              <w:t>ere Organisation der Bauabwicklung (LCM)</w:t>
            </w:r>
          </w:p>
          <w:p w:rsidR="00334F64" w:rsidRPr="0051020F" w:rsidRDefault="00334F64" w:rsidP="00334F64">
            <w:pPr>
              <w:pStyle w:val="graunumm"/>
              <w:numPr>
                <w:ilvl w:val="0"/>
                <w:numId w:val="267"/>
              </w:numPr>
            </w:pPr>
            <w:r w:rsidRPr="0051020F">
              <w:t xml:space="preserve">Organisation, Betreuung von Beweissicherungen </w:t>
            </w:r>
          </w:p>
          <w:p w:rsidR="00334F64" w:rsidRPr="0051020F" w:rsidRDefault="00334F64" w:rsidP="00334F64">
            <w:pPr>
              <w:pStyle w:val="graunumm"/>
              <w:numPr>
                <w:ilvl w:val="0"/>
                <w:numId w:val="267"/>
              </w:numPr>
            </w:pPr>
            <w:r w:rsidRPr="006B2355">
              <w:t>Abhalten und</w:t>
            </w:r>
            <w:r w:rsidRPr="0051020F">
              <w:t xml:space="preserve"> Mitwirken an Bauvertragsbesprechungen i.S. ÖN B 2118</w:t>
            </w:r>
          </w:p>
          <w:p w:rsidR="00334F64" w:rsidRPr="0051020F" w:rsidRDefault="00334F64" w:rsidP="00334F64">
            <w:pPr>
              <w:pStyle w:val="graunumm"/>
              <w:numPr>
                <w:ilvl w:val="0"/>
                <w:numId w:val="267"/>
              </w:numPr>
            </w:pPr>
            <w:r w:rsidRPr="000A436D">
              <w:t>fachliches</w:t>
            </w:r>
            <w:r w:rsidRPr="0051020F">
              <w:t xml:space="preserve"> Mitwirken bei streitlichen Verfahren</w:t>
            </w:r>
          </w:p>
          <w:p w:rsidR="00334F64" w:rsidRPr="0051020F" w:rsidRDefault="00334F64" w:rsidP="00334F64">
            <w:pPr>
              <w:pStyle w:val="graunumm"/>
              <w:numPr>
                <w:ilvl w:val="0"/>
                <w:numId w:val="267"/>
              </w:numPr>
            </w:pPr>
            <w:r w:rsidRPr="0051020F">
              <w:t>Mitwirken bei der Prüfung von bauwirtschaftlich begründeten Nachtragsangeboten (Claimabwehr)</w:t>
            </w:r>
          </w:p>
          <w:p w:rsidR="00334F64" w:rsidRPr="0051020F" w:rsidRDefault="00334F64" w:rsidP="00334F64">
            <w:pPr>
              <w:pStyle w:val="graunumm"/>
              <w:numPr>
                <w:ilvl w:val="0"/>
                <w:numId w:val="267"/>
              </w:numPr>
            </w:pPr>
            <w:r w:rsidRPr="000A436D">
              <w:t>Revision</w:t>
            </w:r>
            <w:r w:rsidRPr="0051020F">
              <w:t xml:space="preserve"> des Ausführungsterminplans,</w:t>
            </w:r>
            <w:r w:rsidRPr="0051020F">
              <w:br/>
              <w:t>Neuorganisation der Abläufe</w:t>
            </w:r>
          </w:p>
          <w:p w:rsidR="00334F64" w:rsidRPr="0051020F" w:rsidRDefault="00334F64" w:rsidP="00334F64">
            <w:pPr>
              <w:pStyle w:val="graunumm"/>
              <w:numPr>
                <w:ilvl w:val="0"/>
                <w:numId w:val="267"/>
              </w:numPr>
            </w:pPr>
            <w:r w:rsidRPr="0051020F">
              <w:t>Aufstellen, Überwachen und Fortschreiben eines Zahlungsplanes</w:t>
            </w:r>
          </w:p>
          <w:p w:rsidR="00334F64" w:rsidRPr="0051020F" w:rsidRDefault="00334F64" w:rsidP="00334F64">
            <w:pPr>
              <w:pStyle w:val="graunumm"/>
              <w:numPr>
                <w:ilvl w:val="0"/>
                <w:numId w:val="267"/>
              </w:numPr>
            </w:pPr>
            <w:r w:rsidRPr="000A436D">
              <w:t>Aufstellen</w:t>
            </w:r>
            <w:r w:rsidRPr="0051020F">
              <w:t>, Überwachen und Fortschreiben von differenzierten Zeit-, Kosten- oder Kapazitätsplänen</w:t>
            </w:r>
          </w:p>
          <w:p w:rsidR="00334F64" w:rsidRPr="0051020F" w:rsidRDefault="00334F64" w:rsidP="00334F64">
            <w:pPr>
              <w:pStyle w:val="graunumm"/>
              <w:numPr>
                <w:ilvl w:val="0"/>
                <w:numId w:val="267"/>
              </w:numPr>
            </w:pPr>
            <w:r w:rsidRPr="0051020F">
              <w:t>Organisation, Kontrolle der Güte + Funktions-prüfungen der  ausführenden Firmen</w:t>
            </w:r>
          </w:p>
          <w:p w:rsidR="00334F64" w:rsidRPr="0051020F" w:rsidRDefault="00334F64" w:rsidP="00334F64">
            <w:pPr>
              <w:pStyle w:val="graunumm"/>
              <w:numPr>
                <w:ilvl w:val="0"/>
                <w:numId w:val="267"/>
              </w:numPr>
            </w:pPr>
            <w:r w:rsidRPr="0051020F">
              <w:t>Tätigkeit als Bauführer, verantwortlicher Bauleiter, soweit diese Tätigkeit nach jeweiligem Landesrecht über Grundleistungen der LPH 8 hinausgeht</w:t>
            </w:r>
          </w:p>
          <w:p w:rsidR="00334F64" w:rsidRDefault="00334F64" w:rsidP="00334F64">
            <w:pPr>
              <w:pStyle w:val="graunumm"/>
              <w:numPr>
                <w:ilvl w:val="0"/>
                <w:numId w:val="267"/>
              </w:numPr>
            </w:pPr>
            <w:r w:rsidRPr="0051020F">
              <w:t>Fertigstellunganzeige</w:t>
            </w:r>
            <w:r>
              <w:t xml:space="preserve"> </w:t>
            </w:r>
            <w:r w:rsidRPr="006B2355">
              <w:rPr>
                <w:i/>
              </w:rPr>
              <w:t>für Behörde</w:t>
            </w:r>
          </w:p>
          <w:p w:rsidR="00334F64" w:rsidRPr="0051020F" w:rsidRDefault="00334F64" w:rsidP="00334F64">
            <w:pPr>
              <w:pStyle w:val="tabelleBsL"/>
              <w:numPr>
                <w:ilvl w:val="0"/>
                <w:numId w:val="0"/>
              </w:numPr>
            </w:pPr>
          </w:p>
        </w:tc>
      </w:tr>
      <w:tr w:rsidR="00334F64" w:rsidRPr="00DB6C74" w:rsidTr="00334F64">
        <w:trPr>
          <w:trHeight w:val="3691"/>
        </w:trPr>
        <w:tc>
          <w:tcPr>
            <w:tcW w:w="3560" w:type="dxa"/>
            <w:tcBorders>
              <w:top w:val="nil"/>
              <w:bottom w:val="single" w:sz="2" w:space="0" w:color="auto"/>
            </w:tcBorders>
            <w:shd w:val="clear" w:color="auto" w:fill="FFFFFF"/>
          </w:tcPr>
          <w:p w:rsidR="00334F64" w:rsidRDefault="00334F64" w:rsidP="00334F64">
            <w:pPr>
              <w:pStyle w:val="tabelleGL"/>
              <w:numPr>
                <w:ilvl w:val="0"/>
                <w:numId w:val="294"/>
              </w:numPr>
              <w:ind w:left="227" w:hanging="227"/>
              <w:rPr>
                <w:rFonts w:cs="Calibri"/>
                <w:i/>
                <w:iCs/>
              </w:rPr>
            </w:pPr>
            <w:r w:rsidRPr="00F85E4C">
              <w:t>Kostenfeststellung, zB. nach ÖN B 1801-1</w:t>
            </w:r>
          </w:p>
          <w:p w:rsidR="00334F64" w:rsidRDefault="00334F64" w:rsidP="00334F64">
            <w:pPr>
              <w:pStyle w:val="tabelleGL"/>
              <w:numPr>
                <w:ilvl w:val="0"/>
                <w:numId w:val="294"/>
              </w:numPr>
              <w:ind w:left="227" w:hanging="227"/>
              <w:rPr>
                <w:rFonts w:cs="Calibri"/>
                <w:i/>
                <w:iCs/>
              </w:rPr>
            </w:pPr>
            <w:r>
              <w:t>Prüfen der Unterlagen der ausführenden Firmen auf Vollzähligkeit, Vollständigkeit und Übereinstimmung mit dem Stand der Verträge und der Ausführung</w:t>
            </w:r>
          </w:p>
          <w:p w:rsidR="00334F64" w:rsidRDefault="00334F64" w:rsidP="00334F64">
            <w:pPr>
              <w:pStyle w:val="tabelleGL"/>
              <w:numPr>
                <w:ilvl w:val="0"/>
                <w:numId w:val="294"/>
              </w:numPr>
              <w:ind w:left="227" w:hanging="227"/>
              <w:rPr>
                <w:rFonts w:cs="Calibri"/>
                <w:i/>
                <w:iCs/>
              </w:rPr>
            </w:pPr>
            <w:r w:rsidRPr="00F85E4C">
              <w:t xml:space="preserve">Organisation der Abnahme der Bauleistungen unter </w:t>
            </w:r>
            <w:r w:rsidRPr="00C25A67">
              <w:t>Mitwirkung fachlich Beteiligter</w:t>
            </w:r>
            <w:r>
              <w:t xml:space="preserve"> auf Grundlage von j)</w:t>
            </w:r>
            <w:r w:rsidRPr="00C25A67">
              <w:t>,</w:t>
            </w:r>
            <w:r w:rsidRPr="00C25A67">
              <w:br/>
              <w:t>Feststell</w:t>
            </w:r>
            <w:r>
              <w:t>en</w:t>
            </w:r>
            <w:r w:rsidRPr="00C25A67">
              <w:t xml:space="preserve"> von Mängeln,</w:t>
            </w:r>
            <w:r>
              <w:br/>
              <w:t>Erstellen der Abnahmeprotokolle,</w:t>
            </w:r>
            <w:r w:rsidRPr="00C25A67">
              <w:br/>
              <w:t>Abnahmeempfehlung für den Auftraggeber</w:t>
            </w:r>
            <w:r w:rsidRPr="00F85E4C">
              <w:t xml:space="preserve"> </w:t>
            </w:r>
          </w:p>
          <w:p w:rsidR="00334F64" w:rsidRDefault="00334F64" w:rsidP="00334F64">
            <w:pPr>
              <w:pStyle w:val="tabelleGL"/>
              <w:numPr>
                <w:ilvl w:val="0"/>
                <w:numId w:val="294"/>
              </w:numPr>
              <w:ind w:left="227" w:hanging="227"/>
              <w:rPr>
                <w:rFonts w:cs="Calibri"/>
                <w:i/>
                <w:iCs/>
              </w:rPr>
            </w:pPr>
            <w:r w:rsidRPr="00F85E4C">
              <w:t xml:space="preserve">Antrag auf </w:t>
            </w:r>
            <w:r>
              <w:t>behördliche</w:t>
            </w:r>
            <w:r w:rsidRPr="00F85E4C">
              <w:t xml:space="preserve"> Abnahmen und Teilnahme daran </w:t>
            </w:r>
          </w:p>
          <w:p w:rsidR="00334F64" w:rsidRDefault="00334F64" w:rsidP="00334F64">
            <w:pPr>
              <w:pStyle w:val="tabelleGL"/>
              <w:numPr>
                <w:ilvl w:val="0"/>
                <w:numId w:val="294"/>
              </w:numPr>
              <w:ind w:left="227" w:hanging="227"/>
              <w:rPr>
                <w:rFonts w:cs="Calibri"/>
                <w:i/>
                <w:iCs/>
              </w:rPr>
            </w:pPr>
            <w:r w:rsidRPr="00C25A67">
              <w:t>Übergabe des Objekts, un</w:t>
            </w:r>
            <w:r>
              <w:t xml:space="preserve">o </w:t>
            </w:r>
            <w:r w:rsidRPr="00C25A67">
              <w:t>act</w:t>
            </w:r>
            <w:r>
              <w:t>u</w:t>
            </w:r>
            <w:r w:rsidRPr="00C25A67">
              <w:t xml:space="preserve"> mit </w:t>
            </w:r>
            <w:r>
              <w:t>k</w:t>
            </w:r>
            <w:r w:rsidRPr="00C25A67">
              <w:t xml:space="preserve">), </w:t>
            </w:r>
            <w:r>
              <w:t>l</w:t>
            </w:r>
            <w:r w:rsidRPr="00C25A67">
              <w:t>)</w:t>
            </w:r>
            <w:r w:rsidRPr="00F85E4C">
              <w:t xml:space="preserve"> </w:t>
            </w:r>
          </w:p>
          <w:p w:rsidR="00334F64" w:rsidRDefault="00334F64" w:rsidP="00334F64">
            <w:pPr>
              <w:pStyle w:val="tabelleGL"/>
              <w:numPr>
                <w:ilvl w:val="0"/>
                <w:numId w:val="294"/>
              </w:numPr>
              <w:ind w:left="227" w:hanging="227"/>
              <w:rPr>
                <w:rFonts w:cs="Calibri"/>
                <w:i/>
                <w:iCs/>
              </w:rPr>
            </w:pPr>
            <w:r w:rsidRPr="00F85E4C">
              <w:t>Überwachen der Beseitigung der bei der Abnahme  festgestellten Mängel</w:t>
            </w:r>
            <w:r>
              <w:t xml:space="preserve">, </w:t>
            </w:r>
            <w:r w:rsidRPr="00F85E4C">
              <w:t>Auflisten der Verjährungsfristen für Mängelansprüche</w:t>
            </w:r>
          </w:p>
          <w:p w:rsidR="00334F64" w:rsidRDefault="00334F64" w:rsidP="00334F64">
            <w:pPr>
              <w:pStyle w:val="tabelleGL"/>
              <w:numPr>
                <w:ilvl w:val="0"/>
                <w:numId w:val="294"/>
              </w:numPr>
              <w:ind w:left="227" w:hanging="227"/>
              <w:rPr>
                <w:rFonts w:cs="Calibri"/>
                <w:i/>
                <w:iCs/>
              </w:rPr>
            </w:pPr>
            <w:r w:rsidRPr="00F85E4C">
              <w:t>Systematische Zusammenstellung der Dokumen-tation, zeichnerischen Darstellungen und rechnerischen Ergebnisse des Objekts</w:t>
            </w:r>
            <w:r w:rsidRPr="00F85E4C" w:rsidDel="00A24A4C">
              <w:t xml:space="preserve"> </w:t>
            </w:r>
          </w:p>
          <w:p w:rsidR="00334F64" w:rsidRPr="00BC2EB5" w:rsidRDefault="00334F64" w:rsidP="00334F64">
            <w:pPr>
              <w:pStyle w:val="tabelleGL"/>
              <w:numPr>
                <w:ilvl w:val="0"/>
                <w:numId w:val="0"/>
              </w:numPr>
              <w:ind w:left="227"/>
              <w:rPr>
                <w:i/>
              </w:rPr>
            </w:pPr>
          </w:p>
        </w:tc>
        <w:tc>
          <w:tcPr>
            <w:tcW w:w="3561" w:type="dxa"/>
            <w:tcBorders>
              <w:top w:val="nil"/>
              <w:bottom w:val="single" w:sz="2" w:space="0" w:color="auto"/>
            </w:tcBorders>
            <w:shd w:val="clear" w:color="auto" w:fill="FFFFFF"/>
          </w:tcPr>
          <w:p w:rsidR="00334F64" w:rsidRPr="0051020F" w:rsidRDefault="00334F64" w:rsidP="00334F64">
            <w:pPr>
              <w:pStyle w:val="tabelleBsL"/>
              <w:numPr>
                <w:ilvl w:val="0"/>
                <w:numId w:val="0"/>
              </w:numPr>
              <w:ind w:left="227" w:hanging="227"/>
            </w:pPr>
          </w:p>
        </w:tc>
      </w:tr>
      <w:tr w:rsidR="00334F64" w:rsidRPr="00BC2EB5" w:rsidTr="00334F64">
        <w:trPr>
          <w:trHeight w:val="286"/>
        </w:trPr>
        <w:tc>
          <w:tcPr>
            <w:tcW w:w="7121" w:type="dxa"/>
            <w:gridSpan w:val="2"/>
            <w:tcBorders>
              <w:top w:val="single" w:sz="2" w:space="0" w:color="auto"/>
              <w:bottom w:val="single" w:sz="2" w:space="0" w:color="auto"/>
            </w:tcBorders>
            <w:shd w:val="clear" w:color="auto" w:fill="FFFFFF"/>
          </w:tcPr>
          <w:p w:rsidR="00334F64" w:rsidRPr="00BC2EB5" w:rsidRDefault="00334F64" w:rsidP="00334F64">
            <w:pPr>
              <w:pStyle w:val="LPH"/>
              <w:widowControl w:val="0"/>
              <w:rPr>
                <w:rFonts w:ascii="Arial" w:hAnsi="Arial" w:cs="Arial"/>
              </w:rPr>
            </w:pPr>
            <w:r w:rsidRPr="00BC2EB5">
              <w:rPr>
                <w:rFonts w:ascii="Arial" w:hAnsi="Arial" w:cs="Arial"/>
              </w:rPr>
              <w:t xml:space="preserve">LPH </w:t>
            </w:r>
            <w:r>
              <w:rPr>
                <w:rFonts w:ascii="Arial" w:hAnsi="Arial" w:cs="Arial"/>
              </w:rPr>
              <w:t>9</w:t>
            </w:r>
            <w:r w:rsidRPr="00BC2EB5">
              <w:rPr>
                <w:rFonts w:ascii="Arial" w:hAnsi="Arial" w:cs="Arial"/>
              </w:rPr>
              <w:tab/>
            </w:r>
            <w:r>
              <w:rPr>
                <w:rFonts w:ascii="Arial" w:hAnsi="Arial" w:cs="Arial"/>
              </w:rPr>
              <w:t>Objektbetreuung</w:t>
            </w:r>
          </w:p>
        </w:tc>
      </w:tr>
      <w:tr w:rsidR="00334F64" w:rsidRPr="00BC2EB5" w:rsidTr="00334F64">
        <w:trPr>
          <w:trHeight w:val="286"/>
        </w:trPr>
        <w:tc>
          <w:tcPr>
            <w:tcW w:w="3560" w:type="dxa"/>
            <w:tcBorders>
              <w:top w:val="single" w:sz="2" w:space="0" w:color="auto"/>
              <w:bottom w:val="single" w:sz="2" w:space="0" w:color="auto"/>
            </w:tcBorders>
            <w:shd w:val="clear" w:color="auto" w:fill="FFFFFF"/>
          </w:tcPr>
          <w:p w:rsidR="00334F64" w:rsidRDefault="00334F64" w:rsidP="00334F64">
            <w:pPr>
              <w:pStyle w:val="tabelleGL"/>
              <w:numPr>
                <w:ilvl w:val="0"/>
                <w:numId w:val="295"/>
              </w:numPr>
              <w:ind w:left="201" w:hanging="201"/>
              <w:rPr>
                <w:rFonts w:cs="Calibri"/>
                <w:i/>
                <w:iCs/>
              </w:rPr>
            </w:pPr>
            <w:r w:rsidRPr="00F01C0B">
              <w:t xml:space="preserve">Fachliche Bewertung der innerhalb der Verjährungsfristen für Gewährleistungsansprüche festgestellten Mängel, längstens jedoch bis zum Ablauf von </w:t>
            </w:r>
            <w:r>
              <w:t>drei</w:t>
            </w:r>
            <w:r w:rsidRPr="00F01C0B">
              <w:t xml:space="preserve"> Jahren seit Abnahme der Leistung, einschließlich notwendiger Begehungen</w:t>
            </w:r>
          </w:p>
          <w:p w:rsidR="00334F64" w:rsidRDefault="00334F64" w:rsidP="00334F64">
            <w:pPr>
              <w:pStyle w:val="tabelleGL"/>
              <w:numPr>
                <w:ilvl w:val="0"/>
                <w:numId w:val="296"/>
              </w:numPr>
              <w:ind w:left="201" w:hanging="227"/>
              <w:rPr>
                <w:rFonts w:cs="Calibri"/>
                <w:i/>
                <w:iCs/>
              </w:rPr>
            </w:pPr>
            <w:r w:rsidRPr="00F01C0B">
              <w:t>Objektbegehung zur Mängelfeststellung vor Ablauf der Verjährungsfristen für Mängelansprüche ge- genüber den ausführenden Unternehmen</w:t>
            </w:r>
          </w:p>
          <w:p w:rsidR="00334F64" w:rsidRDefault="00334F64" w:rsidP="00334F64">
            <w:pPr>
              <w:pStyle w:val="tabelleGL"/>
              <w:numPr>
                <w:ilvl w:val="0"/>
                <w:numId w:val="296"/>
              </w:numPr>
              <w:ind w:left="201" w:hanging="227"/>
              <w:rPr>
                <w:rFonts w:cs="Calibri"/>
                <w:i/>
                <w:iCs/>
              </w:rPr>
            </w:pPr>
            <w:r w:rsidRPr="00F85E4C">
              <w:t>Mitwirken bei der Freigabe von Sicherheitsleistungen</w:t>
            </w:r>
          </w:p>
        </w:tc>
        <w:tc>
          <w:tcPr>
            <w:tcW w:w="3561" w:type="dxa"/>
            <w:tcBorders>
              <w:top w:val="single" w:sz="2" w:space="0" w:color="auto"/>
              <w:bottom w:val="single" w:sz="2" w:space="0" w:color="auto"/>
            </w:tcBorders>
            <w:shd w:val="clear" w:color="auto" w:fill="FFFFFF"/>
          </w:tcPr>
          <w:p w:rsidR="00334F64" w:rsidRPr="00334F64" w:rsidRDefault="00334F64" w:rsidP="00715676">
            <w:pPr>
              <w:pStyle w:val="graunumm"/>
              <w:numPr>
                <w:ilvl w:val="0"/>
                <w:numId w:val="298"/>
              </w:numPr>
              <w:rPr>
                <w:rFonts w:cs="Calibri"/>
                <w:i/>
                <w:iCs/>
              </w:rPr>
            </w:pPr>
            <w:r w:rsidRPr="00472DD1">
              <w:t>Überwachen der Mängelbeseitigung innerhalb der Verjährungsfrist</w:t>
            </w:r>
          </w:p>
          <w:p w:rsidR="00334F64" w:rsidRPr="00F85E4C" w:rsidRDefault="00334F64" w:rsidP="00334F64">
            <w:pPr>
              <w:pStyle w:val="graunumm"/>
              <w:numPr>
                <w:ilvl w:val="0"/>
                <w:numId w:val="267"/>
              </w:numPr>
            </w:pPr>
            <w:r w:rsidRPr="00F85E4C">
              <w:t>Erstellen einer Gebäudebestandsdokumentation</w:t>
            </w:r>
          </w:p>
          <w:p w:rsidR="00334F64" w:rsidRPr="00F85E4C" w:rsidRDefault="00334F64" w:rsidP="00334F64">
            <w:pPr>
              <w:pStyle w:val="graunumm"/>
              <w:numPr>
                <w:ilvl w:val="0"/>
                <w:numId w:val="267"/>
              </w:numPr>
            </w:pPr>
            <w:r w:rsidRPr="00F85E4C">
              <w:t>Aufstellen von Ausrüstungs- und Inventarverzeichnissen</w:t>
            </w:r>
          </w:p>
          <w:p w:rsidR="00334F64" w:rsidRPr="00F85E4C" w:rsidRDefault="00334F64" w:rsidP="00334F64">
            <w:pPr>
              <w:pStyle w:val="graunumm"/>
              <w:numPr>
                <w:ilvl w:val="0"/>
                <w:numId w:val="267"/>
              </w:numPr>
            </w:pPr>
            <w:r w:rsidRPr="00F85E4C">
              <w:t>Erstellen von Wartungs- und Pflegeanweisungen</w:t>
            </w:r>
          </w:p>
          <w:p w:rsidR="00334F64" w:rsidRPr="00F85E4C" w:rsidRDefault="00334F64" w:rsidP="00334F64">
            <w:pPr>
              <w:pStyle w:val="graunumm"/>
              <w:numPr>
                <w:ilvl w:val="0"/>
                <w:numId w:val="267"/>
              </w:numPr>
            </w:pPr>
            <w:r w:rsidRPr="00F85E4C">
              <w:t>Erstellen eines Instandhaltungskonzepts</w:t>
            </w:r>
          </w:p>
          <w:p w:rsidR="00334F64" w:rsidRPr="00F85E4C" w:rsidRDefault="00334F64" w:rsidP="00334F64">
            <w:pPr>
              <w:pStyle w:val="graunumm"/>
              <w:numPr>
                <w:ilvl w:val="0"/>
                <w:numId w:val="267"/>
              </w:numPr>
            </w:pPr>
            <w:r w:rsidRPr="00F85E4C">
              <w:t>Objektbeobachtung</w:t>
            </w:r>
          </w:p>
          <w:p w:rsidR="00334F64" w:rsidRPr="00F85E4C" w:rsidRDefault="00334F64" w:rsidP="00334F64">
            <w:pPr>
              <w:pStyle w:val="graunumm"/>
              <w:numPr>
                <w:ilvl w:val="0"/>
                <w:numId w:val="267"/>
              </w:numPr>
            </w:pPr>
            <w:r w:rsidRPr="00F85E4C">
              <w:t>Objektverwaltung</w:t>
            </w:r>
          </w:p>
          <w:p w:rsidR="00334F64" w:rsidRPr="00F85E4C" w:rsidRDefault="00334F64" w:rsidP="00334F64">
            <w:pPr>
              <w:pStyle w:val="graunumm"/>
              <w:numPr>
                <w:ilvl w:val="0"/>
                <w:numId w:val="267"/>
              </w:numPr>
            </w:pPr>
            <w:r w:rsidRPr="00F85E4C">
              <w:t>Baubegehungen nach Übergabe</w:t>
            </w:r>
          </w:p>
          <w:p w:rsidR="00334F64" w:rsidRPr="00F85E4C" w:rsidRDefault="00334F64" w:rsidP="00334F64">
            <w:pPr>
              <w:pStyle w:val="graunumm"/>
              <w:numPr>
                <w:ilvl w:val="0"/>
                <w:numId w:val="267"/>
              </w:numPr>
            </w:pPr>
            <w:r w:rsidRPr="00F85E4C">
              <w:t>Aufbereiten der Planungs- und Kostendaten für eine Objektdatei oder Kostenrichtwerte</w:t>
            </w:r>
          </w:p>
          <w:p w:rsidR="00334F64" w:rsidRPr="00F85E4C" w:rsidRDefault="00334F64" w:rsidP="00334F64">
            <w:pPr>
              <w:pStyle w:val="graunumm"/>
              <w:numPr>
                <w:ilvl w:val="0"/>
                <w:numId w:val="267"/>
              </w:numPr>
            </w:pPr>
            <w:r w:rsidRPr="00F85E4C">
              <w:t>Evaluieren von Wirtschaftlichkeitsberechnungen</w:t>
            </w:r>
          </w:p>
          <w:p w:rsidR="00334F64" w:rsidRDefault="00334F64" w:rsidP="00334F64">
            <w:pPr>
              <w:pStyle w:val="graunumm"/>
              <w:numPr>
                <w:ilvl w:val="0"/>
                <w:numId w:val="267"/>
              </w:numPr>
            </w:pPr>
            <w:r w:rsidRPr="00F85E4C">
              <w:t>debriefing, Teilnahme</w:t>
            </w:r>
          </w:p>
          <w:p w:rsidR="00334F64" w:rsidRPr="00BC2EB5" w:rsidRDefault="00334F64" w:rsidP="00334F64">
            <w:pPr>
              <w:pStyle w:val="graunumm"/>
              <w:numPr>
                <w:ilvl w:val="0"/>
                <w:numId w:val="267"/>
              </w:numPr>
            </w:pPr>
            <w:r w:rsidRPr="00F85E4C">
              <w:t>Verwendungsnachweis</w:t>
            </w:r>
          </w:p>
        </w:tc>
      </w:tr>
    </w:tbl>
    <w:p w:rsidR="00334F64" w:rsidRDefault="00334F64" w:rsidP="00334F64">
      <w:pPr>
        <w:pStyle w:val="abstand2pt"/>
        <w:rPr>
          <w:lang w:val="de-AT"/>
        </w:rPr>
        <w:sectPr w:rsidR="00334F64" w:rsidSect="00F95DE2">
          <w:headerReference w:type="default" r:id="rId29"/>
          <w:footerReference w:type="default" r:id="rId30"/>
          <w:pgSz w:w="11906" w:h="16838" w:code="9"/>
          <w:pgMar w:top="1985" w:right="3402" w:bottom="1418" w:left="1418" w:header="703" w:footer="663" w:gutter="0"/>
          <w:cols w:space="708"/>
          <w:docGrid w:linePitch="360"/>
        </w:sectPr>
      </w:pPr>
    </w:p>
    <w:p w:rsidR="00E05171" w:rsidRDefault="00E05171" w:rsidP="00E05171">
      <w:pPr>
        <w:pStyle w:val="FormatvorlageOAsausgerckt6ptHngend125cm"/>
        <w:spacing w:before="0"/>
      </w:pPr>
      <w:bookmarkStart w:id="264" w:name="_Toc438195245"/>
      <w:r>
        <w:lastRenderedPageBreak/>
        <w:tab/>
        <w:t>Beratung / Bearbeitung von Einzelfragen zur Einrichtung in LPH 1 - 7</w:t>
      </w:r>
    </w:p>
    <w:p w:rsidR="00E05171" w:rsidRDefault="00063B82" w:rsidP="00E05171">
      <w:pPr>
        <w:pStyle w:val="abstand6"/>
      </w:pPr>
      <w:r>
        <w:rPr>
          <w:noProof/>
          <w:color w:val="BFBFBF" w:themeColor="background1" w:themeShade="BF"/>
        </w:rPr>
        <w:pict>
          <v:shape id="_x0000_s1072" type="#_x0000_t202" style="position:absolute;margin-left:366.3pt;margin-top:4.35pt;width:131.65pt;height:22.5p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" filled="f" stroked="f" strokeweight=".5pt">
            <v:path arrowok="t"/>
            <v:textbox style="mso-next-textbox:#_x0000_s1072">
              <w:txbxContent>
                <w:p w:rsidR="00F95DE2" w:rsidRDefault="00F95DE2" w:rsidP="00715676">
                  <w:pPr>
                    <w:pStyle w:val="eingerckttabelle"/>
                    <w:numPr>
                      <w:ilvl w:val="0"/>
                      <w:numId w:val="0"/>
                    </w:numPr>
                    <w:jc w:val="both"/>
                  </w:pPr>
                  <w:r>
                    <w:t>nach Aufwand / Angebot</w:t>
                  </w:r>
                </w:p>
              </w:txbxContent>
            </v:textbox>
          </v:shape>
        </w:pict>
      </w:r>
    </w:p>
    <w:tbl>
      <w:tblPr>
        <w:tblW w:w="712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57" w:type="dxa"/>
          <w:right w:w="57" w:type="dxa"/>
        </w:tblCellMar>
        <w:tblLook w:val="0000" w:firstRow="0" w:lastRow="0" w:firstColumn="0" w:lastColumn="0" w:noHBand="0" w:noVBand="0"/>
      </w:tblPr>
      <w:tblGrid>
        <w:gridCol w:w="3560"/>
        <w:gridCol w:w="3561"/>
      </w:tblGrid>
      <w:tr w:rsidR="00E05171" w:rsidRPr="00EF1709" w:rsidTr="00E05171">
        <w:tc>
          <w:tcPr>
            <w:tcW w:w="7121" w:type="dxa"/>
            <w:gridSpan w:val="2"/>
            <w:tcBorders>
              <w:bottom w:val="nil"/>
            </w:tcBorders>
            <w:shd w:val="clear" w:color="auto" w:fill="E6E6E6"/>
          </w:tcPr>
          <w:p w:rsidR="00E05171" w:rsidRPr="00EF1709" w:rsidRDefault="00E05171" w:rsidP="00E05171">
            <w:pPr>
              <w:pStyle w:val="LPH"/>
            </w:pPr>
            <w:r>
              <w:t>Bearbeitung Einrichtung in allen Leistungsphasen 1 - 7</w:t>
            </w:r>
          </w:p>
        </w:tc>
      </w:tr>
      <w:tr w:rsidR="00E05171" w:rsidRPr="000C239E" w:rsidTr="00E05171">
        <w:tc>
          <w:tcPr>
            <w:tcW w:w="3560" w:type="dxa"/>
            <w:shd w:val="clear" w:color="auto" w:fill="E6E6E6"/>
          </w:tcPr>
          <w:p w:rsidR="00E05171" w:rsidRPr="00860E00" w:rsidRDefault="00E05171" w:rsidP="00E05171">
            <w:pPr>
              <w:pStyle w:val="aufzklein"/>
              <w:rPr>
                <w:sz w:val="14"/>
                <w:szCs w:val="14"/>
              </w:rPr>
            </w:pPr>
            <w:r w:rsidRPr="00860E00">
              <w:rPr>
                <w:sz w:val="14"/>
                <w:szCs w:val="14"/>
              </w:rPr>
              <w:t>Beratung des AG, des GP zu</w:t>
            </w:r>
            <w:r>
              <w:rPr>
                <w:sz w:val="14"/>
                <w:szCs w:val="14"/>
              </w:rPr>
              <w:t>r</w:t>
            </w:r>
            <w:r w:rsidRPr="00860E00">
              <w:rPr>
                <w:sz w:val="14"/>
                <w:szCs w:val="14"/>
              </w:rPr>
              <w:t xml:space="preserve"> möglichst sparsamen und wirtschaftlichen Umsetzung des Projektes</w:t>
            </w:r>
          </w:p>
          <w:p w:rsidR="00E05171" w:rsidRPr="00860E00" w:rsidRDefault="00E05171" w:rsidP="00E05171">
            <w:pPr>
              <w:pStyle w:val="aufzklein"/>
              <w:rPr>
                <w:sz w:val="14"/>
                <w:szCs w:val="14"/>
              </w:rPr>
            </w:pPr>
            <w:r w:rsidRPr="00860E00">
              <w:rPr>
                <w:sz w:val="14"/>
                <w:szCs w:val="14"/>
              </w:rPr>
              <w:t>skizzenhafte Darstellung der Maßnahmen</w:t>
            </w:r>
          </w:p>
          <w:p w:rsidR="00E05171" w:rsidRPr="00860E00" w:rsidRDefault="00E05171" w:rsidP="00E05171">
            <w:pPr>
              <w:pStyle w:val="aufzklein"/>
              <w:rPr>
                <w:sz w:val="14"/>
                <w:szCs w:val="14"/>
              </w:rPr>
            </w:pPr>
            <w:r>
              <w:rPr>
                <w:sz w:val="14"/>
                <w:szCs w:val="14"/>
              </w:rPr>
              <w:t>Auswahl von Serienmöbel</w:t>
            </w:r>
          </w:p>
          <w:p w:rsidR="00E05171" w:rsidRDefault="00E05171" w:rsidP="00E05171">
            <w:pPr>
              <w:pStyle w:val="aufzklein"/>
              <w:rPr>
                <w:sz w:val="14"/>
                <w:szCs w:val="14"/>
              </w:rPr>
            </w:pPr>
            <w:r>
              <w:rPr>
                <w:sz w:val="14"/>
                <w:szCs w:val="14"/>
              </w:rPr>
              <w:t>Darstellung einzelner Einbaumöbel</w:t>
            </w:r>
          </w:p>
          <w:p w:rsidR="00E05171" w:rsidRDefault="00E05171" w:rsidP="00E05171">
            <w:pPr>
              <w:pStyle w:val="aufzklein"/>
              <w:rPr>
                <w:sz w:val="14"/>
                <w:szCs w:val="14"/>
              </w:rPr>
            </w:pPr>
            <w:r>
              <w:rPr>
                <w:sz w:val="14"/>
                <w:szCs w:val="14"/>
              </w:rPr>
              <w:t>ggf. Freigabe M+W Pläne</w:t>
            </w:r>
          </w:p>
          <w:p w:rsidR="00E05171" w:rsidRPr="00860E00" w:rsidRDefault="00E05171" w:rsidP="00E05171">
            <w:pPr>
              <w:pStyle w:val="abstand2pt"/>
            </w:pPr>
          </w:p>
        </w:tc>
        <w:tc>
          <w:tcPr>
            <w:tcW w:w="3561" w:type="dxa"/>
            <w:shd w:val="clear" w:color="auto" w:fill="E6E6E6"/>
          </w:tcPr>
          <w:p w:rsidR="00E05171" w:rsidRPr="000C239E" w:rsidRDefault="00E05171" w:rsidP="00E05171">
            <w:pPr>
              <w:pStyle w:val="Aufzhlung0pt95"/>
              <w:numPr>
                <w:ilvl w:val="0"/>
                <w:numId w:val="0"/>
              </w:numPr>
              <w:spacing w:line="120" w:lineRule="atLeast"/>
            </w:pPr>
          </w:p>
        </w:tc>
      </w:tr>
    </w:tbl>
    <w:p w:rsidR="00E05171" w:rsidRDefault="00E05171" w:rsidP="00E05171">
      <w:pPr>
        <w:pStyle w:val="abstand6"/>
      </w:pPr>
    </w:p>
    <w:p w:rsidR="00E05171" w:rsidRDefault="00E05171" w:rsidP="00E05171">
      <w:pPr>
        <w:pStyle w:val="abstand6"/>
      </w:pPr>
    </w:p>
    <w:p w:rsidR="00E05171" w:rsidRDefault="00E05171" w:rsidP="00E05171">
      <w:pPr>
        <w:pStyle w:val="OAsausgerckt30pt"/>
        <w:spacing w:before="0"/>
      </w:pPr>
      <w:r w:rsidRPr="00D8759D">
        <w:t>Leistungsbild Einrichtung</w:t>
      </w:r>
      <w:r>
        <w:t xml:space="preserve"> – Design</w:t>
      </w:r>
      <w:r w:rsidRPr="00D8759D">
        <w:t>, gegliedert in Leistungsphasen</w:t>
      </w:r>
      <w:bookmarkEnd w:id="264"/>
    </w:p>
    <w:p w:rsidR="00E05171" w:rsidRDefault="00E05171" w:rsidP="00E05171">
      <w:pPr>
        <w:pStyle w:val="abstand3"/>
      </w:pPr>
    </w:p>
    <w:tbl>
      <w:tblPr>
        <w:tblW w:w="71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57" w:type="dxa"/>
          <w:right w:w="57" w:type="dxa"/>
        </w:tblCellMar>
        <w:tblLook w:val="0000" w:firstRow="0" w:lastRow="0" w:firstColumn="0" w:lastColumn="0" w:noHBand="0" w:noVBand="0"/>
      </w:tblPr>
      <w:tblGrid>
        <w:gridCol w:w="3553"/>
        <w:gridCol w:w="3555"/>
      </w:tblGrid>
      <w:tr w:rsidR="00E05171" w:rsidRPr="0028549E" w:rsidTr="00E05171">
        <w:tc>
          <w:tcPr>
            <w:tcW w:w="7108" w:type="dxa"/>
            <w:gridSpan w:val="2"/>
            <w:tcBorders>
              <w:top w:val="single" w:sz="4" w:space="0" w:color="auto"/>
              <w:bottom w:val="nil"/>
            </w:tcBorders>
            <w:shd w:val="clear" w:color="auto" w:fill="auto"/>
          </w:tcPr>
          <w:p w:rsidR="00E05171" w:rsidRPr="0028549E" w:rsidRDefault="00E05171" w:rsidP="00E05171">
            <w:pPr>
              <w:pStyle w:val="LPH"/>
            </w:pPr>
            <w:r w:rsidRPr="0028549E">
              <w:t>LPH 1</w:t>
            </w:r>
            <w:r w:rsidRPr="0028549E">
              <w:tab/>
              <w:t>Grundlagen</w:t>
            </w:r>
            <w:r>
              <w:t>analyse</w:t>
            </w:r>
            <w:r w:rsidRPr="0028549E">
              <w:t xml:space="preserve"> </w:t>
            </w:r>
            <w:r>
              <w:t>Einrichtung - Design</w:t>
            </w:r>
          </w:p>
        </w:tc>
      </w:tr>
      <w:tr w:rsidR="00E05171" w:rsidRPr="000C239E" w:rsidTr="00E05171">
        <w:tc>
          <w:tcPr>
            <w:tcW w:w="3553" w:type="dxa"/>
            <w:tcBorders>
              <w:top w:val="nil"/>
            </w:tcBorders>
            <w:shd w:val="clear" w:color="auto" w:fill="auto"/>
          </w:tcPr>
          <w:p w:rsidR="00E05171" w:rsidRPr="000C239E" w:rsidRDefault="00E05171" w:rsidP="00E05171">
            <w:pPr>
              <w:pStyle w:val="tabelleLPH"/>
            </w:pPr>
            <w:r w:rsidRPr="000C239E">
              <w:t xml:space="preserve">Grundleistungen </w:t>
            </w:r>
          </w:p>
        </w:tc>
        <w:tc>
          <w:tcPr>
            <w:tcW w:w="3555" w:type="dxa"/>
            <w:tcBorders>
              <w:top w:val="nil"/>
            </w:tcBorders>
            <w:shd w:val="clear" w:color="auto" w:fill="auto"/>
          </w:tcPr>
          <w:p w:rsidR="00E05171" w:rsidRPr="000C239E" w:rsidRDefault="00E05171" w:rsidP="00E05171">
            <w:pPr>
              <w:pStyle w:val="tabelleLPH"/>
            </w:pPr>
            <w:r>
              <w:t>optionale</w:t>
            </w:r>
            <w:r w:rsidRPr="000C239E">
              <w:t xml:space="preserve"> Leistungen</w:t>
            </w:r>
          </w:p>
        </w:tc>
      </w:tr>
      <w:tr w:rsidR="00E05171" w:rsidRPr="00E532D2" w:rsidTr="00E05171">
        <w:tc>
          <w:tcPr>
            <w:tcW w:w="3553" w:type="dxa"/>
            <w:shd w:val="clear" w:color="auto" w:fill="auto"/>
          </w:tcPr>
          <w:p w:rsidR="00B23783" w:rsidRDefault="00E05171" w:rsidP="00715676">
            <w:pPr>
              <w:pStyle w:val="tabelleGL"/>
              <w:numPr>
                <w:ilvl w:val="0"/>
                <w:numId w:val="173"/>
              </w:numPr>
            </w:pPr>
            <w:r w:rsidRPr="00B0545D">
              <w:t>Klärung der Aufgabenstellung, Analyse der Grundlagen, der Vorgaben des AG</w:t>
            </w:r>
          </w:p>
          <w:p w:rsidR="00E05171" w:rsidRPr="00DA6E6A" w:rsidRDefault="00E05171" w:rsidP="00E05171">
            <w:pPr>
              <w:pStyle w:val="tabelleGL"/>
            </w:pPr>
            <w:r w:rsidRPr="00DA6E6A">
              <w:t>Ortsbesichtigung</w:t>
            </w:r>
          </w:p>
          <w:p w:rsidR="00E05171" w:rsidRPr="00DD6F77" w:rsidRDefault="00E05171" w:rsidP="00E05171">
            <w:pPr>
              <w:pStyle w:val="tabelleGL"/>
              <w:rPr>
                <w:color w:val="BFBFBF" w:themeColor="background1" w:themeShade="BF"/>
              </w:rPr>
            </w:pPr>
            <w:r w:rsidRPr="00DD6F77">
              <w:rPr>
                <w:color w:val="BFBFBF" w:themeColor="background1" w:themeShade="BF"/>
              </w:rPr>
              <w:t>Beratung zum Leistungsbedarf</w:t>
            </w:r>
          </w:p>
          <w:p w:rsidR="00E05171" w:rsidRPr="00B0545D" w:rsidRDefault="00E05171" w:rsidP="00E05171">
            <w:pPr>
              <w:pStyle w:val="tabelleGL"/>
            </w:pPr>
            <w:r w:rsidRPr="00B0545D">
              <w:t>Zusammenfassen, Erläutern und Dokumentieren der Ergebnisse</w:t>
            </w:r>
          </w:p>
          <w:p w:rsidR="00E05171" w:rsidRPr="000C239E" w:rsidRDefault="00E05171" w:rsidP="00E05171">
            <w:pPr>
              <w:pStyle w:val="abstand3"/>
            </w:pPr>
          </w:p>
        </w:tc>
        <w:tc>
          <w:tcPr>
            <w:tcW w:w="3555" w:type="dxa"/>
            <w:shd w:val="clear" w:color="auto" w:fill="auto"/>
          </w:tcPr>
          <w:p w:rsidR="00B23783" w:rsidRDefault="00E05171" w:rsidP="00715676">
            <w:pPr>
              <w:pStyle w:val="tabellegrauaufzhlung"/>
              <w:numPr>
                <w:ilvl w:val="0"/>
                <w:numId w:val="168"/>
              </w:numPr>
            </w:pPr>
            <w:r w:rsidRPr="00DD6F77">
              <w:t>Bestandsaufnahme, Bestandspläne</w:t>
            </w:r>
          </w:p>
          <w:p w:rsidR="00E05171" w:rsidRPr="00DD6F77" w:rsidRDefault="00E05171" w:rsidP="00E05171">
            <w:pPr>
              <w:pStyle w:val="tabellegrauaufzhlung"/>
              <w:numPr>
                <w:ilvl w:val="0"/>
                <w:numId w:val="65"/>
              </w:numPr>
            </w:pPr>
            <w:r w:rsidRPr="00DD6F77">
              <w:t>Bedarfsplanung</w:t>
            </w:r>
          </w:p>
          <w:p w:rsidR="00E05171" w:rsidRPr="00DD6F77" w:rsidRDefault="00E05171" w:rsidP="00E05171">
            <w:pPr>
              <w:pStyle w:val="tabellegrauaufzhlung"/>
              <w:numPr>
                <w:ilvl w:val="0"/>
                <w:numId w:val="65"/>
              </w:numPr>
            </w:pPr>
            <w:r w:rsidRPr="00DD6F77">
              <w:t>Raum- und Funktionsprogramm</w:t>
            </w:r>
          </w:p>
          <w:p w:rsidR="00B23783" w:rsidRDefault="00E05171" w:rsidP="0056254A">
            <w:pPr>
              <w:pStyle w:val="tabellegrauaufzhlung"/>
            </w:pPr>
            <w:r>
              <w:t>Plausibilisieren der Zielvorstellungen in Relation zur Mittelbereitstellung und Budget</w:t>
            </w:r>
            <w:r w:rsidRPr="000C239E">
              <w:t xml:space="preserve"> </w:t>
            </w:r>
          </w:p>
          <w:p w:rsidR="00B23783" w:rsidRDefault="00E05171" w:rsidP="00715676">
            <w:pPr>
              <w:pStyle w:val="tabellegrauaufzhlung"/>
              <w:numPr>
                <w:ilvl w:val="0"/>
                <w:numId w:val="170"/>
              </w:numPr>
            </w:pPr>
            <w:r w:rsidRPr="00DD6F77">
              <w:t>Mitwirken an PKM-DMS-Systemen</w:t>
            </w:r>
          </w:p>
          <w:p w:rsidR="00E05171" w:rsidRPr="00120779" w:rsidRDefault="00E05171" w:rsidP="00E05171">
            <w:pPr>
              <w:pStyle w:val="tabelleBsL"/>
              <w:numPr>
                <w:ilvl w:val="0"/>
                <w:numId w:val="0"/>
              </w:numPr>
              <w:spacing w:before="0"/>
              <w:ind w:left="227"/>
              <w:rPr>
                <w:sz w:val="6"/>
                <w:szCs w:val="6"/>
              </w:rPr>
            </w:pPr>
          </w:p>
        </w:tc>
      </w:tr>
      <w:tr w:rsidR="00E05171" w:rsidRPr="0028549E" w:rsidTr="00E05171">
        <w:tc>
          <w:tcPr>
            <w:tcW w:w="7108" w:type="dxa"/>
            <w:gridSpan w:val="2"/>
            <w:tcBorders>
              <w:top w:val="single" w:sz="4" w:space="0" w:color="auto"/>
              <w:bottom w:val="nil"/>
            </w:tcBorders>
            <w:shd w:val="clear" w:color="auto" w:fill="auto"/>
          </w:tcPr>
          <w:p w:rsidR="00E05171" w:rsidRPr="0028549E" w:rsidRDefault="00E05171" w:rsidP="00E05171">
            <w:pPr>
              <w:pStyle w:val="LPH"/>
            </w:pPr>
            <w:r w:rsidRPr="0028549E">
              <w:t xml:space="preserve">LPH </w:t>
            </w:r>
            <w:r>
              <w:t>2</w:t>
            </w:r>
            <w:r w:rsidRPr="0028549E">
              <w:tab/>
            </w:r>
            <w:r>
              <w:t>Vorentwurf</w:t>
            </w:r>
          </w:p>
        </w:tc>
      </w:tr>
      <w:tr w:rsidR="00E05171" w:rsidRPr="00257D3A" w:rsidTr="00E05171">
        <w:tblPrEx>
          <w:tblCellMar>
            <w:left w:w="70" w:type="dxa"/>
            <w:right w:w="70" w:type="dxa"/>
          </w:tblCellMar>
        </w:tblPrEx>
        <w:tc>
          <w:tcPr>
            <w:tcW w:w="3553" w:type="dxa"/>
            <w:shd w:val="clear" w:color="auto" w:fill="auto"/>
          </w:tcPr>
          <w:p w:rsidR="00B23783" w:rsidRDefault="00E05171" w:rsidP="00715676">
            <w:pPr>
              <w:pStyle w:val="tabelleGL"/>
              <w:numPr>
                <w:ilvl w:val="0"/>
                <w:numId w:val="174"/>
              </w:numPr>
            </w:pPr>
            <w:r w:rsidRPr="00B0545D">
              <w:t>Grundsätzlicher Lösungsvorschlag nach den bekannt gegebenen Anforderungen in Skizzen,</w:t>
            </w:r>
            <w:r w:rsidRPr="00B0545D">
              <w:br/>
              <w:t>Grundrissen, Schnitten, Ansichten</w:t>
            </w:r>
            <w:r w:rsidRPr="00B0545D">
              <w:br/>
              <w:t>Möblierungsplanung 1:200 ÷ 1:100,</w:t>
            </w:r>
            <w:r w:rsidRPr="00B0545D">
              <w:br/>
              <w:t xml:space="preserve">Lichtkonzept </w:t>
            </w:r>
            <w:r w:rsidR="00DD4E41">
              <w:rPr>
                <w:color w:val="BFBFBF" w:themeColor="background1" w:themeShade="BF"/>
              </w:rPr>
              <w:t>1:200 ÷ 1:100</w:t>
            </w:r>
            <w:r w:rsidRPr="00B0545D">
              <w:br/>
              <w:t xml:space="preserve">Vorentwurf Objektmöbel </w:t>
            </w:r>
            <w:r w:rsidR="00DD4E41">
              <w:rPr>
                <w:color w:val="BFBFBF" w:themeColor="background1" w:themeShade="BF"/>
              </w:rPr>
              <w:t>1:25</w:t>
            </w:r>
            <w:r w:rsidRPr="00B0545D">
              <w:br/>
              <w:t>konzeptive Farb- und Materialangaben</w:t>
            </w:r>
            <w:r w:rsidRPr="00115F19">
              <w:t xml:space="preserve"> </w:t>
            </w:r>
          </w:p>
          <w:p w:rsidR="00E05171" w:rsidRPr="00B0545D" w:rsidRDefault="00E05171" w:rsidP="00E05171">
            <w:pPr>
              <w:pStyle w:val="tabelleGL"/>
            </w:pPr>
            <w:r w:rsidRPr="00B0545D">
              <w:t>Kostenschätzung, zB. ÖN B 1801-1, Erstellen eines Terminplans mit den wesentlichen Vorgängen des Planungs- und Bauablaufs</w:t>
            </w:r>
          </w:p>
          <w:p w:rsidR="00E05171" w:rsidRPr="00B0545D" w:rsidRDefault="00E05171" w:rsidP="00E05171">
            <w:pPr>
              <w:pStyle w:val="tabelleGL"/>
            </w:pPr>
            <w:r w:rsidRPr="00B0545D">
              <w:t>Zusammenfassen, Erläutern und Dokumentieren der Ergebnisse</w:t>
            </w:r>
          </w:p>
          <w:p w:rsidR="00E05171" w:rsidRPr="00120779" w:rsidRDefault="00E05171" w:rsidP="00E05171">
            <w:pPr>
              <w:pStyle w:val="tabelleGL"/>
              <w:numPr>
                <w:ilvl w:val="0"/>
                <w:numId w:val="0"/>
              </w:numPr>
              <w:spacing w:before="0"/>
              <w:ind w:left="227"/>
              <w:rPr>
                <w:sz w:val="6"/>
                <w:szCs w:val="6"/>
              </w:rPr>
            </w:pPr>
          </w:p>
        </w:tc>
        <w:tc>
          <w:tcPr>
            <w:tcW w:w="3555" w:type="dxa"/>
            <w:shd w:val="clear" w:color="auto" w:fill="auto"/>
          </w:tcPr>
          <w:p w:rsidR="00B23783" w:rsidRDefault="00E05171" w:rsidP="00715676">
            <w:pPr>
              <w:pStyle w:val="tabellegrauaufzhlung"/>
              <w:numPr>
                <w:ilvl w:val="0"/>
                <w:numId w:val="171"/>
              </w:numPr>
              <w:rPr>
                <w:b/>
                <w:bCs/>
                <w:shd w:val="clear" w:color="auto" w:fill="FFFF99"/>
              </w:rPr>
            </w:pPr>
            <w:r w:rsidRPr="00DD6F77">
              <w:t>Vorverhandlungen über die Genehmigungsfähigkeit</w:t>
            </w:r>
          </w:p>
          <w:p w:rsidR="00E05171" w:rsidRPr="00DD6F77" w:rsidRDefault="00E05171" w:rsidP="00E05171">
            <w:pPr>
              <w:pStyle w:val="tabellegrauaufzhlung"/>
              <w:numPr>
                <w:ilvl w:val="0"/>
                <w:numId w:val="65"/>
              </w:numPr>
              <w:rPr>
                <w:b/>
                <w:bCs/>
                <w:shd w:val="clear" w:color="auto" w:fill="FFFF99"/>
              </w:rPr>
            </w:pPr>
            <w:r w:rsidRPr="00DD6F77">
              <w:t>Untersuchen alternativer Lösungsansätze nach verschiedenen Anforderungen, einschließlich Kostenbewertung</w:t>
            </w:r>
          </w:p>
          <w:p w:rsidR="00E05171" w:rsidRPr="00DD6F77" w:rsidRDefault="00E05171" w:rsidP="00E05171">
            <w:pPr>
              <w:pStyle w:val="tabellegrauaufzhlung"/>
              <w:numPr>
                <w:ilvl w:val="0"/>
                <w:numId w:val="65"/>
              </w:numPr>
              <w:rPr>
                <w:b/>
                <w:bCs/>
                <w:shd w:val="clear" w:color="auto" w:fill="FFFF99"/>
              </w:rPr>
            </w:pPr>
            <w:r w:rsidRPr="00DD6F77">
              <w:t>Lichtberechnungen, -auslegungen, ggf. Simulation</w:t>
            </w:r>
          </w:p>
          <w:p w:rsidR="00E05171" w:rsidRPr="00DD6F77" w:rsidRDefault="00E05171" w:rsidP="00E05171">
            <w:pPr>
              <w:pStyle w:val="tabellegrauaufzhlung"/>
              <w:numPr>
                <w:ilvl w:val="0"/>
                <w:numId w:val="65"/>
              </w:numPr>
              <w:rPr>
                <w:b/>
                <w:bCs/>
                <w:shd w:val="clear" w:color="auto" w:fill="FFFF99"/>
              </w:rPr>
            </w:pPr>
            <w:r w:rsidRPr="00DD6F77">
              <w:t>Modelle, Visualisierungen, Fotomontage</w:t>
            </w:r>
          </w:p>
          <w:p w:rsidR="00E05171" w:rsidRPr="00B0545D" w:rsidRDefault="00E05171" w:rsidP="0056254A">
            <w:pPr>
              <w:pStyle w:val="tabellegrauaufzhlung"/>
            </w:pPr>
            <w:r w:rsidRPr="00B0545D">
              <w:t>Wandabwicklungen 1:100 ÷ 1:50 zur Koordinierung mehrerer Gewerke und Funktionseinrichtungen</w:t>
            </w:r>
          </w:p>
          <w:p w:rsidR="00E05171" w:rsidRPr="000C239E" w:rsidRDefault="00E05171" w:rsidP="00E05171">
            <w:pPr>
              <w:pStyle w:val="tabelleBsL"/>
              <w:numPr>
                <w:ilvl w:val="0"/>
                <w:numId w:val="0"/>
              </w:numPr>
              <w:ind w:left="227" w:hanging="227"/>
            </w:pPr>
          </w:p>
        </w:tc>
      </w:tr>
      <w:tr w:rsidR="00E05171" w:rsidRPr="00257D3A" w:rsidTr="00E05171">
        <w:tc>
          <w:tcPr>
            <w:tcW w:w="7108" w:type="dxa"/>
            <w:gridSpan w:val="2"/>
            <w:tcBorders>
              <w:top w:val="single" w:sz="4" w:space="0" w:color="auto"/>
              <w:bottom w:val="nil"/>
            </w:tcBorders>
            <w:shd w:val="clear" w:color="auto" w:fill="auto"/>
          </w:tcPr>
          <w:p w:rsidR="00E05171" w:rsidRPr="0028549E" w:rsidRDefault="00E05171" w:rsidP="00E05171">
            <w:pPr>
              <w:pStyle w:val="LPH"/>
              <w:rPr>
                <w:b w:val="0"/>
                <w:bCs/>
                <w:shd w:val="clear" w:color="auto" w:fill="FFFF99"/>
              </w:rPr>
            </w:pPr>
            <w:r w:rsidRPr="00EF1FBC">
              <w:t>LPH 3</w:t>
            </w:r>
            <w:r w:rsidRPr="00EF1FBC">
              <w:tab/>
              <w:t>Entwurfsplanung (System- und Integrationsplanung)</w:t>
            </w:r>
          </w:p>
        </w:tc>
      </w:tr>
      <w:tr w:rsidR="00E05171" w:rsidRPr="00257D3A" w:rsidTr="00E05171">
        <w:tblPrEx>
          <w:tblCellMar>
            <w:left w:w="70" w:type="dxa"/>
            <w:right w:w="70" w:type="dxa"/>
          </w:tblCellMar>
        </w:tblPrEx>
        <w:tc>
          <w:tcPr>
            <w:tcW w:w="3553" w:type="dxa"/>
            <w:shd w:val="clear" w:color="auto" w:fill="auto"/>
          </w:tcPr>
          <w:p w:rsidR="00B23783" w:rsidRDefault="00E05171" w:rsidP="00715676">
            <w:pPr>
              <w:pStyle w:val="tabelleGL"/>
              <w:numPr>
                <w:ilvl w:val="0"/>
                <w:numId w:val="175"/>
              </w:numPr>
            </w:pPr>
            <w:r w:rsidRPr="00B0545D">
              <w:t>Durcharbeitung des grundsätzlichen Lösungs-vorschlages der Aufgabe aufgrund des genehmigten Vorentwurfs unter Berücksichtigung der Rahmenbedingungen, Koordination der Beiträge der fachlichen Beteiligten</w:t>
            </w:r>
          </w:p>
          <w:p w:rsidR="00E05171" w:rsidRPr="00B0545D" w:rsidRDefault="00E05171" w:rsidP="00E05171">
            <w:pPr>
              <w:pStyle w:val="tabelleGL"/>
            </w:pPr>
            <w:r w:rsidRPr="00B0545D">
              <w:t>Zeichnerische Darstellung des Gesamtentwurfs in solcher Durcharbeitung, dass dieser ohne grundsätzliche Änderung als Grundlage für die weiteren Teilleistungen dienen kann, idR. 1:50 – 1:20, 1:1</w:t>
            </w:r>
            <w:r w:rsidRPr="00B0545D">
              <w:br/>
              <w:t>Grundrisse, Schnitte, Ansichten, Details</w:t>
            </w:r>
            <w:r w:rsidRPr="00B0545D">
              <w:br/>
              <w:t xml:space="preserve">Lichtplanung 1:100 </w:t>
            </w:r>
            <w:r w:rsidRPr="00E76CF8">
              <w:rPr>
                <w:color w:val="BFBFBF" w:themeColor="background1" w:themeShade="BF"/>
              </w:rPr>
              <w:t>÷ 1:50</w:t>
            </w:r>
            <w:r w:rsidRPr="00B0545D">
              <w:t>, mit Angaben zum Belichtungs- und Beleuchtungskonzept</w:t>
            </w:r>
            <w:r w:rsidRPr="00B0545D">
              <w:br/>
            </w:r>
            <w:r w:rsidRPr="00E76CF8">
              <w:rPr>
                <w:strike/>
                <w:color w:val="BFBFBF" w:themeColor="background1" w:themeShade="BF"/>
              </w:rPr>
              <w:t>Entwurf Objektmöbel 1:20 ÷ 1:10, 1:1</w:t>
            </w:r>
            <w:r w:rsidRPr="00B0545D">
              <w:br/>
              <w:t>Farb- und Materialangaben</w:t>
            </w:r>
          </w:p>
          <w:p w:rsidR="00E05171" w:rsidRPr="00B0545D" w:rsidRDefault="00E05171" w:rsidP="00E05171">
            <w:pPr>
              <w:pStyle w:val="tabelleGL"/>
            </w:pPr>
            <w:r w:rsidRPr="00B0545D">
              <w:t>Bereitstellen der Arbeitsergebnisse als Grundlage für die anderen an der Planung fachlich Beteiligten, Koordination und Integration derer Leistungen</w:t>
            </w:r>
          </w:p>
          <w:p w:rsidR="00E05171" w:rsidRPr="00B0545D" w:rsidRDefault="00E05171" w:rsidP="00E05171">
            <w:pPr>
              <w:pStyle w:val="tabelleGL"/>
            </w:pPr>
            <w:r w:rsidRPr="00B0545D">
              <w:t>Erläuterungsbericht, Material und Farbmuster</w:t>
            </w:r>
          </w:p>
          <w:p w:rsidR="00E05171" w:rsidRPr="00B0545D" w:rsidRDefault="00E05171" w:rsidP="00E05171">
            <w:pPr>
              <w:pStyle w:val="tabelleGL"/>
            </w:pPr>
            <w:r w:rsidRPr="00B0545D">
              <w:t xml:space="preserve">Kostenberechnung zB. ÖN B 1801-1, </w:t>
            </w:r>
            <w:r w:rsidRPr="00B0545D">
              <w:br/>
              <w:t>Fortschreiben der Terminplanung,</w:t>
            </w:r>
            <w:r w:rsidRPr="00B0545D">
              <w:br/>
              <w:t>Vergleich mit Kostenschätzung</w:t>
            </w:r>
          </w:p>
          <w:p w:rsidR="00E05171" w:rsidRPr="00B0545D" w:rsidRDefault="00E05171" w:rsidP="00E05171">
            <w:pPr>
              <w:pStyle w:val="tabelleGL"/>
            </w:pPr>
            <w:r w:rsidRPr="00B0545D">
              <w:t>Zusammenfassen, Erläutern und Dokumentieren der Ergebnisse</w:t>
            </w:r>
          </w:p>
          <w:p w:rsidR="00E05171" w:rsidRPr="00120779" w:rsidRDefault="00E05171" w:rsidP="00E05171">
            <w:pPr>
              <w:pStyle w:val="tabelleGL"/>
              <w:numPr>
                <w:ilvl w:val="0"/>
                <w:numId w:val="0"/>
              </w:numPr>
              <w:spacing w:before="0"/>
              <w:ind w:left="227"/>
              <w:rPr>
                <w:sz w:val="6"/>
                <w:szCs w:val="6"/>
              </w:rPr>
            </w:pPr>
          </w:p>
        </w:tc>
        <w:tc>
          <w:tcPr>
            <w:tcW w:w="3555" w:type="dxa"/>
            <w:shd w:val="clear" w:color="auto" w:fill="auto"/>
          </w:tcPr>
          <w:p w:rsidR="00B23783" w:rsidRDefault="00E05171" w:rsidP="00715676">
            <w:pPr>
              <w:pStyle w:val="tabellegrauaufzhlung"/>
              <w:numPr>
                <w:ilvl w:val="0"/>
                <w:numId w:val="172"/>
              </w:numPr>
              <w:rPr>
                <w:b/>
                <w:bCs/>
                <w:shd w:val="clear" w:color="auto" w:fill="FFFF99"/>
              </w:rPr>
            </w:pPr>
            <w:r w:rsidRPr="00DD6F77">
              <w:t>Erarbeiten und Zusammenstellen von Vorlagen für Genehmigungen</w:t>
            </w:r>
          </w:p>
          <w:p w:rsidR="00E05171" w:rsidRPr="00DD6F77" w:rsidRDefault="00E05171" w:rsidP="00E05171">
            <w:pPr>
              <w:pStyle w:val="tabellegrauaufzhlung"/>
              <w:numPr>
                <w:ilvl w:val="0"/>
                <w:numId w:val="65"/>
              </w:numPr>
            </w:pPr>
            <w:r w:rsidRPr="00DD6F77">
              <w:t>Erstellen von Unterlagen des Bestandes, zB. für Abbruchplanung</w:t>
            </w:r>
          </w:p>
          <w:p w:rsidR="00E05171" w:rsidRPr="00DD6F77" w:rsidRDefault="00E05171" w:rsidP="00E05171">
            <w:pPr>
              <w:pStyle w:val="tabellegrauaufzhlung"/>
              <w:numPr>
                <w:ilvl w:val="0"/>
                <w:numId w:val="65"/>
              </w:numPr>
              <w:rPr>
                <w:b/>
                <w:bCs/>
                <w:shd w:val="clear" w:color="auto" w:fill="FFFF99"/>
              </w:rPr>
            </w:pPr>
            <w:r w:rsidRPr="00DD6F77">
              <w:t>Ändern von Planungsergebnissen aus Umständen, die der Planer nicht zu vertreten hat</w:t>
            </w:r>
          </w:p>
          <w:p w:rsidR="00E05171" w:rsidRPr="00DD6F77" w:rsidRDefault="00E05171" w:rsidP="00E05171">
            <w:pPr>
              <w:pStyle w:val="tabellegrauaufzhlung"/>
              <w:numPr>
                <w:ilvl w:val="0"/>
                <w:numId w:val="65"/>
              </w:numPr>
              <w:rPr>
                <w:rStyle w:val="standard100"/>
                <w:rFonts w:eastAsia="SimHei"/>
                <w:sz w:val="14"/>
                <w:szCs w:val="14"/>
              </w:rPr>
            </w:pPr>
            <w:r w:rsidRPr="00DD6F77">
              <w:rPr>
                <w:rStyle w:val="standard100"/>
                <w:rFonts w:eastAsia="SimHei"/>
                <w:sz w:val="14"/>
                <w:szCs w:val="14"/>
              </w:rPr>
              <w:t>Modelle, Visualisierungen, Fotomontagen</w:t>
            </w:r>
          </w:p>
          <w:p w:rsidR="00E05171" w:rsidRPr="00B0545D" w:rsidRDefault="00E05171" w:rsidP="0056254A">
            <w:pPr>
              <w:pStyle w:val="tabellegrauaufzhlung"/>
            </w:pPr>
            <w:r w:rsidRPr="00B0545D">
              <w:t>Wandabwicklungen 1:50 ÷ 1:20 zur Koordinierung mehrerer Gewerke (Funktionseinrichtungen)</w:t>
            </w:r>
          </w:p>
          <w:p w:rsidR="00E05171" w:rsidRPr="00052970" w:rsidRDefault="00E05171" w:rsidP="00E05171">
            <w:pPr>
              <w:pStyle w:val="tabellegrauaufzhlung"/>
              <w:numPr>
                <w:ilvl w:val="0"/>
                <w:numId w:val="146"/>
              </w:numPr>
              <w:rPr>
                <w:rStyle w:val="standard100"/>
                <w:rFonts w:eastAsia="SimHei"/>
                <w:sz w:val="14"/>
                <w:szCs w:val="14"/>
              </w:rPr>
            </w:pPr>
            <w:r w:rsidRPr="00DD6F77">
              <w:t>Verhandlungen über die Genehmigungsfähigkeit (BDA, Betriebsanlage, Strahlenschutz, Sanitätsrecht, etc</w:t>
            </w:r>
            <w:r w:rsidRPr="00052970">
              <w:rPr>
                <w:rStyle w:val="standard100"/>
                <w:rFonts w:eastAsia="SimHei"/>
                <w:sz w:val="14"/>
                <w:szCs w:val="14"/>
              </w:rPr>
              <w:t>.)</w:t>
            </w:r>
          </w:p>
          <w:p w:rsidR="00E05171" w:rsidRPr="000C239E" w:rsidRDefault="00E05171" w:rsidP="00E05171">
            <w:pPr>
              <w:pStyle w:val="tabelleBsL"/>
              <w:numPr>
                <w:ilvl w:val="0"/>
                <w:numId w:val="0"/>
              </w:numPr>
              <w:ind w:left="227" w:hanging="227"/>
            </w:pPr>
          </w:p>
        </w:tc>
      </w:tr>
      <w:tr w:rsidR="00E05171" w:rsidRPr="00EF1FBC" w:rsidTr="00E05171">
        <w:tc>
          <w:tcPr>
            <w:tcW w:w="7108" w:type="dxa"/>
            <w:gridSpan w:val="2"/>
            <w:tcBorders>
              <w:top w:val="single" w:sz="4" w:space="0" w:color="auto"/>
              <w:bottom w:val="nil"/>
            </w:tcBorders>
            <w:shd w:val="clear" w:color="auto" w:fill="auto"/>
          </w:tcPr>
          <w:p w:rsidR="00E05171" w:rsidRPr="00EF1FBC" w:rsidRDefault="00E05171" w:rsidP="00E05171">
            <w:pPr>
              <w:pStyle w:val="LPH"/>
              <w:rPr>
                <w:b w:val="0"/>
                <w:bCs/>
                <w:shd w:val="clear" w:color="auto" w:fill="FFFF99"/>
              </w:rPr>
            </w:pPr>
            <w:r w:rsidRPr="00EF1FBC">
              <w:t xml:space="preserve">LPH </w:t>
            </w:r>
            <w:r>
              <w:t>4</w:t>
            </w:r>
            <w:r w:rsidRPr="00EF1FBC">
              <w:tab/>
            </w:r>
            <w:r>
              <w:t>Einreichplanung</w:t>
            </w:r>
          </w:p>
        </w:tc>
      </w:tr>
      <w:tr w:rsidR="00E05171" w:rsidRPr="00257D3A" w:rsidTr="00E05171">
        <w:tblPrEx>
          <w:tblCellMar>
            <w:left w:w="70" w:type="dxa"/>
            <w:right w:w="70" w:type="dxa"/>
          </w:tblCellMar>
        </w:tblPrEx>
        <w:tc>
          <w:tcPr>
            <w:tcW w:w="3553" w:type="dxa"/>
            <w:tcBorders>
              <w:bottom w:val="single" w:sz="4" w:space="0" w:color="auto"/>
            </w:tcBorders>
            <w:shd w:val="clear" w:color="auto" w:fill="auto"/>
          </w:tcPr>
          <w:p w:rsidR="00E05171" w:rsidRDefault="00E05171" w:rsidP="00E05171">
            <w:pPr>
              <w:pStyle w:val="tabelleGL"/>
              <w:numPr>
                <w:ilvl w:val="0"/>
                <w:numId w:val="0"/>
              </w:numPr>
              <w:ind w:left="360" w:hanging="301"/>
              <w:rPr>
                <w:b/>
                <w:bCs/>
                <w:shd w:val="clear" w:color="auto" w:fill="FFFF99"/>
              </w:rPr>
            </w:pPr>
            <w:r>
              <w:t>-</w:t>
            </w:r>
          </w:p>
          <w:p w:rsidR="00E05171" w:rsidRPr="003E4441" w:rsidRDefault="00E05171" w:rsidP="00E05171">
            <w:pPr>
              <w:pStyle w:val="tabelleGL"/>
              <w:numPr>
                <w:ilvl w:val="0"/>
                <w:numId w:val="0"/>
              </w:numPr>
              <w:spacing w:before="0"/>
              <w:ind w:left="227"/>
              <w:rPr>
                <w:sz w:val="6"/>
                <w:szCs w:val="6"/>
              </w:rPr>
            </w:pPr>
          </w:p>
        </w:tc>
        <w:tc>
          <w:tcPr>
            <w:tcW w:w="3555" w:type="dxa"/>
            <w:tcBorders>
              <w:bottom w:val="single" w:sz="4" w:space="0" w:color="auto"/>
            </w:tcBorders>
            <w:shd w:val="clear" w:color="auto" w:fill="auto"/>
          </w:tcPr>
          <w:p w:rsidR="00E05171" w:rsidRPr="005E0ECD" w:rsidRDefault="00E05171" w:rsidP="00E05171">
            <w:pPr>
              <w:pStyle w:val="tabellegrauaufzhlung"/>
              <w:numPr>
                <w:ilvl w:val="0"/>
                <w:numId w:val="163"/>
              </w:numPr>
              <w:rPr>
                <w:b/>
                <w:bCs/>
                <w:shd w:val="clear" w:color="auto" w:fill="FFFF99"/>
              </w:rPr>
            </w:pPr>
            <w:r w:rsidRPr="00E76CF8">
              <w:t>Erarbeiten, Zusammenstellen, Einreichen der Vorlagen und Nachweise für die Genehmigung</w:t>
            </w:r>
          </w:p>
          <w:p w:rsidR="00E05171" w:rsidRPr="00DD6F77" w:rsidRDefault="00E05171" w:rsidP="00E05171">
            <w:pPr>
              <w:pStyle w:val="abstand3"/>
              <w:rPr>
                <w:color w:val="BFBFBF" w:themeColor="background1" w:themeShade="BF"/>
                <w:shd w:val="clear" w:color="auto" w:fill="FFFF99"/>
              </w:rPr>
            </w:pPr>
          </w:p>
        </w:tc>
      </w:tr>
      <w:tr w:rsidR="00E05171" w:rsidRPr="00257D3A" w:rsidTr="00E05171">
        <w:tblPrEx>
          <w:tblCellMar>
            <w:left w:w="70" w:type="dxa"/>
            <w:right w:w="70" w:type="dxa"/>
          </w:tblCellMar>
        </w:tblPrEx>
        <w:tc>
          <w:tcPr>
            <w:tcW w:w="3553" w:type="dxa"/>
            <w:tcBorders>
              <w:bottom w:val="nil"/>
            </w:tcBorders>
            <w:shd w:val="clear" w:color="auto" w:fill="auto"/>
          </w:tcPr>
          <w:p w:rsidR="00E05171" w:rsidRDefault="00E05171" w:rsidP="00E05171">
            <w:pPr>
              <w:pStyle w:val="abstand6"/>
            </w:pPr>
          </w:p>
        </w:tc>
        <w:tc>
          <w:tcPr>
            <w:tcW w:w="3555" w:type="dxa"/>
            <w:tcBorders>
              <w:bottom w:val="nil"/>
            </w:tcBorders>
            <w:shd w:val="clear" w:color="auto" w:fill="auto"/>
          </w:tcPr>
          <w:p w:rsidR="00E05171" w:rsidRPr="00E76CF8" w:rsidRDefault="00E05171" w:rsidP="00E05171">
            <w:pPr>
              <w:pStyle w:val="abstand6"/>
              <w:rPr>
                <w:color w:val="000000" w:themeColor="text1"/>
              </w:rPr>
            </w:pPr>
          </w:p>
        </w:tc>
      </w:tr>
    </w:tbl>
    <w:p w:rsidR="00E05171" w:rsidRDefault="00E05171" w:rsidP="00E05171"/>
    <w:p w:rsidR="00E05171" w:rsidRDefault="00E05171" w:rsidP="00E05171">
      <w:r>
        <w:br w:type="page"/>
      </w:r>
    </w:p>
    <w:p w:rsidR="00E05171" w:rsidRDefault="00E05171" w:rsidP="00E05171">
      <w:pPr>
        <w:pStyle w:val="abstand2pt"/>
      </w:pPr>
    </w:p>
    <w:tbl>
      <w:tblPr>
        <w:tblW w:w="71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57" w:type="dxa"/>
          <w:right w:w="57" w:type="dxa"/>
        </w:tblCellMar>
        <w:tblLook w:val="0000" w:firstRow="0" w:lastRow="0" w:firstColumn="0" w:lastColumn="0" w:noHBand="0" w:noVBand="0"/>
      </w:tblPr>
      <w:tblGrid>
        <w:gridCol w:w="3555"/>
        <w:gridCol w:w="3570"/>
      </w:tblGrid>
      <w:tr w:rsidR="00E05171" w:rsidRPr="00EF1FBC" w:rsidTr="00E05171">
        <w:tc>
          <w:tcPr>
            <w:tcW w:w="7125" w:type="dxa"/>
            <w:gridSpan w:val="2"/>
            <w:tcBorders>
              <w:top w:val="nil"/>
              <w:bottom w:val="single" w:sz="4" w:space="0" w:color="auto"/>
            </w:tcBorders>
            <w:shd w:val="clear" w:color="auto" w:fill="auto"/>
          </w:tcPr>
          <w:p w:rsidR="00E05171" w:rsidRPr="00EF1FBC" w:rsidRDefault="00E05171" w:rsidP="00E05171">
            <w:pPr>
              <w:pStyle w:val="abstand6"/>
            </w:pPr>
          </w:p>
        </w:tc>
      </w:tr>
      <w:tr w:rsidR="00E05171" w:rsidRPr="00EF1FBC" w:rsidTr="00E05171">
        <w:tc>
          <w:tcPr>
            <w:tcW w:w="7125" w:type="dxa"/>
            <w:gridSpan w:val="2"/>
            <w:tcBorders>
              <w:top w:val="single" w:sz="4" w:space="0" w:color="auto"/>
              <w:bottom w:val="nil"/>
            </w:tcBorders>
            <w:shd w:val="clear" w:color="auto" w:fill="auto"/>
          </w:tcPr>
          <w:p w:rsidR="00E05171" w:rsidRPr="00EF1FBC" w:rsidRDefault="00E05171" w:rsidP="00E05171">
            <w:pPr>
              <w:pStyle w:val="LPH"/>
              <w:rPr>
                <w:rFonts w:ascii="Arial" w:hAnsi="Arial" w:cs="Arial"/>
              </w:rPr>
            </w:pPr>
            <w:r w:rsidRPr="00EF1FBC">
              <w:rPr>
                <w:rFonts w:ascii="Arial" w:hAnsi="Arial" w:cs="Arial"/>
              </w:rPr>
              <w:t xml:space="preserve">LPH </w:t>
            </w:r>
            <w:r>
              <w:rPr>
                <w:rFonts w:ascii="Arial" w:hAnsi="Arial" w:cs="Arial"/>
              </w:rPr>
              <w:t>5</w:t>
            </w:r>
            <w:r w:rsidRPr="00EF1FBC">
              <w:rPr>
                <w:rFonts w:ascii="Arial" w:hAnsi="Arial" w:cs="Arial"/>
              </w:rPr>
              <w:tab/>
            </w:r>
            <w:r w:rsidRPr="000C239E">
              <w:t>Ausführungsplanung</w:t>
            </w:r>
          </w:p>
        </w:tc>
      </w:tr>
      <w:tr w:rsidR="00E05171" w:rsidRPr="00257D3A" w:rsidTr="00E05171">
        <w:tblPrEx>
          <w:tblCellMar>
            <w:left w:w="70" w:type="dxa"/>
            <w:right w:w="70" w:type="dxa"/>
          </w:tblCellMar>
        </w:tblPrEx>
        <w:tc>
          <w:tcPr>
            <w:tcW w:w="3553" w:type="dxa"/>
            <w:tcBorders>
              <w:bottom w:val="nil"/>
            </w:tcBorders>
            <w:shd w:val="clear" w:color="auto" w:fill="auto"/>
          </w:tcPr>
          <w:p w:rsidR="00B23783" w:rsidRDefault="00E05171" w:rsidP="00715676">
            <w:pPr>
              <w:pStyle w:val="tabelleGL"/>
              <w:numPr>
                <w:ilvl w:val="0"/>
                <w:numId w:val="176"/>
              </w:numPr>
            </w:pPr>
            <w:r w:rsidRPr="00B0545D">
              <w:t>Durcharbeitung auf Grund des genehmigten Entwurfs mit allen für die Ausführung notwendigen Angaben, ausführungsreife Lösungen</w:t>
            </w:r>
          </w:p>
          <w:p w:rsidR="00E05171" w:rsidRPr="00B0545D" w:rsidRDefault="00E05171" w:rsidP="00E05171">
            <w:pPr>
              <w:pStyle w:val="tabelleGL"/>
            </w:pPr>
            <w:r w:rsidRPr="00B0545D">
              <w:t>Zeichnerische Darstellung des Werkes als Ausführungs- und Detailzeichnung in den jeweils erforderlichen Maßstäben mit Eintragung der erforderlichen Maßangaben, Materialbestimmungen und textlichen Ausführungen</w:t>
            </w:r>
          </w:p>
          <w:p w:rsidR="00E05171" w:rsidRPr="00B0545D" w:rsidRDefault="00E05171" w:rsidP="00E05171">
            <w:pPr>
              <w:pStyle w:val="tabelleGL"/>
            </w:pPr>
            <w:r w:rsidRPr="00B0545D">
              <w:t>Bereitstellen der Arbeitsergebnisse als Grundlage für die anderen an der Planung fachlich Beteiligten, Koordination und Integration derer Leistungen</w:t>
            </w:r>
          </w:p>
          <w:p w:rsidR="00E05171" w:rsidRPr="00B0545D" w:rsidRDefault="00E05171" w:rsidP="00E05171">
            <w:pPr>
              <w:pStyle w:val="tabelleGL"/>
            </w:pPr>
            <w:r w:rsidRPr="00B0545D">
              <w:t>Fortschreiben der Terminpläne</w:t>
            </w:r>
          </w:p>
          <w:p w:rsidR="00E05171" w:rsidRPr="00B0545D" w:rsidRDefault="00E05171" w:rsidP="00E05171">
            <w:pPr>
              <w:pStyle w:val="tabelleGL"/>
            </w:pPr>
            <w:r w:rsidRPr="00B0545D">
              <w:t>Übergabe und Erläuterung der Unterlagen an die ausführenden Firmen</w:t>
            </w:r>
          </w:p>
          <w:p w:rsidR="00E05171" w:rsidRPr="003E4441" w:rsidRDefault="00E05171" w:rsidP="00E05171">
            <w:pPr>
              <w:pStyle w:val="tabelleGL"/>
              <w:numPr>
                <w:ilvl w:val="0"/>
                <w:numId w:val="0"/>
              </w:numPr>
              <w:spacing w:before="0"/>
              <w:ind w:left="227"/>
              <w:rPr>
                <w:b/>
                <w:bCs/>
                <w:sz w:val="6"/>
                <w:szCs w:val="6"/>
                <w:shd w:val="clear" w:color="auto" w:fill="FFFF99"/>
              </w:rPr>
            </w:pPr>
          </w:p>
        </w:tc>
        <w:tc>
          <w:tcPr>
            <w:tcW w:w="3572" w:type="dxa"/>
            <w:tcBorders>
              <w:bottom w:val="nil"/>
            </w:tcBorders>
            <w:shd w:val="clear" w:color="auto" w:fill="auto"/>
          </w:tcPr>
          <w:p w:rsidR="00E05171" w:rsidRDefault="007831C3" w:rsidP="0056254A">
            <w:pPr>
              <w:pStyle w:val="tabellegrauaufzhlung"/>
              <w:numPr>
                <w:ilvl w:val="0"/>
                <w:numId w:val="0"/>
              </w:numPr>
              <w:ind w:left="227" w:hanging="227"/>
            </w:pPr>
            <w:r>
              <w:t xml:space="preserve">1. </w:t>
            </w:r>
            <w:r>
              <w:tab/>
            </w:r>
            <w:r w:rsidR="00E05171" w:rsidRPr="00B0545D">
              <w:t>Wandabwicklungen 1:20 zur Koordinierung mehrerer Gewerke (Funktionseinrichtungen)</w:t>
            </w:r>
          </w:p>
          <w:p w:rsidR="00E05171" w:rsidRPr="00DD6F77" w:rsidRDefault="00E05171" w:rsidP="00E05171">
            <w:pPr>
              <w:pStyle w:val="tabellegrauaufzhlung"/>
              <w:numPr>
                <w:ilvl w:val="0"/>
                <w:numId w:val="55"/>
              </w:numPr>
            </w:pPr>
            <w:r w:rsidRPr="00DD6F77">
              <w:t>Orientierungspläne, Darstellung der Fluchtwege im vereinfachten Bestandsplan</w:t>
            </w:r>
          </w:p>
          <w:p w:rsidR="00E05171" w:rsidRPr="00DD6F77" w:rsidRDefault="00E05171" w:rsidP="00E05171">
            <w:pPr>
              <w:pStyle w:val="tabellegrauaufzhlung"/>
              <w:numPr>
                <w:ilvl w:val="0"/>
                <w:numId w:val="65"/>
              </w:numPr>
            </w:pPr>
            <w:r w:rsidRPr="00DD6F77">
              <w:t>Übergabepläne, Nachtrag ev. Änderungen der Ausführung, zB. für Inbetriebnahme, Betriebsführung</w:t>
            </w:r>
          </w:p>
          <w:p w:rsidR="00E05171" w:rsidRPr="00DD6F77" w:rsidRDefault="00E05171" w:rsidP="00E05171">
            <w:pPr>
              <w:pStyle w:val="tabellegrauaufzhlung"/>
              <w:numPr>
                <w:ilvl w:val="0"/>
                <w:numId w:val="65"/>
              </w:numPr>
            </w:pPr>
            <w:r w:rsidRPr="00DD6F77">
              <w:t>Bestandspläne 1:100, Nachführen der Einrichtung, Auswechslungsplanung</w:t>
            </w:r>
          </w:p>
          <w:p w:rsidR="00E05171" w:rsidRPr="00DD6F77" w:rsidRDefault="00E05171" w:rsidP="00E05171">
            <w:pPr>
              <w:pStyle w:val="tabellegrauaufzhlung"/>
              <w:numPr>
                <w:ilvl w:val="0"/>
                <w:numId w:val="65"/>
              </w:numPr>
            </w:pPr>
            <w:r w:rsidRPr="00DD6F77">
              <w:t>Ändern von Planungsergebnissen aus Umständen, die der Planer nicht zu vertreten hat</w:t>
            </w:r>
          </w:p>
          <w:p w:rsidR="00E05171" w:rsidRPr="000C239E" w:rsidRDefault="00E05171" w:rsidP="00E05171">
            <w:pPr>
              <w:pStyle w:val="tabelleGL"/>
              <w:numPr>
                <w:ilvl w:val="0"/>
                <w:numId w:val="0"/>
              </w:numPr>
              <w:ind w:left="227" w:hanging="227"/>
            </w:pPr>
          </w:p>
        </w:tc>
      </w:tr>
      <w:tr w:rsidR="00E05171" w:rsidRPr="00E605CE" w:rsidTr="00E05171">
        <w:tc>
          <w:tcPr>
            <w:tcW w:w="7128" w:type="dxa"/>
            <w:gridSpan w:val="2"/>
            <w:tcBorders>
              <w:top w:val="single" w:sz="4" w:space="0" w:color="auto"/>
              <w:bottom w:val="nil"/>
            </w:tcBorders>
            <w:shd w:val="clear" w:color="auto" w:fill="auto"/>
          </w:tcPr>
          <w:p w:rsidR="00E05171" w:rsidRPr="00EF1FBC" w:rsidRDefault="00E05171" w:rsidP="00E05171">
            <w:pPr>
              <w:pStyle w:val="LPH"/>
              <w:rPr>
                <w:b w:val="0"/>
                <w:bCs/>
                <w:shd w:val="clear" w:color="auto" w:fill="FFFF99"/>
              </w:rPr>
            </w:pPr>
            <w:r w:rsidRPr="00EF1FBC">
              <w:t xml:space="preserve">LPH </w:t>
            </w:r>
            <w:r>
              <w:t>6</w:t>
            </w:r>
            <w:r w:rsidRPr="00EF1FBC">
              <w:tab/>
            </w:r>
            <w:r>
              <w:t>Ausschreibung</w:t>
            </w:r>
          </w:p>
        </w:tc>
      </w:tr>
      <w:tr w:rsidR="00E05171" w:rsidRPr="00257D3A" w:rsidTr="00E05171">
        <w:tblPrEx>
          <w:tblCellMar>
            <w:left w:w="70" w:type="dxa"/>
            <w:right w:w="70" w:type="dxa"/>
          </w:tblCellMar>
        </w:tblPrEx>
        <w:trPr>
          <w:trHeight w:val="2154"/>
        </w:trPr>
        <w:tc>
          <w:tcPr>
            <w:tcW w:w="3557" w:type="dxa"/>
            <w:tcBorders>
              <w:bottom w:val="nil"/>
            </w:tcBorders>
            <w:shd w:val="clear" w:color="auto" w:fill="auto"/>
          </w:tcPr>
          <w:p w:rsidR="00B23783" w:rsidRDefault="00E05171" w:rsidP="00715676">
            <w:pPr>
              <w:pStyle w:val="tabelleGL"/>
              <w:numPr>
                <w:ilvl w:val="0"/>
                <w:numId w:val="179"/>
              </w:numPr>
            </w:pPr>
            <w:r w:rsidRPr="00B0545D">
              <w:t>Aufstellung von Leistungsverzeichnissen mit Leistungsbeschreibungen, positionsweise nach Gewerken</w:t>
            </w:r>
          </w:p>
          <w:p w:rsidR="00E05171" w:rsidRPr="00B0545D" w:rsidRDefault="00E05171" w:rsidP="00E05171">
            <w:pPr>
              <w:pStyle w:val="tabelleGL"/>
            </w:pPr>
            <w:r w:rsidRPr="00B0545D">
              <w:t>Ermittlung der Mengen auf Grundlage der Ausführungsplanung</w:t>
            </w:r>
          </w:p>
          <w:p w:rsidR="00E05171" w:rsidRPr="00B0545D" w:rsidRDefault="00E05171" w:rsidP="00E05171">
            <w:pPr>
              <w:pStyle w:val="tabelleGL"/>
            </w:pPr>
            <w:r w:rsidRPr="00B0545D">
              <w:t>Einarbeiten der Beiträge der anderen an der Planung fachlich Beteiligten</w:t>
            </w:r>
          </w:p>
          <w:p w:rsidR="00E05171" w:rsidRPr="00B0545D" w:rsidRDefault="00E05171" w:rsidP="00E05171">
            <w:pPr>
              <w:pStyle w:val="tabelleGL"/>
            </w:pPr>
            <w:r w:rsidRPr="00B0545D">
              <w:t>Ermitteln der Kosten durch vom Planer bepreisten Leistungsverzeichnisse (Kostenanschlag)</w:t>
            </w:r>
          </w:p>
          <w:p w:rsidR="00E05171" w:rsidRPr="000C239E" w:rsidRDefault="00E05171" w:rsidP="00E05171">
            <w:pPr>
              <w:pStyle w:val="tabelleGL"/>
            </w:pPr>
            <w:r w:rsidRPr="00B0545D">
              <w:t>Zusammenstellen der Vergabeunterlagen für alle Leistungsbereiche</w:t>
            </w:r>
            <w:r w:rsidRPr="007E1644">
              <w:t xml:space="preserve"> </w:t>
            </w:r>
          </w:p>
        </w:tc>
        <w:tc>
          <w:tcPr>
            <w:tcW w:w="3571" w:type="dxa"/>
            <w:tcBorders>
              <w:bottom w:val="nil"/>
            </w:tcBorders>
            <w:shd w:val="clear" w:color="auto" w:fill="auto"/>
          </w:tcPr>
          <w:p w:rsidR="00B23783" w:rsidRDefault="00E05171" w:rsidP="00715676">
            <w:pPr>
              <w:pStyle w:val="tabellegrauaufzhlung"/>
              <w:numPr>
                <w:ilvl w:val="0"/>
                <w:numId w:val="178"/>
              </w:numPr>
            </w:pPr>
            <w:r w:rsidRPr="00DD6F77">
              <w:t>Ändern von Planungsergebnissen aus Umständen, die der Planer nicht zu vertreten hat</w:t>
            </w:r>
          </w:p>
          <w:p w:rsidR="00E05171" w:rsidRPr="00DD6F77" w:rsidRDefault="00E05171" w:rsidP="00E05171">
            <w:pPr>
              <w:pStyle w:val="tabellegrauaufzhlung"/>
              <w:numPr>
                <w:ilvl w:val="0"/>
                <w:numId w:val="65"/>
              </w:numPr>
            </w:pPr>
            <w:r w:rsidRPr="00DD6F77">
              <w:t>Aufstellen von alternativen Leistungsbeschrei-bungen für geschlossene Leistungsgruppen</w:t>
            </w:r>
          </w:p>
          <w:p w:rsidR="00E05171" w:rsidRPr="00DD6F77" w:rsidRDefault="00E05171" w:rsidP="00E05171">
            <w:pPr>
              <w:pStyle w:val="tabelleBsL"/>
              <w:numPr>
                <w:ilvl w:val="0"/>
                <w:numId w:val="0"/>
              </w:numPr>
              <w:ind w:left="227"/>
              <w:rPr>
                <w:b/>
                <w:bCs/>
                <w:color w:val="BFBFBF" w:themeColor="background1" w:themeShade="BF"/>
                <w:shd w:val="clear" w:color="auto" w:fill="FFFF99"/>
              </w:rPr>
            </w:pPr>
          </w:p>
        </w:tc>
      </w:tr>
      <w:tr w:rsidR="00E05171" w:rsidRPr="005F1135" w:rsidTr="00E05171">
        <w:tc>
          <w:tcPr>
            <w:tcW w:w="7128" w:type="dxa"/>
            <w:gridSpan w:val="2"/>
            <w:tcBorders>
              <w:top w:val="nil"/>
              <w:bottom w:val="nil"/>
            </w:tcBorders>
            <w:shd w:val="clear" w:color="auto" w:fill="auto"/>
          </w:tcPr>
          <w:p w:rsidR="00E05171" w:rsidRPr="00EF1FBC" w:rsidRDefault="00E05171" w:rsidP="00E05171">
            <w:pPr>
              <w:pStyle w:val="LPH"/>
              <w:ind w:hanging="556"/>
              <w:rPr>
                <w:rFonts w:ascii="Arial" w:hAnsi="Arial" w:cs="Arial"/>
              </w:rPr>
            </w:pPr>
            <w:r w:rsidRPr="000C239E">
              <w:t>Mitwirkung an der Vergabe</w:t>
            </w:r>
          </w:p>
        </w:tc>
      </w:tr>
      <w:tr w:rsidR="00E05171" w:rsidRPr="007424A6" w:rsidTr="00E0517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PrEx>
        <w:tc>
          <w:tcPr>
            <w:tcW w:w="3557" w:type="dxa"/>
            <w:tcBorders>
              <w:top w:val="nil"/>
            </w:tcBorders>
            <w:shd w:val="clear" w:color="auto" w:fill="auto"/>
          </w:tcPr>
          <w:p w:rsidR="00E05171" w:rsidRPr="00881EC0" w:rsidRDefault="00E05171" w:rsidP="00E05171">
            <w:pPr>
              <w:pStyle w:val="tabelleGL"/>
              <w:numPr>
                <w:ilvl w:val="0"/>
                <w:numId w:val="0"/>
              </w:numPr>
              <w:spacing w:before="0"/>
              <w:ind w:left="227"/>
              <w:rPr>
                <w:sz w:val="2"/>
                <w:szCs w:val="2"/>
              </w:rPr>
            </w:pPr>
          </w:p>
          <w:p w:rsidR="00E05171" w:rsidRPr="00B0545D" w:rsidRDefault="00E05171" w:rsidP="00E05171">
            <w:pPr>
              <w:pStyle w:val="tabelleGL"/>
            </w:pPr>
            <w:r w:rsidRPr="00B0545D">
              <w:t>Einholung von Angeboten, Durchführen der Ausschreibungen auf Basis der Planunterlagen aus LPH 5</w:t>
            </w:r>
          </w:p>
          <w:p w:rsidR="00E05171" w:rsidRPr="00B0545D" w:rsidRDefault="00E05171" w:rsidP="00E05171">
            <w:pPr>
              <w:pStyle w:val="tabelleGL"/>
            </w:pPr>
            <w:r w:rsidRPr="00B0545D">
              <w:t>Prüfen und Werten der Angebote, Aufstellen eines Preisspiegels nach Einzelpositionen, Prüfen und Werten der Nachtrags- und Zusatzangebote, klärende Gespräche mit den Bietern</w:t>
            </w:r>
          </w:p>
          <w:p w:rsidR="00E05171" w:rsidRPr="00B0545D" w:rsidRDefault="00E05171" w:rsidP="00E05171">
            <w:pPr>
              <w:pStyle w:val="tabelleGL"/>
            </w:pPr>
            <w:r w:rsidRPr="00B0545D">
              <w:t>Erstellen der Vergabevorschläge, Dokumentation des Vergabeverfahrens</w:t>
            </w:r>
          </w:p>
          <w:p w:rsidR="00E05171" w:rsidRPr="00B0545D" w:rsidRDefault="00E05171" w:rsidP="00E05171">
            <w:pPr>
              <w:pStyle w:val="tabelleGL"/>
            </w:pPr>
            <w:r w:rsidRPr="00B0545D">
              <w:t>Vergleichen der Ausschreibungsergebnisse mit den vom Planer bepreisten Leistungsverzeichnissen oder der Kostenberechnung</w:t>
            </w:r>
          </w:p>
          <w:p w:rsidR="00E05171" w:rsidRPr="00B0545D" w:rsidRDefault="00E05171" w:rsidP="00E05171">
            <w:pPr>
              <w:pStyle w:val="tabelleGL"/>
            </w:pPr>
            <w:r w:rsidRPr="00B0545D">
              <w:t>Zusammenstellen der Vertragsunterlagen für alle Leistungsbereiche</w:t>
            </w:r>
          </w:p>
          <w:p w:rsidR="00E05171" w:rsidRDefault="00E05171" w:rsidP="00E05171">
            <w:pPr>
              <w:pStyle w:val="tabelleGL"/>
            </w:pPr>
            <w:r w:rsidRPr="00B0545D">
              <w:t>Fortschreiben der Zeit- und Zahlungspläne</w:t>
            </w:r>
          </w:p>
          <w:p w:rsidR="00E05171" w:rsidRPr="008A4043" w:rsidRDefault="00E05171" w:rsidP="00E05171">
            <w:pPr>
              <w:pStyle w:val="abstand2pt"/>
            </w:pPr>
          </w:p>
        </w:tc>
        <w:tc>
          <w:tcPr>
            <w:tcW w:w="3571" w:type="dxa"/>
            <w:tcBorders>
              <w:top w:val="nil"/>
            </w:tcBorders>
            <w:shd w:val="clear" w:color="auto" w:fill="auto"/>
          </w:tcPr>
          <w:p w:rsidR="00E05171" w:rsidRPr="000C239E" w:rsidRDefault="00E05171" w:rsidP="00E05171">
            <w:pPr>
              <w:pStyle w:val="tabelleBsL"/>
              <w:numPr>
                <w:ilvl w:val="0"/>
                <w:numId w:val="0"/>
              </w:numPr>
              <w:ind w:left="227"/>
              <w:jc w:val="both"/>
            </w:pPr>
          </w:p>
        </w:tc>
      </w:tr>
      <w:tr w:rsidR="00E05171" w:rsidRPr="004C45B9" w:rsidTr="00E05171">
        <w:tc>
          <w:tcPr>
            <w:tcW w:w="7128" w:type="dxa"/>
            <w:gridSpan w:val="2"/>
            <w:tcBorders>
              <w:top w:val="single" w:sz="4" w:space="0" w:color="auto"/>
              <w:bottom w:val="nil"/>
            </w:tcBorders>
            <w:shd w:val="clear" w:color="auto" w:fill="auto"/>
          </w:tcPr>
          <w:p w:rsidR="00E05171" w:rsidRPr="00EF1FBC" w:rsidRDefault="00E05171" w:rsidP="00E05171">
            <w:pPr>
              <w:pStyle w:val="LPH"/>
              <w:rPr>
                <w:rFonts w:ascii="Arial" w:hAnsi="Arial" w:cs="Arial"/>
              </w:rPr>
            </w:pPr>
            <w:r w:rsidRPr="00EF1FBC">
              <w:rPr>
                <w:rFonts w:ascii="Arial" w:hAnsi="Arial" w:cs="Arial"/>
              </w:rPr>
              <w:t xml:space="preserve">LPH </w:t>
            </w:r>
            <w:r>
              <w:rPr>
                <w:rFonts w:ascii="Arial" w:hAnsi="Arial" w:cs="Arial"/>
              </w:rPr>
              <w:t>7</w:t>
            </w:r>
            <w:r w:rsidRPr="00EF1FBC">
              <w:rPr>
                <w:rFonts w:ascii="Arial" w:hAnsi="Arial" w:cs="Arial"/>
              </w:rPr>
              <w:tab/>
            </w:r>
            <w:r>
              <w:t>Begleitung der Bauausführung</w:t>
            </w:r>
          </w:p>
        </w:tc>
      </w:tr>
      <w:tr w:rsidR="00E05171" w:rsidRPr="00257D3A" w:rsidTr="00E0517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PrEx>
        <w:tc>
          <w:tcPr>
            <w:tcW w:w="3557" w:type="dxa"/>
            <w:shd w:val="clear" w:color="auto" w:fill="auto"/>
          </w:tcPr>
          <w:p w:rsidR="00B23783" w:rsidRDefault="00E05171" w:rsidP="00715676">
            <w:pPr>
              <w:pStyle w:val="tabelleGL"/>
              <w:numPr>
                <w:ilvl w:val="0"/>
                <w:numId w:val="181"/>
              </w:numPr>
            </w:pPr>
            <w:r w:rsidRPr="00B0545D">
              <w:t>Planerische Begleitung (MW an der Qualitätssicherung) der Ausführung, Prüfliste für ÖBA</w:t>
            </w:r>
          </w:p>
          <w:p w:rsidR="00E05171" w:rsidRPr="00B0545D" w:rsidRDefault="00E05171" w:rsidP="00714769">
            <w:pPr>
              <w:pStyle w:val="tabelleGL"/>
            </w:pPr>
            <w:r w:rsidRPr="00B0545D">
              <w:t>Prüfen und Freigeben der Montage- und Werkstattpläne der vom Planer geplanten Konstruktionen und Einbauten auf Übereinstimmung mit der Ausführungsplanung</w:t>
            </w:r>
          </w:p>
          <w:p w:rsidR="00E05171" w:rsidRPr="008A4043" w:rsidRDefault="00E05171" w:rsidP="00E05171">
            <w:pPr>
              <w:pStyle w:val="tabelleGL"/>
            </w:pPr>
            <w:r w:rsidRPr="00B0545D">
              <w:t>Begleitung der Herstellung hinsichtlich des Ent-wurfs und der Gestaltung, sowie Klärung von funk-tionellen und gestalterischen Einzelheiten von der Planung bis zur Mitwirkung an der Schlussabnah-me des Bauwerkes, Mitwirkung an der Qualitätssi-cherung</w:t>
            </w:r>
          </w:p>
        </w:tc>
        <w:tc>
          <w:tcPr>
            <w:tcW w:w="3571" w:type="dxa"/>
            <w:shd w:val="clear" w:color="auto" w:fill="auto"/>
          </w:tcPr>
          <w:p w:rsidR="00B23783" w:rsidRDefault="00E05171" w:rsidP="00715676">
            <w:pPr>
              <w:pStyle w:val="tabellegrauaufzhlung"/>
              <w:numPr>
                <w:ilvl w:val="0"/>
                <w:numId w:val="182"/>
              </w:numPr>
            </w:pPr>
            <w:r w:rsidRPr="00DD6F77">
              <w:t xml:space="preserve">Nachführen der Unterlagen aus LPH 3, 4, 5, 6 aufgrund von Detail- oder Maßänderungen aus der M+W Planung der ausführenden Firmen </w:t>
            </w:r>
          </w:p>
        </w:tc>
      </w:tr>
    </w:tbl>
    <w:p w:rsidR="00E05171" w:rsidRDefault="00E05171" w:rsidP="00E05171">
      <w:pPr>
        <w:pStyle w:val="abstand6"/>
        <w:rPr>
          <w:rStyle w:val="standard100"/>
          <w:rFonts w:eastAsia="SimHei"/>
        </w:rPr>
      </w:pPr>
    </w:p>
    <w:p w:rsidR="00E05171" w:rsidRDefault="00E05171" w:rsidP="00E05171">
      <w:pPr>
        <w:pStyle w:val="abstand3"/>
      </w:pPr>
    </w:p>
    <w:p w:rsidR="00334F64" w:rsidRDefault="00334F64" w:rsidP="00E05171">
      <w:pPr>
        <w:pStyle w:val="abstand3"/>
        <w:sectPr w:rsidR="00334F64" w:rsidSect="00F95DE2">
          <w:headerReference w:type="even" r:id="rId31"/>
          <w:headerReference w:type="default" r:id="rId32"/>
          <w:footerReference w:type="default" r:id="rId33"/>
          <w:pgSz w:w="11906" w:h="16838" w:code="9"/>
          <w:pgMar w:top="1985" w:right="3402" w:bottom="1418" w:left="1418" w:header="703" w:footer="663" w:gutter="0"/>
          <w:cols w:space="708"/>
          <w:docGrid w:linePitch="360"/>
        </w:sectPr>
      </w:pPr>
    </w:p>
    <w:tbl>
      <w:tblPr>
        <w:tblW w:w="71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57" w:type="dxa"/>
          <w:right w:w="57" w:type="dxa"/>
        </w:tblCellMar>
        <w:tblLook w:val="0000" w:firstRow="0" w:lastRow="0" w:firstColumn="0" w:lastColumn="0" w:noHBand="0" w:noVBand="0"/>
      </w:tblPr>
      <w:tblGrid>
        <w:gridCol w:w="3555"/>
        <w:gridCol w:w="3570"/>
      </w:tblGrid>
      <w:tr w:rsidR="00334F64" w:rsidRPr="00EF1FBC" w:rsidTr="00334F64">
        <w:tc>
          <w:tcPr>
            <w:tcW w:w="7125" w:type="dxa"/>
            <w:gridSpan w:val="2"/>
            <w:tcBorders>
              <w:top w:val="nil"/>
              <w:bottom w:val="single" w:sz="4" w:space="0" w:color="auto"/>
            </w:tcBorders>
            <w:shd w:val="clear" w:color="auto" w:fill="auto"/>
          </w:tcPr>
          <w:p w:rsidR="00334F64" w:rsidRPr="00EF1FBC" w:rsidRDefault="00334F64" w:rsidP="00334F64">
            <w:pPr>
              <w:pStyle w:val="abstand6"/>
            </w:pPr>
          </w:p>
        </w:tc>
      </w:tr>
      <w:tr w:rsidR="00334F64" w:rsidRPr="00EF1FBC" w:rsidTr="00334F64">
        <w:tc>
          <w:tcPr>
            <w:tcW w:w="7125" w:type="dxa"/>
            <w:gridSpan w:val="2"/>
            <w:tcBorders>
              <w:top w:val="single" w:sz="4" w:space="0" w:color="auto"/>
              <w:bottom w:val="nil"/>
            </w:tcBorders>
            <w:shd w:val="clear" w:color="auto" w:fill="auto"/>
          </w:tcPr>
          <w:p w:rsidR="00334F64" w:rsidRPr="00EF1FBC" w:rsidRDefault="00334F64" w:rsidP="00334F64">
            <w:pPr>
              <w:pStyle w:val="LPH"/>
              <w:rPr>
                <w:rFonts w:ascii="Arial" w:hAnsi="Arial" w:cs="Arial"/>
              </w:rPr>
            </w:pPr>
            <w:r>
              <w:t>L</w:t>
            </w:r>
            <w:r w:rsidRPr="000C239E">
              <w:t xml:space="preserve">PH </w:t>
            </w:r>
            <w:r>
              <w:t>8</w:t>
            </w:r>
            <w:r w:rsidRPr="000C239E">
              <w:tab/>
            </w:r>
            <w:r w:rsidRPr="00982981">
              <w:rPr>
                <w:szCs w:val="20"/>
              </w:rPr>
              <w:t>örtliche Bauaufsicht und Dokumentation</w:t>
            </w:r>
          </w:p>
        </w:tc>
      </w:tr>
      <w:tr w:rsidR="00334F64" w:rsidRPr="00257D3A" w:rsidTr="00334F64">
        <w:tblPrEx>
          <w:tblCellMar>
            <w:left w:w="70" w:type="dxa"/>
            <w:right w:w="70" w:type="dxa"/>
          </w:tblCellMar>
        </w:tblPrEx>
        <w:tc>
          <w:tcPr>
            <w:tcW w:w="3553" w:type="dxa"/>
            <w:tcBorders>
              <w:bottom w:val="nil"/>
            </w:tcBorders>
            <w:shd w:val="clear" w:color="auto" w:fill="auto"/>
          </w:tcPr>
          <w:p w:rsidR="00334F64" w:rsidRDefault="00334F64" w:rsidP="00334F64">
            <w:pPr>
              <w:pStyle w:val="tabelleGL"/>
              <w:numPr>
                <w:ilvl w:val="0"/>
                <w:numId w:val="299"/>
              </w:numPr>
              <w:rPr>
                <w:b/>
                <w:bCs/>
                <w:shd w:val="clear" w:color="auto" w:fill="FFFF99"/>
              </w:rPr>
            </w:pPr>
            <w:r w:rsidRPr="00501D38">
              <w:t xml:space="preserve">Vertretung der Interessen des </w:t>
            </w:r>
            <w:r>
              <w:t>AG,</w:t>
            </w:r>
            <w:r w:rsidRPr="00501D38">
              <w:t xml:space="preserve"> </w:t>
            </w:r>
            <w:r>
              <w:br/>
            </w:r>
            <w:r w:rsidRPr="00501D38">
              <w:t>Ausübung des Hausrechtes</w:t>
            </w:r>
            <w:r>
              <w:t xml:space="preserve">, </w:t>
            </w:r>
            <w:r w:rsidRPr="00501D38">
              <w:t xml:space="preserve">Überwachung </w:t>
            </w:r>
            <w:r>
              <w:t xml:space="preserve">der Ausführung des Werkes </w:t>
            </w:r>
            <w:r w:rsidRPr="00501D38">
              <w:t xml:space="preserve">auf Übereinstimmung mit den Plänen, Leistungsverzeichnissen, Verträgen, auf Einhaltung der technischen Regeln und </w:t>
            </w:r>
            <w:r>
              <w:t>ev.</w:t>
            </w:r>
            <w:r w:rsidRPr="00501D38">
              <w:t xml:space="preserve"> behördlichen Vorschreibungen</w:t>
            </w:r>
            <w:r>
              <w:t xml:space="preserve">, </w:t>
            </w:r>
            <w:r>
              <w:br/>
              <w:t>Fortschreiben der Prüfliste zu einem Prüfplan</w:t>
            </w:r>
            <w:r>
              <w:br/>
              <w:t>Ergänzen des Prüfplans mit den Einzelprotokollen zu einem Prüfbuch für die Einrichtungen</w:t>
            </w:r>
            <w:r>
              <w:br/>
              <w:t>Kontrolle, Bearbeitung von Errichtungsmängel</w:t>
            </w:r>
          </w:p>
          <w:p w:rsidR="00334F64" w:rsidRDefault="00334F64" w:rsidP="00334F64">
            <w:pPr>
              <w:pStyle w:val="tabelleGL"/>
              <w:numPr>
                <w:ilvl w:val="0"/>
                <w:numId w:val="299"/>
              </w:numPr>
              <w:ind w:left="227" w:hanging="227"/>
            </w:pPr>
            <w:r>
              <w:t xml:space="preserve">Koordination der Lieferungen und Leistungen, </w:t>
            </w:r>
            <w:r w:rsidRPr="00ED0907">
              <w:t>Verhandlungen mit den ausführ</w:t>
            </w:r>
            <w:r>
              <w:t>d.</w:t>
            </w:r>
            <w:r w:rsidRPr="00ED0907">
              <w:t xml:space="preserve"> Unternehmen</w:t>
            </w:r>
          </w:p>
          <w:p w:rsidR="00334F64" w:rsidRDefault="00334F64" w:rsidP="00334F64">
            <w:pPr>
              <w:pStyle w:val="tabelleGL"/>
              <w:numPr>
                <w:ilvl w:val="0"/>
                <w:numId w:val="299"/>
              </w:numPr>
              <w:ind w:left="227" w:hanging="227"/>
            </w:pPr>
            <w:r>
              <w:t>Aufstellen, Fortschreiben und Überwachen eines  Zeitplanes für die Abwicklung der Einrichtungen</w:t>
            </w:r>
          </w:p>
          <w:p w:rsidR="00334F64" w:rsidRDefault="00334F64" w:rsidP="00334F64">
            <w:pPr>
              <w:pStyle w:val="tabelleGL"/>
              <w:numPr>
                <w:ilvl w:val="0"/>
                <w:numId w:val="299"/>
              </w:numPr>
              <w:ind w:left="227" w:hanging="227"/>
            </w:pPr>
            <w:r>
              <w:t>Dokumentation des Bauablaufs (zB. Bautagebuch)</w:t>
            </w:r>
          </w:p>
          <w:p w:rsidR="00334F64" w:rsidRDefault="00334F64" w:rsidP="00334F64">
            <w:pPr>
              <w:pStyle w:val="tabelleGL"/>
              <w:numPr>
                <w:ilvl w:val="0"/>
                <w:numId w:val="299"/>
              </w:numPr>
              <w:ind w:left="227" w:hanging="227"/>
            </w:pPr>
            <w:r>
              <w:t>Kontrolle der Aufmaße und der Rechnungen</w:t>
            </w:r>
          </w:p>
          <w:p w:rsidR="00334F64" w:rsidRDefault="00334F64" w:rsidP="00334F64">
            <w:pPr>
              <w:pStyle w:val="tabelleGL"/>
              <w:numPr>
                <w:ilvl w:val="0"/>
                <w:numId w:val="299"/>
              </w:numPr>
              <w:ind w:left="227" w:hanging="227"/>
            </w:pPr>
            <w:r w:rsidRPr="00501D38">
              <w:t>Kostenfeststellung</w:t>
            </w:r>
            <w:r>
              <w:t>,</w:t>
            </w:r>
            <w:r w:rsidRPr="00501D38">
              <w:t xml:space="preserve"> </w:t>
            </w:r>
            <w:r>
              <w:t>zB.</w:t>
            </w:r>
            <w:r w:rsidRPr="00501D38">
              <w:t xml:space="preserve"> nach ÖN B 1801-1</w:t>
            </w:r>
          </w:p>
          <w:p w:rsidR="00334F64" w:rsidRDefault="00334F64" w:rsidP="00334F64">
            <w:pPr>
              <w:pStyle w:val="tabelleGL"/>
              <w:numPr>
                <w:ilvl w:val="0"/>
                <w:numId w:val="299"/>
              </w:numPr>
              <w:ind w:left="227" w:hanging="227"/>
            </w:pPr>
            <w:r>
              <w:t>Prüfen der Unterlagen der ausführenden Firmen auf Vollständigkeit, Vollzähligkeit und Übereinstimmung mit dem Stand der Ausführung</w:t>
            </w:r>
          </w:p>
          <w:p w:rsidR="00334F64" w:rsidRDefault="00334F64" w:rsidP="00334F64">
            <w:pPr>
              <w:pStyle w:val="tabelleGL"/>
              <w:numPr>
                <w:ilvl w:val="0"/>
                <w:numId w:val="299"/>
              </w:numPr>
              <w:ind w:left="227" w:hanging="227"/>
            </w:pPr>
            <w:r>
              <w:t xml:space="preserve">Organisation der </w:t>
            </w:r>
            <w:r w:rsidRPr="00501D38">
              <w:t>Abnahme der Leistungen</w:t>
            </w:r>
            <w:r>
              <w:t>,</w:t>
            </w:r>
            <w:r w:rsidRPr="00501D38">
              <w:t xml:space="preserve"> Feststell</w:t>
            </w:r>
            <w:r>
              <w:t>en</w:t>
            </w:r>
            <w:r w:rsidRPr="00501D38">
              <w:t xml:space="preserve"> v</w:t>
            </w:r>
            <w:r>
              <w:t>.</w:t>
            </w:r>
            <w:r w:rsidRPr="00501D38">
              <w:t xml:space="preserve"> Mängeln u</w:t>
            </w:r>
            <w:r>
              <w:t>.</w:t>
            </w:r>
            <w:r w:rsidRPr="00501D38">
              <w:t xml:space="preserve"> Gewährleistungsfristen</w:t>
            </w:r>
          </w:p>
          <w:p w:rsidR="00334F64" w:rsidRDefault="00334F64" w:rsidP="00334F64">
            <w:pPr>
              <w:pStyle w:val="tabelleGL"/>
              <w:numPr>
                <w:ilvl w:val="0"/>
                <w:numId w:val="299"/>
              </w:numPr>
              <w:ind w:left="227" w:hanging="227"/>
            </w:pPr>
            <w:r>
              <w:t>Abnahmeempfehlung für den AG</w:t>
            </w:r>
          </w:p>
          <w:p w:rsidR="00334F64" w:rsidRDefault="00334F64" w:rsidP="00334F64">
            <w:pPr>
              <w:pStyle w:val="tabelleGL"/>
              <w:numPr>
                <w:ilvl w:val="0"/>
                <w:numId w:val="299"/>
              </w:numPr>
              <w:ind w:left="227" w:hanging="227"/>
            </w:pPr>
            <w:r w:rsidRPr="00501D38">
              <w:t>Übergabe des Werkes an den Bauherrn</w:t>
            </w:r>
          </w:p>
          <w:p w:rsidR="00334F64" w:rsidRDefault="00334F64" w:rsidP="00334F64">
            <w:pPr>
              <w:pStyle w:val="tabelleGL"/>
              <w:numPr>
                <w:ilvl w:val="0"/>
                <w:numId w:val="299"/>
              </w:numPr>
              <w:ind w:left="227" w:hanging="227"/>
            </w:pPr>
            <w:r w:rsidRPr="00330688">
              <w:t>Überwachen der Beseitigung der bei der Abnahme der Leistungen festgestellten Mängel</w:t>
            </w:r>
          </w:p>
          <w:p w:rsidR="00334F64" w:rsidRDefault="00334F64" w:rsidP="00334F64">
            <w:pPr>
              <w:pStyle w:val="tabelleGL"/>
              <w:numPr>
                <w:ilvl w:val="0"/>
                <w:numId w:val="0"/>
              </w:numPr>
              <w:spacing w:before="0"/>
              <w:ind w:left="227"/>
            </w:pPr>
            <w:r>
              <w:t>Auflisten der Verjährungsfristen für Mängelan-sprüche</w:t>
            </w:r>
          </w:p>
          <w:p w:rsidR="00334F64" w:rsidRDefault="00334F64" w:rsidP="00334F64">
            <w:pPr>
              <w:pStyle w:val="tabelleGL"/>
              <w:numPr>
                <w:ilvl w:val="0"/>
                <w:numId w:val="299"/>
              </w:numPr>
              <w:ind w:left="227" w:hanging="227"/>
            </w:pPr>
            <w:r>
              <w:t>Systematische Zusammenstellung der Dokumentation, zeichnerischen Darstellungen und rechnerischen Ergebnisse des Objekts</w:t>
            </w:r>
          </w:p>
          <w:p w:rsidR="00334F64" w:rsidRPr="003E4441" w:rsidRDefault="00334F64" w:rsidP="00334F64">
            <w:pPr>
              <w:pStyle w:val="tabelleGL"/>
              <w:numPr>
                <w:ilvl w:val="0"/>
                <w:numId w:val="0"/>
              </w:numPr>
              <w:spacing w:before="0"/>
              <w:ind w:left="227"/>
              <w:rPr>
                <w:b/>
                <w:bCs/>
                <w:sz w:val="6"/>
                <w:szCs w:val="6"/>
                <w:shd w:val="clear" w:color="auto" w:fill="FFFF99"/>
              </w:rPr>
            </w:pPr>
          </w:p>
        </w:tc>
        <w:tc>
          <w:tcPr>
            <w:tcW w:w="3572" w:type="dxa"/>
            <w:tcBorders>
              <w:bottom w:val="nil"/>
            </w:tcBorders>
            <w:shd w:val="clear" w:color="auto" w:fill="auto"/>
          </w:tcPr>
          <w:p w:rsidR="00334F64" w:rsidRDefault="00334F64" w:rsidP="00715676">
            <w:pPr>
              <w:pStyle w:val="graunumm"/>
              <w:numPr>
                <w:ilvl w:val="0"/>
                <w:numId w:val="300"/>
              </w:numPr>
            </w:pPr>
            <w:r w:rsidRPr="00834C47">
              <w:t>Mitwirkung der öBA in LPH 1-7 zB. bei der Bearbeitung der LVs, der AVB, der ZTV</w:t>
            </w:r>
          </w:p>
          <w:p w:rsidR="00334F64" w:rsidRPr="00665671" w:rsidRDefault="00334F64" w:rsidP="00334F64">
            <w:pPr>
              <w:pStyle w:val="graunumm"/>
              <w:numPr>
                <w:ilvl w:val="0"/>
                <w:numId w:val="267"/>
              </w:numPr>
            </w:pPr>
            <w:r w:rsidRPr="00665671">
              <w:t>Kontrolle der Arbeitsberechtigungen der AN</w:t>
            </w:r>
          </w:p>
          <w:p w:rsidR="00334F64" w:rsidRPr="00665671" w:rsidRDefault="00334F64" w:rsidP="00334F64">
            <w:pPr>
              <w:pStyle w:val="graunumm"/>
              <w:numPr>
                <w:ilvl w:val="0"/>
                <w:numId w:val="267"/>
              </w:numPr>
            </w:pPr>
            <w:r w:rsidRPr="00665671">
              <w:t>Besondere Organisation der Bauabwicklung (LCM)</w:t>
            </w:r>
          </w:p>
          <w:p w:rsidR="00334F64" w:rsidRPr="00665671" w:rsidRDefault="00334F64" w:rsidP="00334F64">
            <w:pPr>
              <w:pStyle w:val="graunumm"/>
              <w:numPr>
                <w:ilvl w:val="0"/>
                <w:numId w:val="267"/>
              </w:numPr>
            </w:pPr>
            <w:r w:rsidRPr="00665671">
              <w:t>Organisation, Betreuung von Beweissicherungen</w:t>
            </w:r>
          </w:p>
          <w:p w:rsidR="00334F64" w:rsidRPr="00665671" w:rsidRDefault="00334F64" w:rsidP="00334F64">
            <w:pPr>
              <w:pStyle w:val="graunumm"/>
              <w:numPr>
                <w:ilvl w:val="0"/>
                <w:numId w:val="267"/>
              </w:numPr>
            </w:pPr>
            <w:r w:rsidRPr="00665671">
              <w:t>Abhalten von, Mitwirken an Bauvertragsbesprechungen i.S. ÖN B 2118</w:t>
            </w:r>
          </w:p>
          <w:p w:rsidR="00334F64" w:rsidRPr="00665671" w:rsidRDefault="00334F64" w:rsidP="00334F64">
            <w:pPr>
              <w:pStyle w:val="graunumm"/>
              <w:numPr>
                <w:ilvl w:val="0"/>
                <w:numId w:val="267"/>
              </w:numPr>
            </w:pPr>
            <w:r w:rsidRPr="00665671">
              <w:t>Mitwirken bei der Prüfung von bauwirtschaftlich begründeten Nachtragsangeboten (Claimabwehr)</w:t>
            </w:r>
          </w:p>
          <w:p w:rsidR="00334F64" w:rsidRDefault="00334F64" w:rsidP="00334F64">
            <w:pPr>
              <w:pStyle w:val="graunumm"/>
              <w:numPr>
                <w:ilvl w:val="0"/>
                <w:numId w:val="267"/>
              </w:numPr>
            </w:pPr>
            <w:r>
              <w:t>fachliches Mitwirken bei streitlichen Verfahren</w:t>
            </w:r>
          </w:p>
          <w:p w:rsidR="00334F64" w:rsidRPr="000C239E" w:rsidRDefault="00334F64" w:rsidP="00334F64">
            <w:pPr>
              <w:pStyle w:val="graunumm"/>
              <w:numPr>
                <w:ilvl w:val="0"/>
                <w:numId w:val="267"/>
              </w:numPr>
            </w:pPr>
            <w:r w:rsidRPr="006E1C02">
              <w:t>Revision des Ausführungsterminplans, Neuorganisation der Abläufe</w:t>
            </w:r>
          </w:p>
        </w:tc>
      </w:tr>
      <w:tr w:rsidR="00334F64" w:rsidRPr="00E605CE" w:rsidTr="00715676">
        <w:tc>
          <w:tcPr>
            <w:tcW w:w="7128" w:type="dxa"/>
            <w:gridSpan w:val="2"/>
            <w:tcBorders>
              <w:top w:val="single" w:sz="4" w:space="0" w:color="auto"/>
              <w:bottom w:val="single" w:sz="4" w:space="0" w:color="auto"/>
            </w:tcBorders>
            <w:shd w:val="clear" w:color="auto" w:fill="auto"/>
          </w:tcPr>
          <w:p w:rsidR="00334F64" w:rsidRPr="00EF1FBC" w:rsidRDefault="00334F64" w:rsidP="00334F64">
            <w:pPr>
              <w:pStyle w:val="LPH"/>
              <w:rPr>
                <w:b w:val="0"/>
                <w:bCs/>
                <w:shd w:val="clear" w:color="auto" w:fill="FFFF99"/>
              </w:rPr>
            </w:pPr>
            <w:r w:rsidRPr="00EF1FBC">
              <w:rPr>
                <w:rFonts w:ascii="Arial" w:hAnsi="Arial" w:cs="Arial"/>
              </w:rPr>
              <w:t xml:space="preserve">LPH </w:t>
            </w:r>
            <w:r>
              <w:rPr>
                <w:rFonts w:ascii="Arial" w:hAnsi="Arial" w:cs="Arial"/>
              </w:rPr>
              <w:t>9</w:t>
            </w:r>
            <w:r w:rsidRPr="00EF1FBC">
              <w:rPr>
                <w:rFonts w:ascii="Arial" w:hAnsi="Arial" w:cs="Arial"/>
              </w:rPr>
              <w:tab/>
            </w:r>
            <w:r w:rsidRPr="000C239E">
              <w:t>Objektbetreuung</w:t>
            </w:r>
          </w:p>
        </w:tc>
      </w:tr>
      <w:tr w:rsidR="00334F64" w:rsidRPr="00257D3A" w:rsidTr="00715676">
        <w:tblPrEx>
          <w:tblCellMar>
            <w:left w:w="70" w:type="dxa"/>
            <w:right w:w="70" w:type="dxa"/>
          </w:tblCellMar>
        </w:tblPrEx>
        <w:trPr>
          <w:trHeight w:val="2154"/>
        </w:trPr>
        <w:tc>
          <w:tcPr>
            <w:tcW w:w="3557" w:type="dxa"/>
            <w:tcBorders>
              <w:bottom w:val="single" w:sz="4" w:space="0" w:color="auto"/>
            </w:tcBorders>
            <w:shd w:val="clear" w:color="auto" w:fill="auto"/>
          </w:tcPr>
          <w:p w:rsidR="00334F64" w:rsidRPr="000C239E" w:rsidRDefault="00334F64" w:rsidP="00334F64">
            <w:pPr>
              <w:pStyle w:val="tabelleGL"/>
              <w:numPr>
                <w:ilvl w:val="0"/>
                <w:numId w:val="0"/>
              </w:numPr>
              <w:ind w:left="227" w:hanging="227"/>
            </w:pPr>
          </w:p>
        </w:tc>
        <w:tc>
          <w:tcPr>
            <w:tcW w:w="3571" w:type="dxa"/>
            <w:tcBorders>
              <w:bottom w:val="single" w:sz="4" w:space="0" w:color="auto"/>
            </w:tcBorders>
            <w:shd w:val="clear" w:color="auto" w:fill="auto"/>
          </w:tcPr>
          <w:p w:rsidR="00334F64" w:rsidRDefault="00334F64" w:rsidP="00715676">
            <w:pPr>
              <w:pStyle w:val="graunumm"/>
              <w:numPr>
                <w:ilvl w:val="0"/>
                <w:numId w:val="337"/>
              </w:numPr>
            </w:pPr>
            <w:r>
              <w:t>Erstellen von Bestandsplänen</w:t>
            </w:r>
          </w:p>
          <w:p w:rsidR="00334F64" w:rsidRPr="00235376" w:rsidRDefault="00334F64" w:rsidP="00715676">
            <w:pPr>
              <w:pStyle w:val="graunumm"/>
              <w:numPr>
                <w:ilvl w:val="0"/>
                <w:numId w:val="337"/>
              </w:numPr>
              <w:rPr>
                <w:b/>
                <w:bCs/>
                <w:shd w:val="clear" w:color="auto" w:fill="FFFF99"/>
              </w:rPr>
            </w:pPr>
            <w:r>
              <w:t>Objektbegehung zur Mängelfeststellung vor Ablauf der Verjährungsfristen der Gewährleistungsansprüche gegenüber den bauausführenden Unternehmen</w:t>
            </w:r>
          </w:p>
          <w:p w:rsidR="00334F64" w:rsidRDefault="00334F64" w:rsidP="00715676">
            <w:pPr>
              <w:pStyle w:val="graunumm"/>
              <w:numPr>
                <w:ilvl w:val="0"/>
                <w:numId w:val="337"/>
              </w:numPr>
            </w:pPr>
            <w:r>
              <w:t>Überwachen der Beseitigung von Mängeln innerhalb der Verjährungsfristen der Gewährleistungsansprüche, längstens jedoch bis zum Ablauf von 3 Jahren seit Abnahme der Bauleistungen</w:t>
            </w:r>
          </w:p>
          <w:p w:rsidR="00334F64" w:rsidRDefault="00334F64" w:rsidP="00715676">
            <w:pPr>
              <w:pStyle w:val="graunumm"/>
              <w:numPr>
                <w:ilvl w:val="0"/>
                <w:numId w:val="337"/>
              </w:numPr>
            </w:pPr>
            <w:r>
              <w:t>Mitwirken bei der Freigabe v. Sicherheitsleistungen</w:t>
            </w:r>
          </w:p>
          <w:p w:rsidR="00334F64" w:rsidRDefault="00334F64" w:rsidP="00715676">
            <w:pPr>
              <w:pStyle w:val="graunumm"/>
              <w:numPr>
                <w:ilvl w:val="0"/>
                <w:numId w:val="337"/>
              </w:numPr>
            </w:pPr>
            <w:r>
              <w:t>Aufstellen von Ausrüstungs- und Inventarverzeich-nissen</w:t>
            </w:r>
          </w:p>
          <w:p w:rsidR="00334F64" w:rsidRDefault="00334F64" w:rsidP="00715676">
            <w:pPr>
              <w:pStyle w:val="graunumm"/>
              <w:numPr>
                <w:ilvl w:val="0"/>
                <w:numId w:val="337"/>
              </w:numPr>
            </w:pPr>
            <w:r>
              <w:t>Erstellen von Wartungs- und Pflegeanweisungen</w:t>
            </w:r>
          </w:p>
          <w:p w:rsidR="00334F64" w:rsidRDefault="00334F64" w:rsidP="00715676">
            <w:pPr>
              <w:pStyle w:val="graunumm"/>
              <w:numPr>
                <w:ilvl w:val="0"/>
                <w:numId w:val="337"/>
              </w:numPr>
            </w:pPr>
            <w:r>
              <w:t>Überwachen der Wartungs- und Pflegeleistungen</w:t>
            </w:r>
          </w:p>
          <w:p w:rsidR="00334F64" w:rsidRDefault="00334F64" w:rsidP="00715676">
            <w:pPr>
              <w:pStyle w:val="graunumm"/>
              <w:numPr>
                <w:ilvl w:val="0"/>
                <w:numId w:val="337"/>
              </w:numPr>
            </w:pPr>
            <w:r>
              <w:t>Baubegehungen nach Übergabe</w:t>
            </w:r>
          </w:p>
          <w:p w:rsidR="00334F64" w:rsidRPr="00DD6F77" w:rsidRDefault="00334F64" w:rsidP="00334F64">
            <w:pPr>
              <w:pStyle w:val="tabelleBsL"/>
              <w:numPr>
                <w:ilvl w:val="0"/>
                <w:numId w:val="0"/>
              </w:numPr>
              <w:ind w:left="227"/>
              <w:rPr>
                <w:b/>
                <w:bCs/>
                <w:color w:val="BFBFBF" w:themeColor="background1" w:themeShade="BF"/>
                <w:shd w:val="clear" w:color="auto" w:fill="FFFF99"/>
              </w:rPr>
            </w:pPr>
          </w:p>
        </w:tc>
      </w:tr>
    </w:tbl>
    <w:p w:rsidR="00E05171" w:rsidRDefault="00E05171" w:rsidP="00E05171">
      <w:pPr>
        <w:pStyle w:val="abstand3"/>
        <w:sectPr w:rsidR="00E05171" w:rsidSect="00F95DE2">
          <w:pgSz w:w="11906" w:h="16838" w:code="9"/>
          <w:pgMar w:top="1985" w:right="3402" w:bottom="1418" w:left="1418" w:header="703" w:footer="663" w:gutter="0"/>
          <w:cols w:space="708"/>
          <w:docGrid w:linePitch="360"/>
        </w:sectPr>
      </w:pPr>
    </w:p>
    <w:p w:rsidR="00334F64" w:rsidRDefault="00334F64" w:rsidP="00334F64">
      <w:pPr>
        <w:pStyle w:val="OAsausgerckt30pt"/>
        <w:spacing w:before="0"/>
      </w:pPr>
      <w:bookmarkStart w:id="265" w:name="_Toc438195246"/>
      <w:r w:rsidRPr="00D8759D">
        <w:lastRenderedPageBreak/>
        <w:t xml:space="preserve">Leistungsbild </w:t>
      </w:r>
      <w:r>
        <w:t>Freianlagen</w:t>
      </w:r>
      <w:r w:rsidRPr="00D8759D">
        <w:t>, gegliedert in Leistungsphasen</w:t>
      </w:r>
    </w:p>
    <w:p w:rsidR="00334F64" w:rsidRDefault="00334F64" w:rsidP="00334F64">
      <w:pPr>
        <w:pStyle w:val="abstand3"/>
      </w:pPr>
    </w:p>
    <w:p w:rsidR="00334F64" w:rsidRPr="000C239E" w:rsidRDefault="00334F64" w:rsidP="00334F64">
      <w:pPr>
        <w:pStyle w:val="LPHberschrift"/>
        <w:pBdr>
          <w:bottom w:val="none" w:sz="0" w:space="0" w:color="auto"/>
        </w:pBdr>
      </w:pPr>
      <w:r>
        <w:t>L</w:t>
      </w:r>
      <w:r w:rsidRPr="000C239E">
        <w:t xml:space="preserve">PH </w:t>
      </w:r>
      <w:r>
        <w:t>1</w:t>
      </w:r>
      <w:r w:rsidRPr="000C239E">
        <w:tab/>
      </w:r>
      <w:r>
        <w:t>Grundlagenermittlung</w:t>
      </w:r>
      <w:r w:rsidRPr="000C239E">
        <w:tab/>
      </w:r>
    </w:p>
    <w:tbl>
      <w:tblPr>
        <w:tblW w:w="71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28" w:type="dxa"/>
        </w:tblCellMar>
        <w:tblLook w:val="0000" w:firstRow="0" w:lastRow="0" w:firstColumn="0" w:lastColumn="0" w:noHBand="0" w:noVBand="0"/>
      </w:tblPr>
      <w:tblGrid>
        <w:gridCol w:w="3559"/>
        <w:gridCol w:w="3559"/>
      </w:tblGrid>
      <w:tr w:rsidR="00334F64" w:rsidRPr="00DB6C74" w:rsidTr="00334F64">
        <w:tc>
          <w:tcPr>
            <w:tcW w:w="3559" w:type="dxa"/>
            <w:tcBorders>
              <w:bottom w:val="single" w:sz="4" w:space="0" w:color="auto"/>
            </w:tcBorders>
            <w:shd w:val="clear" w:color="auto" w:fill="FFFFFF" w:themeFill="background1"/>
          </w:tcPr>
          <w:p w:rsidR="00334F64" w:rsidRDefault="00334F64" w:rsidP="00334F64">
            <w:pPr>
              <w:pStyle w:val="tabelleGL"/>
              <w:numPr>
                <w:ilvl w:val="0"/>
                <w:numId w:val="301"/>
              </w:numPr>
              <w:spacing w:before="60"/>
            </w:pPr>
            <w:r w:rsidRPr="008274B7">
              <w:t>Klären der Aufgabenstellung aufgrund der Vorgaben oder der Bedarfsplanung des Auftraggebers oder vorliegender Planungs- und Genehmigungsunterlagen</w:t>
            </w:r>
            <w:r>
              <w:t>, Analyse der Grundlagen</w:t>
            </w:r>
          </w:p>
          <w:p w:rsidR="00334F64" w:rsidRDefault="00334F64" w:rsidP="00334F64">
            <w:pPr>
              <w:pStyle w:val="tabelleGL"/>
              <w:numPr>
                <w:ilvl w:val="0"/>
                <w:numId w:val="301"/>
              </w:numPr>
            </w:pPr>
            <w:r w:rsidRPr="008274B7">
              <w:t>Ortsbesichtigung</w:t>
            </w:r>
          </w:p>
          <w:p w:rsidR="00334F64" w:rsidRDefault="00334F64" w:rsidP="00334F64">
            <w:pPr>
              <w:pStyle w:val="tabelleGL"/>
              <w:numPr>
                <w:ilvl w:val="0"/>
                <w:numId w:val="301"/>
              </w:numPr>
            </w:pPr>
            <w:r w:rsidRPr="008274B7">
              <w:t>Beraten zum Leistungsbedarf</w:t>
            </w:r>
          </w:p>
          <w:p w:rsidR="00334F64" w:rsidRDefault="00334F64" w:rsidP="00334F64">
            <w:pPr>
              <w:pStyle w:val="tabelleGL"/>
              <w:numPr>
                <w:ilvl w:val="0"/>
                <w:numId w:val="301"/>
              </w:numPr>
            </w:pPr>
            <w:r w:rsidRPr="008274B7">
              <w:t xml:space="preserve">Formulieren von Entscheidungshilfen für die Auswahl anderer an der Planung fachlich Beteiligter </w:t>
            </w:r>
          </w:p>
          <w:p w:rsidR="00334F64" w:rsidRDefault="00334F64" w:rsidP="00334F64">
            <w:pPr>
              <w:pStyle w:val="tabelleGL"/>
              <w:numPr>
                <w:ilvl w:val="0"/>
                <w:numId w:val="301"/>
              </w:numPr>
            </w:pPr>
            <w:r w:rsidRPr="008274B7">
              <w:t>Zusammenfassen, Erläutern und Dokumentieren der Ergebnisse</w:t>
            </w:r>
          </w:p>
          <w:p w:rsidR="00334F64" w:rsidRPr="00DB6C74" w:rsidRDefault="00334F64" w:rsidP="00334F64">
            <w:pPr>
              <w:pStyle w:val="abstand2pt"/>
            </w:pPr>
          </w:p>
        </w:tc>
        <w:tc>
          <w:tcPr>
            <w:tcW w:w="3559" w:type="dxa"/>
            <w:tcBorders>
              <w:bottom w:val="single" w:sz="4" w:space="0" w:color="auto"/>
            </w:tcBorders>
            <w:shd w:val="clear" w:color="auto" w:fill="FFFFFF" w:themeFill="background1"/>
          </w:tcPr>
          <w:p w:rsidR="00334F64" w:rsidRDefault="00334F64" w:rsidP="00715676">
            <w:pPr>
              <w:pStyle w:val="graunumm"/>
              <w:numPr>
                <w:ilvl w:val="0"/>
                <w:numId w:val="338"/>
              </w:numPr>
            </w:pPr>
            <w:r>
              <w:t xml:space="preserve">Mitwirken bei der öffentlichen Erschließung </w:t>
            </w:r>
          </w:p>
          <w:p w:rsidR="00334F64" w:rsidRDefault="00334F64" w:rsidP="00715676">
            <w:pPr>
              <w:pStyle w:val="graunumm"/>
              <w:numPr>
                <w:ilvl w:val="0"/>
                <w:numId w:val="339"/>
              </w:numPr>
            </w:pPr>
            <w:r>
              <w:t>Kartieren und Untersuchen des Bestandes, floristische oder faunistische Kartierungen</w:t>
            </w:r>
          </w:p>
          <w:p w:rsidR="00334F64" w:rsidRDefault="00334F64" w:rsidP="00715676">
            <w:pPr>
              <w:pStyle w:val="graunumm"/>
              <w:numPr>
                <w:ilvl w:val="0"/>
                <w:numId w:val="340"/>
              </w:numPr>
            </w:pPr>
            <w:r>
              <w:t>Begutachtung des Standortes mit besonderen Methoden zB. Bodenanalysen</w:t>
            </w:r>
          </w:p>
          <w:p w:rsidR="00334F64" w:rsidRDefault="00334F64" w:rsidP="00715676">
            <w:pPr>
              <w:pStyle w:val="graunumm"/>
              <w:numPr>
                <w:ilvl w:val="0"/>
                <w:numId w:val="340"/>
              </w:numPr>
            </w:pPr>
            <w:r>
              <w:t>Beschaffen bzw. Aktualisieren bestehender Planunterlagen, Erstellen von Bestandskarten</w:t>
            </w:r>
          </w:p>
          <w:p w:rsidR="00334F64" w:rsidRDefault="00334F64" w:rsidP="00715676">
            <w:pPr>
              <w:pStyle w:val="graunumm"/>
              <w:numPr>
                <w:ilvl w:val="0"/>
                <w:numId w:val="340"/>
              </w:numPr>
            </w:pPr>
            <w:r>
              <w:t>Durchführung von und Mitwirken an Beteiligungsverfahren oder Bedarfserhebungsverfahren (wie zB. Mieter- oder Nutzerbefragungen)</w:t>
            </w:r>
          </w:p>
          <w:p w:rsidR="00334F64" w:rsidRDefault="00334F64" w:rsidP="00715676">
            <w:pPr>
              <w:pStyle w:val="graunumm"/>
              <w:numPr>
                <w:ilvl w:val="0"/>
                <w:numId w:val="340"/>
              </w:numPr>
            </w:pPr>
            <w:r>
              <w:t>Mitwirken an PKM-DMS-Systemen</w:t>
            </w:r>
          </w:p>
          <w:p w:rsidR="00334F64" w:rsidRPr="001D6F71" w:rsidRDefault="00334F64" w:rsidP="00334F64">
            <w:pPr>
              <w:pStyle w:val="abstand6"/>
            </w:pPr>
          </w:p>
        </w:tc>
      </w:tr>
    </w:tbl>
    <w:p w:rsidR="00334F64" w:rsidRPr="000C239E" w:rsidRDefault="00334F64" w:rsidP="00334F64">
      <w:pPr>
        <w:pStyle w:val="LPHberschrift"/>
        <w:pBdr>
          <w:top w:val="none" w:sz="0" w:space="0" w:color="auto"/>
          <w:bottom w:val="none" w:sz="0" w:space="0" w:color="auto"/>
        </w:pBdr>
        <w:spacing w:before="0"/>
      </w:pPr>
      <w:r>
        <w:t>L</w:t>
      </w:r>
      <w:r w:rsidRPr="000C239E">
        <w:t xml:space="preserve">PH </w:t>
      </w:r>
      <w:r>
        <w:t>2</w:t>
      </w:r>
      <w:r w:rsidRPr="000C239E">
        <w:tab/>
      </w:r>
      <w:r>
        <w:t>Vorentwurf</w:t>
      </w:r>
      <w:r w:rsidRPr="000C239E">
        <w:tab/>
      </w:r>
    </w:p>
    <w:tbl>
      <w:tblPr>
        <w:tblW w:w="712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28" w:type="dxa"/>
        </w:tblCellMar>
        <w:tblLook w:val="0000" w:firstRow="0" w:lastRow="0" w:firstColumn="0" w:lastColumn="0" w:noHBand="0" w:noVBand="0"/>
      </w:tblPr>
      <w:tblGrid>
        <w:gridCol w:w="3560"/>
        <w:gridCol w:w="3561"/>
      </w:tblGrid>
      <w:tr w:rsidR="00334F64" w:rsidRPr="00DB6C74" w:rsidTr="00334F64">
        <w:tc>
          <w:tcPr>
            <w:tcW w:w="3560" w:type="dxa"/>
            <w:tcBorders>
              <w:bottom w:val="single" w:sz="4" w:space="0" w:color="auto"/>
            </w:tcBorders>
            <w:shd w:val="clear" w:color="auto" w:fill="FFFFFF" w:themeFill="background1"/>
          </w:tcPr>
          <w:p w:rsidR="00334F64" w:rsidRDefault="00334F64" w:rsidP="00334F64">
            <w:pPr>
              <w:pStyle w:val="tabelleGL"/>
              <w:numPr>
                <w:ilvl w:val="0"/>
                <w:numId w:val="302"/>
              </w:numPr>
              <w:spacing w:before="60"/>
            </w:pPr>
            <w:r>
              <w:t xml:space="preserve">Abstimmen der </w:t>
            </w:r>
            <w:r w:rsidRPr="008274B7">
              <w:t>Leistungen mit den fachlich an der Planung Beteiligten</w:t>
            </w:r>
          </w:p>
          <w:p w:rsidR="00334F64" w:rsidRDefault="00334F64" w:rsidP="00334F64">
            <w:pPr>
              <w:pStyle w:val="tabelleGL"/>
              <w:numPr>
                <w:ilvl w:val="0"/>
                <w:numId w:val="303"/>
              </w:numPr>
              <w:spacing w:before="60"/>
              <w:ind w:left="214" w:hanging="214"/>
            </w:pPr>
            <w:r w:rsidRPr="008274B7">
              <w:t>Abstimmen der Zielvorstellungen</w:t>
            </w:r>
            <w:r>
              <w:t>, Hinweise auf Zielkonflikte</w:t>
            </w:r>
          </w:p>
          <w:p w:rsidR="00334F64" w:rsidRDefault="00334F64" w:rsidP="00334F64">
            <w:pPr>
              <w:pStyle w:val="tabelleGL"/>
              <w:numPr>
                <w:ilvl w:val="0"/>
                <w:numId w:val="303"/>
              </w:numPr>
              <w:spacing w:before="60"/>
              <w:ind w:left="227" w:hanging="227"/>
            </w:pPr>
            <w:r>
              <w:t>Erfassen, Bewerten und Erläutern der Ausgangssituation einschließlich biotischer Strukturen und ökosystemarer Zusammenhänge</w:t>
            </w:r>
          </w:p>
          <w:p w:rsidR="00334F64" w:rsidRDefault="00334F64" w:rsidP="00334F64">
            <w:pPr>
              <w:pStyle w:val="tabelleGL"/>
              <w:numPr>
                <w:ilvl w:val="0"/>
                <w:numId w:val="303"/>
              </w:numPr>
              <w:spacing w:before="60"/>
              <w:ind w:left="227" w:hanging="227"/>
            </w:pPr>
            <w:r w:rsidRPr="008274B7">
              <w:t xml:space="preserve">Erarbeiten eines Planungskonzepts einschließlich Untersuchen und Bewerten von Varianten nach gleichen Anforderungen unter Berücksichtigung zB. </w:t>
            </w:r>
          </w:p>
          <w:p w:rsidR="00334F64" w:rsidRPr="008274B7" w:rsidRDefault="00334F64" w:rsidP="00334F64">
            <w:pPr>
              <w:pStyle w:val="tabelle"/>
            </w:pPr>
            <w:r w:rsidRPr="008274B7">
              <w:t>der Topographie und der weiteren standörtlichen und ökologischen Rahmenbedingungen,</w:t>
            </w:r>
          </w:p>
          <w:p w:rsidR="00334F64" w:rsidRPr="008274B7" w:rsidRDefault="00334F64" w:rsidP="00334F64">
            <w:pPr>
              <w:pStyle w:val="tabelle"/>
            </w:pPr>
            <w:r w:rsidRPr="008274B7">
              <w:t xml:space="preserve">der Umweltbelange einschließlich der natur- und artenschutzrechtlichen Anforderungen und der vegetationstechnischen Bedingungen, </w:t>
            </w:r>
          </w:p>
          <w:p w:rsidR="00334F64" w:rsidRPr="008274B7" w:rsidRDefault="00334F64" w:rsidP="00334F64">
            <w:pPr>
              <w:pStyle w:val="tabelle"/>
            </w:pPr>
            <w:r w:rsidRPr="008274B7">
              <w:t>der gestalterischen und funktionalen Anforderun</w:t>
            </w:r>
            <w:r>
              <w:t>gen</w:t>
            </w:r>
          </w:p>
          <w:p w:rsidR="00334F64" w:rsidRDefault="00334F64" w:rsidP="00334F64">
            <w:pPr>
              <w:pStyle w:val="tabelleGL"/>
              <w:numPr>
                <w:ilvl w:val="0"/>
                <w:numId w:val="303"/>
              </w:numPr>
              <w:spacing w:before="60"/>
              <w:ind w:left="227" w:hanging="227"/>
            </w:pPr>
            <w:r w:rsidRPr="003C0ADC">
              <w:t xml:space="preserve">Klären </w:t>
            </w:r>
            <w:r>
              <w:t xml:space="preserve">und Erläutern </w:t>
            </w:r>
            <w:r w:rsidRPr="003C0ADC">
              <w:t>der wesentlichen Zusammenhänge, Vorgänge und Bedingungen</w:t>
            </w:r>
          </w:p>
          <w:p w:rsidR="00334F64" w:rsidRDefault="00334F64" w:rsidP="00334F64">
            <w:pPr>
              <w:pStyle w:val="tabelleGL"/>
              <w:numPr>
                <w:ilvl w:val="0"/>
                <w:numId w:val="303"/>
              </w:numPr>
              <w:spacing w:before="60"/>
              <w:ind w:left="227" w:hanging="227"/>
            </w:pPr>
            <w:r w:rsidRPr="003C0ADC">
              <w:t>Koordin</w:t>
            </w:r>
            <w:r>
              <w:t>ation</w:t>
            </w:r>
            <w:r w:rsidRPr="003C0ADC">
              <w:t xml:space="preserve"> </w:t>
            </w:r>
            <w:r>
              <w:t>und</w:t>
            </w:r>
            <w:r w:rsidRPr="003C0ADC">
              <w:t xml:space="preserve"> Integration der Beiträge anderer</w:t>
            </w:r>
            <w:r w:rsidRPr="008274B7">
              <w:t xml:space="preserve"> an der Planung fachlich Beteiligter</w:t>
            </w:r>
          </w:p>
          <w:p w:rsidR="00334F64" w:rsidRDefault="00334F64" w:rsidP="00334F64">
            <w:pPr>
              <w:pStyle w:val="tabelleGL"/>
              <w:numPr>
                <w:ilvl w:val="0"/>
                <w:numId w:val="303"/>
              </w:numPr>
              <w:spacing w:before="60"/>
              <w:ind w:left="227" w:hanging="227"/>
            </w:pPr>
            <w:r>
              <w:t>Vorverhandlung mit Behörden</w:t>
            </w:r>
          </w:p>
          <w:p w:rsidR="00334F64" w:rsidRDefault="00334F64" w:rsidP="00334F64">
            <w:pPr>
              <w:pStyle w:val="tabelleGL"/>
              <w:numPr>
                <w:ilvl w:val="0"/>
                <w:numId w:val="303"/>
              </w:numPr>
              <w:spacing w:before="60"/>
              <w:ind w:left="227" w:hanging="227"/>
            </w:pPr>
            <w:r w:rsidRPr="008274B7">
              <w:t xml:space="preserve">Darstellen des Vorentwurfs mit Erläuterungen und Angaben zum terminlichen Ablauf </w:t>
            </w:r>
          </w:p>
          <w:p w:rsidR="00334F64" w:rsidRDefault="00334F64" w:rsidP="00334F64">
            <w:pPr>
              <w:pStyle w:val="tabelleGL"/>
              <w:numPr>
                <w:ilvl w:val="0"/>
                <w:numId w:val="303"/>
              </w:numPr>
              <w:spacing w:before="60"/>
              <w:ind w:left="227" w:hanging="227"/>
            </w:pPr>
            <w:r w:rsidRPr="008274B7">
              <w:t xml:space="preserve">Kostenschätzung, zB. nach </w:t>
            </w:r>
            <w:r>
              <w:t>ÖN B 1801-1</w:t>
            </w:r>
            <w:r w:rsidRPr="008274B7">
              <w:t xml:space="preserve">, Vergleich mit dem Kostenrahmen </w:t>
            </w:r>
            <w:r>
              <w:t xml:space="preserve">des AG </w:t>
            </w:r>
            <w:r>
              <w:br/>
              <w:t>Erstellen eines Terminplans mit den wesentlichen Vorgängen des Planungs- und Bauablaufs</w:t>
            </w:r>
          </w:p>
          <w:p w:rsidR="00334F64" w:rsidRDefault="00334F64" w:rsidP="00334F64">
            <w:pPr>
              <w:pStyle w:val="tabelleGL"/>
              <w:numPr>
                <w:ilvl w:val="0"/>
                <w:numId w:val="303"/>
              </w:numPr>
              <w:spacing w:before="60"/>
              <w:ind w:left="227" w:hanging="227"/>
            </w:pPr>
            <w:r w:rsidRPr="008274B7">
              <w:t>Zusammenfassen, Erläutern</w:t>
            </w:r>
            <w:r>
              <w:t xml:space="preserve"> und Dokumentieren der Ergebnisse</w:t>
            </w:r>
          </w:p>
          <w:p w:rsidR="00334F64" w:rsidRDefault="00334F64" w:rsidP="00334F64">
            <w:pPr>
              <w:pStyle w:val="tabelleGL"/>
              <w:numPr>
                <w:ilvl w:val="0"/>
                <w:numId w:val="0"/>
              </w:numPr>
              <w:spacing w:before="0"/>
              <w:rPr>
                <w:sz w:val="6"/>
                <w:szCs w:val="6"/>
              </w:rPr>
            </w:pPr>
          </w:p>
        </w:tc>
        <w:tc>
          <w:tcPr>
            <w:tcW w:w="3561" w:type="dxa"/>
            <w:tcBorders>
              <w:bottom w:val="single" w:sz="4" w:space="0" w:color="auto"/>
            </w:tcBorders>
            <w:shd w:val="clear" w:color="auto" w:fill="FFFFFF" w:themeFill="background1"/>
          </w:tcPr>
          <w:p w:rsidR="00334F64" w:rsidRDefault="00334F64" w:rsidP="00715676">
            <w:pPr>
              <w:pStyle w:val="graunumm"/>
              <w:numPr>
                <w:ilvl w:val="0"/>
                <w:numId w:val="341"/>
              </w:numPr>
            </w:pPr>
            <w:r>
              <w:t>Umweltfolgenabschätzung</w:t>
            </w:r>
          </w:p>
          <w:p w:rsidR="00334F64" w:rsidRDefault="00334F64" w:rsidP="00715676">
            <w:pPr>
              <w:pStyle w:val="graunumm"/>
              <w:numPr>
                <w:ilvl w:val="0"/>
                <w:numId w:val="341"/>
              </w:numPr>
            </w:pPr>
            <w:r>
              <w:t xml:space="preserve">Bestandsaufnahme, Vermessung </w:t>
            </w:r>
          </w:p>
          <w:p w:rsidR="00334F64" w:rsidRDefault="00334F64" w:rsidP="00715676">
            <w:pPr>
              <w:pStyle w:val="graunumm"/>
              <w:numPr>
                <w:ilvl w:val="0"/>
                <w:numId w:val="341"/>
              </w:numPr>
            </w:pPr>
            <w:r>
              <w:t>Fotodokumentationen</w:t>
            </w:r>
          </w:p>
          <w:p w:rsidR="00334F64" w:rsidRDefault="00334F64" w:rsidP="00715676">
            <w:pPr>
              <w:pStyle w:val="graunumm"/>
              <w:numPr>
                <w:ilvl w:val="0"/>
                <w:numId w:val="341"/>
              </w:numPr>
            </w:pPr>
            <w:r>
              <w:t>Mitwirken bei der Beantragung von Fördermitteln und Beschäftigungsmaßnahmen</w:t>
            </w:r>
          </w:p>
          <w:p w:rsidR="00334F64" w:rsidRDefault="00334F64" w:rsidP="00715676">
            <w:pPr>
              <w:pStyle w:val="graunumm"/>
              <w:numPr>
                <w:ilvl w:val="0"/>
                <w:numId w:val="341"/>
              </w:numPr>
            </w:pPr>
            <w:r>
              <w:t>Erarbeiten von Unterlagen für besondere (technische) Prüfverfahren</w:t>
            </w:r>
          </w:p>
          <w:p w:rsidR="00334F64" w:rsidRDefault="00334F64" w:rsidP="00715676">
            <w:pPr>
              <w:pStyle w:val="graunumm"/>
              <w:numPr>
                <w:ilvl w:val="0"/>
                <w:numId w:val="341"/>
              </w:numPr>
            </w:pPr>
            <w:r>
              <w:t>Beurteilen und Bewerten der vorhandenen (Bau-) Substanz, Bauteile, Materialien, Einbauten und der Naturausstattung zB. Gehölze, Vegetationsbestände, Tierbestände, Böden, geologische Formationen insbesonders in Hinblick auf deren Schutz- oder Erhaltungswürdigkeit</w:t>
            </w:r>
          </w:p>
          <w:p w:rsidR="00334F64" w:rsidRDefault="00334F64" w:rsidP="00715676">
            <w:pPr>
              <w:pStyle w:val="graunumm"/>
              <w:numPr>
                <w:ilvl w:val="0"/>
                <w:numId w:val="341"/>
              </w:numPr>
            </w:pPr>
            <w:r>
              <w:t>Einarbeitung von Regenwassermanagement und Bodenmanagement für Herkunftsflächen außerhalb der Freianlage</w:t>
            </w:r>
          </w:p>
          <w:p w:rsidR="00334F64" w:rsidRPr="000C239E" w:rsidRDefault="00334F64" w:rsidP="00715676">
            <w:pPr>
              <w:pStyle w:val="graunumm"/>
              <w:numPr>
                <w:ilvl w:val="0"/>
                <w:numId w:val="341"/>
              </w:numPr>
            </w:pPr>
            <w:r>
              <w:t>Durchführung von und Mitwirken an Beteiligungsverfahren oder Bedarfserhebungsverfahren (wie zB. Mieter- oder Nutzerbefragungen)</w:t>
            </w:r>
          </w:p>
        </w:tc>
      </w:tr>
    </w:tbl>
    <w:p w:rsidR="00334F64" w:rsidRPr="000C239E" w:rsidRDefault="00334F64" w:rsidP="00334F64">
      <w:pPr>
        <w:pStyle w:val="LPHberschrift"/>
        <w:pBdr>
          <w:top w:val="none" w:sz="0" w:space="0" w:color="auto"/>
          <w:bottom w:val="none" w:sz="0" w:space="0" w:color="auto"/>
        </w:pBdr>
        <w:spacing w:before="0"/>
      </w:pPr>
      <w:r>
        <w:t>L</w:t>
      </w:r>
      <w:r w:rsidRPr="000C239E">
        <w:t xml:space="preserve">PH </w:t>
      </w:r>
      <w:r>
        <w:t>3</w:t>
      </w:r>
      <w:r w:rsidRPr="000C239E">
        <w:tab/>
      </w:r>
      <w:r>
        <w:t>Entwurfsplanung (System- und Integrationsplanung)</w:t>
      </w:r>
      <w:r w:rsidRPr="000C239E">
        <w:tab/>
      </w:r>
    </w:p>
    <w:tbl>
      <w:tblPr>
        <w:tblW w:w="71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28" w:type="dxa"/>
        </w:tblCellMar>
        <w:tblLook w:val="0000" w:firstRow="0" w:lastRow="0" w:firstColumn="0" w:lastColumn="0" w:noHBand="0" w:noVBand="0"/>
      </w:tblPr>
      <w:tblGrid>
        <w:gridCol w:w="3561"/>
        <w:gridCol w:w="3561"/>
      </w:tblGrid>
      <w:tr w:rsidR="00334F64" w:rsidRPr="00DB6C74" w:rsidTr="00334F64">
        <w:tc>
          <w:tcPr>
            <w:tcW w:w="3561" w:type="dxa"/>
            <w:tcBorders>
              <w:top w:val="single" w:sz="4" w:space="0" w:color="auto"/>
              <w:bottom w:val="nil"/>
            </w:tcBorders>
            <w:shd w:val="clear" w:color="auto" w:fill="FFFFFF" w:themeFill="background1"/>
          </w:tcPr>
          <w:p w:rsidR="00334F64" w:rsidRDefault="00334F64" w:rsidP="00334F64">
            <w:pPr>
              <w:pStyle w:val="tabelleGL"/>
              <w:numPr>
                <w:ilvl w:val="0"/>
                <w:numId w:val="304"/>
              </w:numPr>
              <w:spacing w:before="60"/>
              <w:ind w:right="-81"/>
            </w:pPr>
            <w:r>
              <w:t xml:space="preserve">Erarbeiten der Entwurfsplanung auf Grundlage des </w:t>
            </w:r>
            <w:r w:rsidRPr="00A97522">
              <w:t>Vorentwurfs</w:t>
            </w:r>
            <w:r>
              <w:t xml:space="preserve"> unter Vertiefung zB. der </w:t>
            </w:r>
            <w:r w:rsidRPr="00CE69D9">
              <w:t>gestalterischen, funktionalen, wirtschaftlichen, standörtlichen, ökologischen, natur- und artenschutzrechtlichen Anforderungen</w:t>
            </w:r>
          </w:p>
          <w:p w:rsidR="00334F64" w:rsidRDefault="00334F64" w:rsidP="00334F64">
            <w:pPr>
              <w:pStyle w:val="tabelleGL"/>
              <w:numPr>
                <w:ilvl w:val="0"/>
                <w:numId w:val="304"/>
              </w:numPr>
              <w:spacing w:before="60"/>
            </w:pPr>
            <w:r w:rsidRPr="00CE69D9">
              <w:t>Darstellen des Entwurfs</w:t>
            </w:r>
            <w:r>
              <w:t xml:space="preserve">, </w:t>
            </w:r>
            <w:r>
              <w:br/>
              <w:t xml:space="preserve">Lage- und Höhenplan als Grundlage der entwässerungs- und barrierefreien Erschließungsplanung </w:t>
            </w:r>
            <w:r>
              <w:br/>
              <w:t xml:space="preserve">Pläne </w:t>
            </w:r>
            <w:r w:rsidRPr="00CE69D9">
              <w:t xml:space="preserve">zB. im Maßstab 1 : 500 </w:t>
            </w:r>
            <w:r>
              <w:rPr>
                <w:rFonts w:cs="Arial"/>
              </w:rPr>
              <w:t>÷</w:t>
            </w:r>
            <w:r w:rsidRPr="00CE69D9">
              <w:t xml:space="preserve"> 1 : 100, mit erforderlichen Angaben insbesondere</w:t>
            </w:r>
          </w:p>
          <w:p w:rsidR="00334F64" w:rsidRPr="00CE69D9" w:rsidRDefault="00334F64" w:rsidP="00334F64">
            <w:pPr>
              <w:pStyle w:val="tabelle"/>
            </w:pPr>
            <w:r w:rsidRPr="00CE69D9">
              <w:t>zur Bepflanzung,</w:t>
            </w:r>
          </w:p>
          <w:p w:rsidR="00334F64" w:rsidRPr="00CE69D9" w:rsidRDefault="00334F64" w:rsidP="00334F64">
            <w:pPr>
              <w:pStyle w:val="tabelle"/>
              <w:spacing w:before="0"/>
            </w:pPr>
            <w:r w:rsidRPr="00CE69D9">
              <w:t>zu Materialien und Ausstattungen,</w:t>
            </w:r>
          </w:p>
          <w:p w:rsidR="00334F64" w:rsidRPr="00CE69D9" w:rsidRDefault="00334F64" w:rsidP="00334F64">
            <w:pPr>
              <w:pStyle w:val="tabelle"/>
              <w:spacing w:before="0"/>
            </w:pPr>
            <w:r w:rsidRPr="00CE69D9">
              <w:t>zu Maßnahmen aufgrund rechtlicher Vorgaben,</w:t>
            </w:r>
          </w:p>
          <w:p w:rsidR="00334F64" w:rsidRDefault="00334F64" w:rsidP="00334F64">
            <w:pPr>
              <w:pStyle w:val="tabelle"/>
              <w:spacing w:before="0"/>
            </w:pPr>
            <w:r w:rsidRPr="00CE69D9">
              <w:t>zum terminlichen Ablauf.</w:t>
            </w:r>
          </w:p>
          <w:p w:rsidR="00334F64" w:rsidRDefault="00334F64" w:rsidP="00334F64">
            <w:pPr>
              <w:pStyle w:val="tabelle"/>
              <w:numPr>
                <w:ilvl w:val="0"/>
                <w:numId w:val="0"/>
              </w:numPr>
              <w:spacing w:before="0"/>
              <w:ind w:left="397"/>
            </w:pPr>
          </w:p>
          <w:p w:rsidR="00334F64" w:rsidRDefault="00334F64" w:rsidP="00334F64">
            <w:pPr>
              <w:pStyle w:val="tabelle"/>
              <w:numPr>
                <w:ilvl w:val="0"/>
                <w:numId w:val="304"/>
              </w:numPr>
              <w:spacing w:before="60"/>
              <w:rPr>
                <w:rFonts w:cs="Calibri"/>
                <w:i/>
                <w:iCs/>
              </w:rPr>
            </w:pPr>
            <w:r>
              <w:t>Koordination und</w:t>
            </w:r>
            <w:r w:rsidRPr="00CE69D9">
              <w:t xml:space="preserve"> Integration der Beiträge anderer an der Planung fachlich Beteilig</w:t>
            </w:r>
            <w:r>
              <w:t>ter</w:t>
            </w:r>
          </w:p>
        </w:tc>
        <w:tc>
          <w:tcPr>
            <w:tcW w:w="3561" w:type="dxa"/>
            <w:tcBorders>
              <w:top w:val="single" w:sz="4" w:space="0" w:color="auto"/>
              <w:bottom w:val="nil"/>
            </w:tcBorders>
            <w:shd w:val="clear" w:color="auto" w:fill="FFFFFF" w:themeFill="background1"/>
          </w:tcPr>
          <w:p w:rsidR="00334F64" w:rsidRPr="00D91833" w:rsidRDefault="00334F64" w:rsidP="00715676">
            <w:pPr>
              <w:pStyle w:val="graunumm"/>
              <w:numPr>
                <w:ilvl w:val="0"/>
                <w:numId w:val="342"/>
              </w:numPr>
              <w:rPr>
                <w:shd w:val="clear" w:color="auto" w:fill="FFFF99"/>
              </w:rPr>
            </w:pPr>
            <w:r w:rsidRPr="00936200">
              <w:t>Mitwirken</w:t>
            </w:r>
            <w:r w:rsidRPr="00080955">
              <w:t xml:space="preserve"> beim Beschaffen nachbarlicher Zustimmungen</w:t>
            </w:r>
          </w:p>
          <w:p w:rsidR="00334F64" w:rsidRPr="00230676" w:rsidRDefault="00334F64" w:rsidP="00715676">
            <w:pPr>
              <w:pStyle w:val="graunumm"/>
              <w:numPr>
                <w:ilvl w:val="0"/>
                <w:numId w:val="342"/>
              </w:numPr>
            </w:pPr>
            <w:r w:rsidRPr="00936200">
              <w:t xml:space="preserve">Erarbeiten besonderer Darstellungen, </w:t>
            </w:r>
            <w:r>
              <w:t>zB</w:t>
            </w:r>
            <w:r w:rsidRPr="00936200">
              <w:t>. Modelle</w:t>
            </w:r>
            <w:r w:rsidRPr="00230676">
              <w:t>, Perspektiven, Animationen</w:t>
            </w:r>
          </w:p>
          <w:p w:rsidR="00334F64" w:rsidRPr="00230676" w:rsidRDefault="00334F64" w:rsidP="00715676">
            <w:pPr>
              <w:pStyle w:val="graunumm"/>
              <w:numPr>
                <w:ilvl w:val="0"/>
                <w:numId w:val="342"/>
              </w:numPr>
            </w:pPr>
            <w:r w:rsidRPr="00230676">
              <w:t>Beteiligung von externen Initiativ- und Betroffenengruppen bei Planung und Ausführung,</w:t>
            </w:r>
          </w:p>
          <w:p w:rsidR="00334F64" w:rsidRPr="00230676" w:rsidRDefault="00334F64" w:rsidP="00715676">
            <w:pPr>
              <w:pStyle w:val="graunumm"/>
              <w:numPr>
                <w:ilvl w:val="0"/>
                <w:numId w:val="342"/>
              </w:numPr>
            </w:pPr>
            <w:r w:rsidRPr="00230676">
              <w:t>Mitwirken bei Beteiligungsverfahren / -Workshops</w:t>
            </w:r>
          </w:p>
          <w:p w:rsidR="00334F64" w:rsidRPr="00230676" w:rsidRDefault="00334F64" w:rsidP="00715676">
            <w:pPr>
              <w:pStyle w:val="graunumm"/>
              <w:numPr>
                <w:ilvl w:val="0"/>
                <w:numId w:val="342"/>
              </w:numPr>
            </w:pPr>
            <w:r w:rsidRPr="00230676">
              <w:t>Mieter- oder Nutzerbefragungen</w:t>
            </w:r>
          </w:p>
          <w:p w:rsidR="00334F64" w:rsidRDefault="00334F64" w:rsidP="00715676">
            <w:pPr>
              <w:pStyle w:val="graunumm"/>
              <w:numPr>
                <w:ilvl w:val="0"/>
                <w:numId w:val="342"/>
              </w:numPr>
            </w:pPr>
            <w:r w:rsidRPr="00230676">
              <w:t>Erarbeiten von Ausarbeitungen nach den Anfor</w:t>
            </w:r>
            <w:r>
              <w:t>-</w:t>
            </w:r>
            <w:r w:rsidRPr="00230676">
              <w:t>derungen der naturschutzrechtlichen Eingriffsregelung sowie des besonderen Arten- und Biotop</w:t>
            </w:r>
            <w:r>
              <w:t>-</w:t>
            </w:r>
            <w:r w:rsidRPr="00230676">
              <w:t xml:space="preserve">schutzrechtes, Eingriffsgutachten, Eingriffs- / Ausgleichsbilanz nach landesrechtlichen Regelungen </w:t>
            </w:r>
          </w:p>
          <w:p w:rsidR="00334F64" w:rsidRPr="00CE69D9" w:rsidRDefault="00334F64" w:rsidP="00715676">
            <w:pPr>
              <w:pStyle w:val="graunumm"/>
              <w:numPr>
                <w:ilvl w:val="0"/>
                <w:numId w:val="342"/>
              </w:numPr>
            </w:pPr>
            <w:r w:rsidRPr="00230676">
              <w:t xml:space="preserve">Mitwirken beim Erstellen von Kostenaufstellungen und Planunterlagen für Vermarktung und Vertrieb </w:t>
            </w:r>
          </w:p>
        </w:tc>
      </w:tr>
    </w:tbl>
    <w:p w:rsidR="00334F64" w:rsidRPr="006E1C02" w:rsidRDefault="00334F64" w:rsidP="00334F64">
      <w:pPr>
        <w:pStyle w:val="abstand3"/>
        <w:rPr>
          <w:lang w:val="de-AT"/>
        </w:rPr>
      </w:pPr>
    </w:p>
    <w:p w:rsidR="00334F64" w:rsidRDefault="00334F64" w:rsidP="00334F64">
      <w:pPr>
        <w:pStyle w:val="abstand3"/>
        <w:sectPr w:rsidR="00334F64" w:rsidSect="00F95DE2">
          <w:headerReference w:type="even" r:id="rId34"/>
          <w:headerReference w:type="default" r:id="rId35"/>
          <w:footerReference w:type="default" r:id="rId36"/>
          <w:pgSz w:w="11906" w:h="16838" w:code="9"/>
          <w:pgMar w:top="1985" w:right="3402" w:bottom="1418" w:left="1418" w:header="703" w:footer="663" w:gutter="0"/>
          <w:cols w:space="708"/>
          <w:docGrid w:linePitch="360"/>
        </w:sectPr>
      </w:pPr>
    </w:p>
    <w:tbl>
      <w:tblPr>
        <w:tblW w:w="71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28" w:type="dxa"/>
        </w:tblCellMar>
        <w:tblLook w:val="0000" w:firstRow="0" w:lastRow="0" w:firstColumn="0" w:lastColumn="0" w:noHBand="0" w:noVBand="0"/>
      </w:tblPr>
      <w:tblGrid>
        <w:gridCol w:w="3561"/>
        <w:gridCol w:w="3561"/>
      </w:tblGrid>
      <w:tr w:rsidR="00334F64" w:rsidRPr="00DB6C74" w:rsidTr="00334F64">
        <w:tc>
          <w:tcPr>
            <w:tcW w:w="3561" w:type="dxa"/>
            <w:tcBorders>
              <w:top w:val="nil"/>
              <w:bottom w:val="single" w:sz="4" w:space="0" w:color="auto"/>
            </w:tcBorders>
            <w:shd w:val="clear" w:color="auto" w:fill="FFFFFF" w:themeFill="background1"/>
          </w:tcPr>
          <w:p w:rsidR="00334F64" w:rsidRDefault="00334F64" w:rsidP="00334F64">
            <w:pPr>
              <w:pStyle w:val="tabelleGL"/>
              <w:numPr>
                <w:ilvl w:val="0"/>
                <w:numId w:val="304"/>
              </w:numPr>
              <w:spacing w:before="60"/>
            </w:pPr>
            <w:r w:rsidRPr="00CE69D9">
              <w:lastRenderedPageBreak/>
              <w:t>Abstimmen der Planung mit zu bete</w:t>
            </w:r>
            <w:r>
              <w:t xml:space="preserve">iligenden Stellen und Behörden </w:t>
            </w:r>
          </w:p>
          <w:p w:rsidR="00334F64" w:rsidRDefault="00334F64" w:rsidP="00334F64">
            <w:pPr>
              <w:pStyle w:val="tabelleGL"/>
              <w:numPr>
                <w:ilvl w:val="0"/>
                <w:numId w:val="304"/>
              </w:numPr>
              <w:spacing w:before="60"/>
            </w:pPr>
            <w:r w:rsidRPr="00CE69D9">
              <w:t>Objektbeschreibung</w:t>
            </w:r>
          </w:p>
          <w:p w:rsidR="00334F64" w:rsidRDefault="00334F64" w:rsidP="00334F64">
            <w:pPr>
              <w:pStyle w:val="tabelleGL"/>
              <w:numPr>
                <w:ilvl w:val="0"/>
                <w:numId w:val="304"/>
              </w:numPr>
              <w:spacing w:before="60"/>
            </w:pPr>
            <w:r w:rsidRPr="00CE69D9">
              <w:t xml:space="preserve">Kostenberechnung, zB. nach </w:t>
            </w:r>
            <w:r>
              <w:t>ÖN B 1801-1, nachvollziehbare</w:t>
            </w:r>
            <w:r w:rsidRPr="00CE69D9">
              <w:t xml:space="preserve"> Mengenermittlung</w:t>
            </w:r>
            <w:r>
              <w:t>, Fortschreiben der Terminplanung</w:t>
            </w:r>
          </w:p>
          <w:p w:rsidR="00334F64" w:rsidRDefault="00334F64" w:rsidP="00334F64">
            <w:pPr>
              <w:pStyle w:val="tabelleGL"/>
              <w:numPr>
                <w:ilvl w:val="0"/>
                <w:numId w:val="305"/>
              </w:numPr>
              <w:ind w:left="227" w:hanging="227"/>
            </w:pPr>
            <w:r w:rsidRPr="00F6595D">
              <w:t>Vergleich</w:t>
            </w:r>
            <w:r w:rsidRPr="00CE69D9">
              <w:t xml:space="preserve"> der Kostenberechnung mit der Kostenschätzung</w:t>
            </w:r>
          </w:p>
          <w:p w:rsidR="00334F64" w:rsidRDefault="00334F64" w:rsidP="00334F64">
            <w:pPr>
              <w:pStyle w:val="tabelleGL"/>
              <w:numPr>
                <w:ilvl w:val="0"/>
                <w:numId w:val="304"/>
              </w:numPr>
              <w:spacing w:before="60"/>
              <w:ind w:right="-81"/>
            </w:pPr>
            <w:r>
              <w:t>Zusammenfassen, Erläutern und Dokumentieren der Ergebnisse</w:t>
            </w:r>
          </w:p>
          <w:p w:rsidR="00334F64" w:rsidRDefault="00334F64" w:rsidP="00334F64">
            <w:pPr>
              <w:pStyle w:val="abstand3"/>
            </w:pPr>
          </w:p>
        </w:tc>
        <w:tc>
          <w:tcPr>
            <w:tcW w:w="3561" w:type="dxa"/>
            <w:tcBorders>
              <w:top w:val="nil"/>
              <w:bottom w:val="single" w:sz="4" w:space="0" w:color="auto"/>
            </w:tcBorders>
            <w:shd w:val="clear" w:color="auto" w:fill="FFFFFF" w:themeFill="background1"/>
          </w:tcPr>
          <w:p w:rsidR="00334F64" w:rsidRDefault="00334F64" w:rsidP="00334F64">
            <w:pPr>
              <w:pStyle w:val="graunumm"/>
              <w:numPr>
                <w:ilvl w:val="0"/>
                <w:numId w:val="314"/>
              </w:numPr>
            </w:pPr>
            <w:r w:rsidRPr="00230676">
              <w:t>Erstellen und Zusammenstellen von Unterlagen für die Beauftragung von Dritten (Sachverständigenbeauftragung)</w:t>
            </w:r>
          </w:p>
          <w:p w:rsidR="00334F64" w:rsidRDefault="00334F64" w:rsidP="00334F64">
            <w:pPr>
              <w:pStyle w:val="graunumm"/>
              <w:numPr>
                <w:ilvl w:val="0"/>
                <w:numId w:val="314"/>
              </w:numPr>
            </w:pPr>
            <w:r>
              <w:t>Mitwirken bei der Beantragung und Abrechnung von Fördermitteln und Beschäftigungsmaßnahmen</w:t>
            </w:r>
          </w:p>
          <w:p w:rsidR="00334F64" w:rsidRDefault="00334F64" w:rsidP="00334F64">
            <w:pPr>
              <w:pStyle w:val="graunumm"/>
              <w:numPr>
                <w:ilvl w:val="0"/>
                <w:numId w:val="314"/>
              </w:numPr>
            </w:pPr>
            <w:r>
              <w:t>Abrufen von Fördermitteln nach Vergleich mit den Ist-Kosten (Baufinanzierungsleistung)</w:t>
            </w:r>
          </w:p>
          <w:p w:rsidR="00334F64" w:rsidRDefault="00334F64" w:rsidP="00334F64">
            <w:pPr>
              <w:pStyle w:val="graunumm"/>
              <w:numPr>
                <w:ilvl w:val="0"/>
                <w:numId w:val="314"/>
              </w:numPr>
            </w:pPr>
            <w:r>
              <w:t>Mitwirken bei der Finanzierungsplanung</w:t>
            </w:r>
          </w:p>
          <w:p w:rsidR="00334F64" w:rsidRDefault="00334F64" w:rsidP="00334F64">
            <w:pPr>
              <w:pStyle w:val="graunumm"/>
              <w:numPr>
                <w:ilvl w:val="0"/>
                <w:numId w:val="314"/>
              </w:numPr>
            </w:pPr>
            <w:r>
              <w:t>Erstellen einer Kosten-Nutzen-Analyse</w:t>
            </w:r>
          </w:p>
          <w:p w:rsidR="00334F64" w:rsidRDefault="00334F64" w:rsidP="00334F64">
            <w:pPr>
              <w:pStyle w:val="graunumm"/>
              <w:numPr>
                <w:ilvl w:val="0"/>
                <w:numId w:val="314"/>
              </w:numPr>
            </w:pPr>
            <w:r>
              <w:t>Aufstellen und Berechnen von Lebenszykluskosten</w:t>
            </w:r>
          </w:p>
          <w:p w:rsidR="00334F64" w:rsidRDefault="00334F64" w:rsidP="00334F64">
            <w:pPr>
              <w:pStyle w:val="graunumm"/>
              <w:numPr>
                <w:ilvl w:val="0"/>
                <w:numId w:val="314"/>
              </w:numPr>
            </w:pPr>
            <w:r>
              <w:t xml:space="preserve">Ändern von Planungsergebnissen aus Umständen, die der Planer nicht zu vertreten hat </w:t>
            </w:r>
          </w:p>
          <w:p w:rsidR="00334F64" w:rsidRPr="00936200" w:rsidRDefault="00334F64" w:rsidP="00334F64">
            <w:pPr>
              <w:pStyle w:val="Abstand1"/>
            </w:pPr>
          </w:p>
        </w:tc>
      </w:tr>
    </w:tbl>
    <w:p w:rsidR="00334F64" w:rsidRDefault="00334F64" w:rsidP="00334F64">
      <w:pPr>
        <w:pStyle w:val="LPHberschrift"/>
        <w:pBdr>
          <w:top w:val="none" w:sz="0" w:space="0" w:color="auto"/>
          <w:bottom w:val="none" w:sz="0" w:space="0" w:color="auto"/>
        </w:pBdr>
        <w:spacing w:before="0"/>
      </w:pPr>
      <w:r>
        <w:t>L</w:t>
      </w:r>
      <w:r w:rsidRPr="000C239E">
        <w:t xml:space="preserve">PH </w:t>
      </w:r>
      <w:r>
        <w:t>4</w:t>
      </w:r>
      <w:r w:rsidRPr="000C239E">
        <w:tab/>
      </w:r>
      <w:r>
        <w:t>Einreichplanung</w:t>
      </w:r>
    </w:p>
    <w:tbl>
      <w:tblPr>
        <w:tblW w:w="712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3553"/>
        <w:gridCol w:w="3568"/>
      </w:tblGrid>
      <w:tr w:rsidR="00334F64" w:rsidRPr="000C239E" w:rsidTr="00334F64">
        <w:tc>
          <w:tcPr>
            <w:tcW w:w="3553" w:type="dxa"/>
            <w:shd w:val="clear" w:color="auto" w:fill="auto"/>
          </w:tcPr>
          <w:p w:rsidR="00334F64" w:rsidRDefault="00334F64" w:rsidP="00334F64">
            <w:pPr>
              <w:pStyle w:val="tabelleGL"/>
              <w:numPr>
                <w:ilvl w:val="0"/>
                <w:numId w:val="306"/>
              </w:numPr>
              <w:ind w:left="214" w:hanging="200"/>
            </w:pPr>
            <w:r w:rsidRPr="000C239E">
              <w:t>Erarbeiten und Zusammenstellen der Vorlagen und Nachweise für öffentlich-rechtliche Genehmigungen oder Zustimmungen</w:t>
            </w:r>
            <w:r>
              <w:t>,</w:t>
            </w:r>
            <w:r w:rsidRPr="000C239E">
              <w:t xml:space="preserve"> einschließlich der Anträge auf Ausnahmen und Befreiungen, sowie notwendiger Verhandlungen mit Behörden unter Verwendung der Beiträge anderer an der Planung fachlich Beteiligter</w:t>
            </w:r>
          </w:p>
          <w:p w:rsidR="00334F64" w:rsidRDefault="00334F64" w:rsidP="00334F64">
            <w:pPr>
              <w:pStyle w:val="tabelleGL"/>
              <w:numPr>
                <w:ilvl w:val="0"/>
                <w:numId w:val="306"/>
              </w:numPr>
              <w:ind w:left="227" w:hanging="227"/>
            </w:pPr>
            <w:r w:rsidRPr="000C239E">
              <w:t>Einreichen der Vorlagen</w:t>
            </w:r>
          </w:p>
          <w:p w:rsidR="00334F64" w:rsidRDefault="00334F64" w:rsidP="00334F64">
            <w:pPr>
              <w:pStyle w:val="tabelleGL"/>
              <w:numPr>
                <w:ilvl w:val="0"/>
                <w:numId w:val="306"/>
              </w:numPr>
              <w:ind w:left="227" w:hanging="227"/>
            </w:pPr>
            <w:r w:rsidRPr="000C239E">
              <w:t>Ergänzen und Anpassen der Planungsunterlagen, Beschreibungen und Berechnungen</w:t>
            </w:r>
          </w:p>
        </w:tc>
        <w:tc>
          <w:tcPr>
            <w:tcW w:w="3568" w:type="dxa"/>
            <w:shd w:val="clear" w:color="auto" w:fill="auto"/>
          </w:tcPr>
          <w:p w:rsidR="00334F64" w:rsidRDefault="00334F64" w:rsidP="00334F64">
            <w:pPr>
              <w:pStyle w:val="graunumm"/>
              <w:numPr>
                <w:ilvl w:val="0"/>
                <w:numId w:val="315"/>
              </w:numPr>
            </w:pPr>
            <w:r>
              <w:t>Teilnahme an Sitzungen in politischen Gremien oder im Rahmen der Öffentlichkeitsbeteiligung</w:t>
            </w:r>
          </w:p>
          <w:p w:rsidR="00334F64" w:rsidRDefault="00334F64" w:rsidP="00334F64">
            <w:pPr>
              <w:pStyle w:val="graunumm"/>
            </w:pPr>
            <w:r>
              <w:t>Erstellen von landschaftspflegerischen Fach</w:t>
            </w:r>
            <w:r w:rsidRPr="005D0DAF">
              <w:t>beiträgen oder natur- und artenschutzrechtlichen Beiträgen</w:t>
            </w:r>
          </w:p>
          <w:p w:rsidR="00334F64" w:rsidRDefault="00334F64" w:rsidP="00334F64">
            <w:pPr>
              <w:pStyle w:val="graunumm"/>
            </w:pPr>
            <w:r w:rsidRPr="00E0099C">
              <w:t xml:space="preserve">Mitwirken beim Einholen von Genehmigungen und Erlaubnissen nach Naturschutz-, </w:t>
            </w:r>
            <w:r>
              <w:t>Wasser-, Forst-, Gewerbe- und Veranstaltungsrecht</w:t>
            </w:r>
          </w:p>
          <w:p w:rsidR="00334F64" w:rsidRDefault="00334F64" w:rsidP="00334F64">
            <w:pPr>
              <w:pStyle w:val="graunumm"/>
            </w:pPr>
            <w:r>
              <w:t>E</w:t>
            </w:r>
            <w:r w:rsidRPr="00E0099C">
              <w:t xml:space="preserve">rfassen, Bewerten und Darstellen des Bestandes </w:t>
            </w:r>
            <w:r>
              <w:t>nach besonderen Rechtsvorschriften</w:t>
            </w:r>
          </w:p>
          <w:p w:rsidR="00334F64" w:rsidRDefault="00334F64" w:rsidP="00334F64">
            <w:pPr>
              <w:pStyle w:val="graunumm"/>
            </w:pPr>
            <w:r w:rsidRPr="00E0099C">
              <w:t xml:space="preserve">Erstellen von Rodungs- und Baumfällanträgen </w:t>
            </w:r>
          </w:p>
          <w:p w:rsidR="00334F64" w:rsidRDefault="00334F64" w:rsidP="00334F64">
            <w:pPr>
              <w:pStyle w:val="graunumm"/>
            </w:pPr>
            <w:r w:rsidRPr="00E0099C">
              <w:t xml:space="preserve">Erstellen von Genehmigungsunterlagen und Anträgen nach besonderen Anforderungen </w:t>
            </w:r>
          </w:p>
          <w:p w:rsidR="00334F64" w:rsidRDefault="00334F64" w:rsidP="00334F64">
            <w:pPr>
              <w:pStyle w:val="graunumm"/>
            </w:pPr>
            <w:r w:rsidRPr="00E0099C">
              <w:t>Erstellen eines Überflutungsnachweises für Grundstücke</w:t>
            </w:r>
          </w:p>
          <w:p w:rsidR="00334F64" w:rsidRDefault="00334F64" w:rsidP="00334F64">
            <w:pPr>
              <w:pStyle w:val="graunumm"/>
            </w:pPr>
            <w:r>
              <w:t>Vorabstimmung hinsichtlich der Abnahmefähigkeit von Geräten</w:t>
            </w:r>
          </w:p>
          <w:p w:rsidR="00334F64" w:rsidRDefault="00334F64" w:rsidP="00334F64">
            <w:pPr>
              <w:pStyle w:val="graunumm"/>
            </w:pPr>
            <w:r w:rsidRPr="00E0099C">
              <w:t>Prüfen von Unterlagen der Planfeststellung auf Übereinstimmung mit der Planung</w:t>
            </w:r>
          </w:p>
          <w:p w:rsidR="00334F64" w:rsidRPr="000C239E" w:rsidRDefault="00334F64" w:rsidP="00334F64">
            <w:pPr>
              <w:pStyle w:val="abstand3"/>
            </w:pPr>
          </w:p>
        </w:tc>
      </w:tr>
    </w:tbl>
    <w:p w:rsidR="00334F64" w:rsidRDefault="00334F64" w:rsidP="00334F64">
      <w:pPr>
        <w:pStyle w:val="LPHberschrift"/>
        <w:pBdr>
          <w:top w:val="none" w:sz="0" w:space="0" w:color="auto"/>
          <w:bottom w:val="none" w:sz="0" w:space="0" w:color="auto"/>
        </w:pBdr>
        <w:spacing w:before="0"/>
      </w:pPr>
      <w:r>
        <w:t>L</w:t>
      </w:r>
      <w:r w:rsidRPr="000C239E">
        <w:t xml:space="preserve">PH </w:t>
      </w:r>
      <w:r>
        <w:t>5</w:t>
      </w:r>
      <w:r w:rsidRPr="000C239E">
        <w:tab/>
      </w:r>
      <w:r>
        <w:t>Ausführungsplanung</w:t>
      </w:r>
    </w:p>
    <w:tbl>
      <w:tblPr>
        <w:tblW w:w="712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3560"/>
        <w:gridCol w:w="3561"/>
      </w:tblGrid>
      <w:tr w:rsidR="00334F64" w:rsidRPr="000C239E" w:rsidTr="00334F64">
        <w:tc>
          <w:tcPr>
            <w:tcW w:w="3560" w:type="dxa"/>
            <w:shd w:val="clear" w:color="auto" w:fill="auto"/>
          </w:tcPr>
          <w:p w:rsidR="00334F64" w:rsidRDefault="00334F64" w:rsidP="00334F64">
            <w:pPr>
              <w:pStyle w:val="tabelleGL"/>
              <w:numPr>
                <w:ilvl w:val="0"/>
                <w:numId w:val="307"/>
              </w:numPr>
              <w:ind w:left="214" w:hanging="214"/>
            </w:pPr>
            <w:r>
              <w:t xml:space="preserve">Erarbeiten der Ausführungsplanung auf Grundlage der Entwurfs- und Genehmigungsplanung bis zur ausführungsreifen Lösung als Grundlage für die weiteren Leistungsphasen </w:t>
            </w:r>
          </w:p>
          <w:p w:rsidR="00334F64" w:rsidRDefault="00334F64" w:rsidP="00334F64">
            <w:pPr>
              <w:pStyle w:val="tabelleGL"/>
              <w:numPr>
                <w:ilvl w:val="0"/>
                <w:numId w:val="307"/>
              </w:numPr>
              <w:ind w:left="214" w:hanging="214"/>
            </w:pPr>
            <w:r>
              <w:t xml:space="preserve">Erstellen von Plänen und/oder Beschreibungen, je nach Art des Bauvorhabens zB. im Maßstab 1:200 </w:t>
            </w:r>
            <w:r>
              <w:br/>
              <w:t>bis 1:50</w:t>
            </w:r>
          </w:p>
          <w:p w:rsidR="00334F64" w:rsidRDefault="00334F64" w:rsidP="00334F64">
            <w:pPr>
              <w:pStyle w:val="tabelleGL"/>
              <w:numPr>
                <w:ilvl w:val="0"/>
                <w:numId w:val="307"/>
              </w:numPr>
              <w:ind w:left="214" w:hanging="214"/>
            </w:pPr>
            <w:r>
              <w:t xml:space="preserve">Darstellen der Freianlagen mit den für die Ausführung notwendigen Angaben, Detail- oder Konstruktionszeichnungen, insbesondere </w:t>
            </w:r>
          </w:p>
          <w:p w:rsidR="00334F64" w:rsidRDefault="00334F64" w:rsidP="00334F64">
            <w:pPr>
              <w:pStyle w:val="tabelle"/>
            </w:pPr>
            <w:r>
              <w:t xml:space="preserve">zu Oberflächenmaterial, -befestigungen und </w:t>
            </w:r>
            <w:r>
              <w:br/>
              <w:t>-relief,</w:t>
            </w:r>
          </w:p>
          <w:p w:rsidR="00334F64" w:rsidRDefault="00334F64" w:rsidP="00334F64">
            <w:pPr>
              <w:pStyle w:val="tabelle"/>
            </w:pPr>
            <w:r>
              <w:t>zu ober- und unterirdischen Einbauten und Ausstattungen,</w:t>
            </w:r>
          </w:p>
          <w:p w:rsidR="00334F64" w:rsidRDefault="00334F64" w:rsidP="00334F64">
            <w:pPr>
              <w:pStyle w:val="tabelle"/>
            </w:pPr>
            <w:r>
              <w:t>zur Vegetation mit Angaben zu Arten, Sorten und Qualitäten,</w:t>
            </w:r>
          </w:p>
          <w:p w:rsidR="00334F64" w:rsidRDefault="00334F64" w:rsidP="00334F64">
            <w:pPr>
              <w:pStyle w:val="tabelle"/>
            </w:pPr>
            <w:r>
              <w:t>zu landschaftspflegerischen, naturschutzfach-lichen oder artenschutzrechtlichen Maßnahmen.</w:t>
            </w:r>
          </w:p>
          <w:p w:rsidR="00334F64" w:rsidRDefault="00334F64" w:rsidP="00334F64">
            <w:pPr>
              <w:pStyle w:val="tabelleGL"/>
              <w:numPr>
                <w:ilvl w:val="0"/>
                <w:numId w:val="307"/>
              </w:numPr>
              <w:ind w:left="214" w:right="-53" w:hanging="214"/>
            </w:pPr>
            <w:r>
              <w:t>Koordination und Integration der Beiträge anderer an der Planung fachlich Beteiligter</w:t>
            </w:r>
          </w:p>
          <w:p w:rsidR="00334F64" w:rsidRDefault="00334F64" w:rsidP="00334F64">
            <w:pPr>
              <w:pStyle w:val="tabelleGL"/>
              <w:numPr>
                <w:ilvl w:val="0"/>
                <w:numId w:val="307"/>
              </w:numPr>
              <w:ind w:left="214" w:hanging="214"/>
            </w:pPr>
            <w:r>
              <w:t>Fortschreiben der Angaben zum terminlichen Ablauf</w:t>
            </w:r>
          </w:p>
          <w:p w:rsidR="00334F64" w:rsidRDefault="00334F64" w:rsidP="00334F64">
            <w:pPr>
              <w:pStyle w:val="tabelleGL"/>
              <w:numPr>
                <w:ilvl w:val="0"/>
                <w:numId w:val="307"/>
              </w:numPr>
              <w:ind w:left="214" w:hanging="214"/>
            </w:pPr>
            <w:r w:rsidRPr="00080955">
              <w:t>Fortschreiben der Ausführungsplanung während der Objektausführung</w:t>
            </w:r>
            <w:r w:rsidRPr="00080955" w:rsidDel="00080955">
              <w:t xml:space="preserve"> </w:t>
            </w:r>
          </w:p>
          <w:p w:rsidR="00334F64" w:rsidRDefault="00334F64" w:rsidP="00334F64">
            <w:pPr>
              <w:pStyle w:val="tabelleGL"/>
              <w:numPr>
                <w:ilvl w:val="0"/>
                <w:numId w:val="307"/>
              </w:numPr>
              <w:ind w:left="214" w:hanging="214"/>
            </w:pPr>
            <w:r>
              <w:t>Übergabe und Erläuterung der Unterlagen an die ausführenden Firmen</w:t>
            </w:r>
          </w:p>
          <w:p w:rsidR="00334F64" w:rsidRPr="000C239E" w:rsidRDefault="00334F64" w:rsidP="00334F64">
            <w:pPr>
              <w:pStyle w:val="abstand3"/>
            </w:pPr>
          </w:p>
        </w:tc>
        <w:tc>
          <w:tcPr>
            <w:tcW w:w="3561" w:type="dxa"/>
            <w:shd w:val="clear" w:color="auto" w:fill="auto"/>
          </w:tcPr>
          <w:p w:rsidR="00334F64" w:rsidRDefault="00334F64" w:rsidP="00334F64">
            <w:pPr>
              <w:pStyle w:val="graunumm"/>
              <w:numPr>
                <w:ilvl w:val="0"/>
                <w:numId w:val="316"/>
              </w:numPr>
            </w:pPr>
            <w:r w:rsidRPr="00E0099C">
              <w:t>Erarbeitung von Unterlagen für besondere technische Prüfverfahren (</w:t>
            </w:r>
            <w:r>
              <w:t>zB</w:t>
            </w:r>
            <w:r w:rsidRPr="00E0099C">
              <w:t>. Lastplattendruckversuche)</w:t>
            </w:r>
          </w:p>
          <w:p w:rsidR="00334F64" w:rsidRDefault="00334F64" w:rsidP="00334F64">
            <w:pPr>
              <w:pStyle w:val="graunumm"/>
              <w:numPr>
                <w:ilvl w:val="0"/>
                <w:numId w:val="317"/>
              </w:numPr>
              <w:rPr>
                <w:szCs w:val="19"/>
              </w:rPr>
            </w:pPr>
            <w:r w:rsidRPr="00E0099C">
              <w:t>Auswahl von Pflanzen beim Lieferanten (Erzeuger)</w:t>
            </w:r>
          </w:p>
          <w:p w:rsidR="00334F64" w:rsidRDefault="00334F64" w:rsidP="00334F64">
            <w:pPr>
              <w:pStyle w:val="graunumm"/>
              <w:numPr>
                <w:ilvl w:val="0"/>
                <w:numId w:val="317"/>
              </w:numPr>
            </w:pPr>
            <w:r w:rsidRPr="00CA3200">
              <w:t>Ändern von Planungsergebnissen aus Umständen, die der Planer nicht zu vertreten hat</w:t>
            </w:r>
            <w:r w:rsidRPr="00CA3200" w:rsidDel="00CA3200">
              <w:rPr>
                <w:szCs w:val="19"/>
              </w:rPr>
              <w:t xml:space="preserve"> </w:t>
            </w:r>
          </w:p>
          <w:p w:rsidR="00334F64" w:rsidRDefault="00334F64" w:rsidP="00334F64">
            <w:pPr>
              <w:pStyle w:val="graunumm"/>
              <w:numPr>
                <w:ilvl w:val="0"/>
                <w:numId w:val="317"/>
              </w:numPr>
            </w:pPr>
            <w:r>
              <w:rPr>
                <w:szCs w:val="19"/>
              </w:rPr>
              <w:t>Fortschreiben von Regenwassermanagement und Bodenmanagement für Herkunftsflächen außerhalb der Freianlage</w:t>
            </w:r>
          </w:p>
          <w:p w:rsidR="00334F64" w:rsidRDefault="00334F64" w:rsidP="00334F64">
            <w:pPr>
              <w:pStyle w:val="graunumm"/>
              <w:numPr>
                <w:ilvl w:val="0"/>
                <w:numId w:val="317"/>
              </w:numPr>
            </w:pPr>
            <w:r>
              <w:rPr>
                <w:szCs w:val="19"/>
              </w:rPr>
              <w:t>Erstellung von Grundplanumplänen und Mitwirken am Untergrundsummenplan</w:t>
            </w:r>
          </w:p>
          <w:p w:rsidR="00334F64" w:rsidRDefault="00334F64" w:rsidP="00334F64">
            <w:pPr>
              <w:pStyle w:val="graunumm"/>
              <w:numPr>
                <w:ilvl w:val="0"/>
                <w:numId w:val="317"/>
              </w:numPr>
            </w:pPr>
            <w:r>
              <w:rPr>
                <w:szCs w:val="19"/>
              </w:rPr>
              <w:t>Einbauten, Erdkerne</w:t>
            </w:r>
          </w:p>
          <w:p w:rsidR="00334F64" w:rsidRPr="000C239E" w:rsidRDefault="00334F64" w:rsidP="00334F64">
            <w:pPr>
              <w:pStyle w:val="abstand3"/>
            </w:pPr>
          </w:p>
        </w:tc>
      </w:tr>
    </w:tbl>
    <w:p w:rsidR="00334F64" w:rsidRDefault="00334F64" w:rsidP="00334F64">
      <w:pPr>
        <w:pStyle w:val="abstand3"/>
        <w:sectPr w:rsidR="00334F64" w:rsidSect="00F95DE2">
          <w:pgSz w:w="11906" w:h="16838" w:code="9"/>
          <w:pgMar w:top="1985" w:right="3402" w:bottom="1418" w:left="1418" w:header="703" w:footer="663" w:gutter="0"/>
          <w:cols w:space="708"/>
          <w:docGrid w:linePitch="360"/>
        </w:sectPr>
      </w:pPr>
    </w:p>
    <w:p w:rsidR="00334F64" w:rsidRDefault="00334F64" w:rsidP="00334F64">
      <w:pPr>
        <w:pStyle w:val="LPHberschrift"/>
        <w:pBdr>
          <w:top w:val="single" w:sz="4" w:space="2" w:color="auto"/>
          <w:bottom w:val="none" w:sz="0" w:space="0" w:color="auto"/>
        </w:pBdr>
      </w:pPr>
      <w:r>
        <w:lastRenderedPageBreak/>
        <w:t>L</w:t>
      </w:r>
      <w:r w:rsidRPr="000C239E">
        <w:t xml:space="preserve">PH </w:t>
      </w:r>
      <w:r>
        <w:t>6</w:t>
      </w:r>
      <w:r w:rsidRPr="000C239E">
        <w:tab/>
      </w:r>
      <w:r>
        <w:t>Ausschreibungen (LVs)</w:t>
      </w:r>
    </w:p>
    <w:tbl>
      <w:tblPr>
        <w:tblW w:w="7121" w:type="dxa"/>
        <w:tblInd w:w="70" w:type="dxa"/>
        <w:tblBorders>
          <w:top w:val="single" w:sz="4" w:space="0" w:color="auto"/>
          <w:left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3560"/>
        <w:gridCol w:w="3561"/>
      </w:tblGrid>
      <w:tr w:rsidR="00334F64" w:rsidRPr="00CA4ABF" w:rsidTr="00334F64">
        <w:tc>
          <w:tcPr>
            <w:tcW w:w="3560" w:type="dxa"/>
            <w:tcBorders>
              <w:bottom w:val="nil"/>
            </w:tcBorders>
            <w:shd w:val="clear" w:color="auto" w:fill="auto"/>
          </w:tcPr>
          <w:p w:rsidR="00334F64" w:rsidRDefault="00334F64" w:rsidP="00334F64">
            <w:pPr>
              <w:pStyle w:val="tabelleGL"/>
              <w:numPr>
                <w:ilvl w:val="0"/>
                <w:numId w:val="308"/>
              </w:numPr>
              <w:ind w:left="214" w:hanging="214"/>
            </w:pPr>
            <w:r>
              <w:t xml:space="preserve">Aufstellen von Leistungsbeschreibungen mit Leistungsverzeichnissen </w:t>
            </w:r>
          </w:p>
          <w:p w:rsidR="00334F64" w:rsidRDefault="00334F64" w:rsidP="00334F64">
            <w:pPr>
              <w:pStyle w:val="tabelleGL"/>
              <w:numPr>
                <w:ilvl w:val="0"/>
                <w:numId w:val="308"/>
              </w:numPr>
              <w:ind w:left="215" w:hanging="215"/>
            </w:pPr>
            <w:r>
              <w:t>Ermitteln und Zusammenstellen von Mengen auf Grundlage der Ausführungsplanung</w:t>
            </w:r>
          </w:p>
          <w:p w:rsidR="00334F64" w:rsidRDefault="00334F64" w:rsidP="00334F64">
            <w:pPr>
              <w:pStyle w:val="tabelleGL"/>
              <w:numPr>
                <w:ilvl w:val="0"/>
                <w:numId w:val="308"/>
              </w:numPr>
              <w:ind w:left="215" w:hanging="215"/>
            </w:pPr>
            <w:r>
              <w:t>Aufstellen von Nachtrags- / Zusatz-LVs bzw. sachlich-fachlichen Prüfung solcher Angebote</w:t>
            </w:r>
          </w:p>
          <w:p w:rsidR="00334F64" w:rsidRDefault="00334F64" w:rsidP="00334F64">
            <w:pPr>
              <w:pStyle w:val="tabelleGL"/>
              <w:numPr>
                <w:ilvl w:val="0"/>
                <w:numId w:val="308"/>
              </w:numPr>
              <w:ind w:left="215" w:hanging="215"/>
              <w:rPr>
                <w:sz w:val="6"/>
                <w:szCs w:val="6"/>
              </w:rPr>
            </w:pPr>
            <w:r>
              <w:t>Abstimmen oder Koordinieren der Leistungsbeschreibungen mit den an der Planung fachlich Beteiligten</w:t>
            </w:r>
          </w:p>
          <w:p w:rsidR="00334F64" w:rsidRDefault="00334F64" w:rsidP="00334F64">
            <w:pPr>
              <w:pStyle w:val="tabelleGL"/>
              <w:numPr>
                <w:ilvl w:val="0"/>
                <w:numId w:val="308"/>
              </w:numPr>
              <w:ind w:left="214" w:hanging="214"/>
            </w:pPr>
            <w:r>
              <w:t>Aufstellen eines Terminplans unter Berücksichtigung jahreszeitlicher, bauablaufbedingter und witterungsbedingter Erfordernisse</w:t>
            </w:r>
          </w:p>
          <w:p w:rsidR="00334F64" w:rsidRDefault="00334F64" w:rsidP="00334F64">
            <w:pPr>
              <w:pStyle w:val="tabelleGL"/>
              <w:numPr>
                <w:ilvl w:val="0"/>
                <w:numId w:val="308"/>
              </w:numPr>
              <w:ind w:left="214" w:hanging="214"/>
            </w:pPr>
            <w:r>
              <w:t xml:space="preserve">Ermitteln der Kosten auf Grundlage der vom Planer bepreisten Leistungsverzeichnisse </w:t>
            </w:r>
          </w:p>
          <w:p w:rsidR="00334F64" w:rsidRDefault="00334F64" w:rsidP="00334F64">
            <w:pPr>
              <w:pStyle w:val="tabelleGL"/>
              <w:numPr>
                <w:ilvl w:val="0"/>
                <w:numId w:val="308"/>
              </w:numPr>
              <w:ind w:left="214" w:hanging="214"/>
            </w:pPr>
            <w:r>
              <w:t>Kostenkontrolle durch Vergleich der vom Planer bepreisten Leistungsverzeichnisse mit der Kostenberechnung</w:t>
            </w:r>
          </w:p>
          <w:p w:rsidR="00334F64" w:rsidRDefault="00334F64" w:rsidP="00334F64">
            <w:pPr>
              <w:pStyle w:val="tabelleGL"/>
              <w:numPr>
                <w:ilvl w:val="0"/>
                <w:numId w:val="308"/>
              </w:numPr>
              <w:ind w:left="214" w:hanging="214"/>
            </w:pPr>
            <w:r>
              <w:t>Zusammenstellen der Vergabeunterlagen</w:t>
            </w:r>
          </w:p>
          <w:p w:rsidR="00334F64" w:rsidRDefault="00334F64" w:rsidP="00334F64">
            <w:pPr>
              <w:pStyle w:val="abstand3"/>
            </w:pPr>
          </w:p>
          <w:p w:rsidR="00334F64" w:rsidRPr="00272A58" w:rsidRDefault="00334F64" w:rsidP="00334F64">
            <w:pPr>
              <w:pStyle w:val="abstand3"/>
            </w:pPr>
          </w:p>
        </w:tc>
        <w:tc>
          <w:tcPr>
            <w:tcW w:w="3561" w:type="dxa"/>
            <w:tcBorders>
              <w:bottom w:val="nil"/>
            </w:tcBorders>
            <w:shd w:val="clear" w:color="auto" w:fill="auto"/>
          </w:tcPr>
          <w:p w:rsidR="00334F64" w:rsidRDefault="00334F64" w:rsidP="00334F64">
            <w:pPr>
              <w:pStyle w:val="graunumm"/>
              <w:numPr>
                <w:ilvl w:val="0"/>
                <w:numId w:val="318"/>
              </w:numPr>
            </w:pPr>
            <w:r w:rsidRPr="006303FE">
              <w:t>Alternative Leistungsbeschreibung für geschlossene Leistungsbereiche</w:t>
            </w:r>
          </w:p>
          <w:p w:rsidR="00334F64" w:rsidRDefault="00334F64" w:rsidP="00334F64">
            <w:pPr>
              <w:pStyle w:val="graunumm"/>
              <w:numPr>
                <w:ilvl w:val="0"/>
                <w:numId w:val="319"/>
              </w:numPr>
              <w:rPr>
                <w:szCs w:val="19"/>
              </w:rPr>
            </w:pPr>
            <w:r w:rsidRPr="006303FE">
              <w:t>Bes</w:t>
            </w:r>
            <w:r>
              <w:t>.</w:t>
            </w:r>
            <w:r w:rsidRPr="006303FE">
              <w:t xml:space="preserve"> Ausarbeitungen zB. f</w:t>
            </w:r>
            <w:r>
              <w:t>ür</w:t>
            </w:r>
            <w:r w:rsidRPr="006303FE">
              <w:t xml:space="preserve"> Selbsthilfearbeiten</w:t>
            </w:r>
          </w:p>
          <w:p w:rsidR="00334F64" w:rsidRDefault="00334F64" w:rsidP="00334F64">
            <w:pPr>
              <w:pStyle w:val="graunumm"/>
              <w:numPr>
                <w:ilvl w:val="0"/>
                <w:numId w:val="319"/>
              </w:numPr>
              <w:rPr>
                <w:szCs w:val="19"/>
              </w:rPr>
            </w:pPr>
            <w:r>
              <w:t>Erstellung von Leistungsbeschreibungen unter Verwendung unterschiedlicher Standardleistungsbücher</w:t>
            </w:r>
          </w:p>
          <w:p w:rsidR="00334F64" w:rsidRDefault="00334F64" w:rsidP="00334F64">
            <w:pPr>
              <w:pStyle w:val="graunumm"/>
              <w:numPr>
                <w:ilvl w:val="0"/>
                <w:numId w:val="319"/>
              </w:numPr>
              <w:rPr>
                <w:szCs w:val="19"/>
              </w:rPr>
            </w:pPr>
            <w:r>
              <w:t>Überprüfung der Leistungsbeschreibung anderer an der Planung Beteiligter oder</w:t>
            </w:r>
          </w:p>
          <w:p w:rsidR="00334F64" w:rsidRDefault="00334F64" w:rsidP="00334F64">
            <w:pPr>
              <w:pStyle w:val="graunumm"/>
              <w:numPr>
                <w:ilvl w:val="0"/>
                <w:numId w:val="319"/>
              </w:numPr>
            </w:pPr>
            <w:r>
              <w:t>Zusammenführung der Leistungsbeschreibungen anderer an der Planung Beteiligter in ein gemeinsames Leistungsverzeichnis</w:t>
            </w:r>
          </w:p>
          <w:p w:rsidR="00334F64" w:rsidRDefault="00334F64" w:rsidP="00334F64">
            <w:pPr>
              <w:pStyle w:val="graunumm"/>
              <w:numPr>
                <w:ilvl w:val="0"/>
                <w:numId w:val="319"/>
              </w:numPr>
            </w:pPr>
            <w:r>
              <w:t>Ändern von Planungsergebnissen, aus Umständen, die der Planer nicht zu vertreten hat</w:t>
            </w:r>
          </w:p>
        </w:tc>
      </w:tr>
      <w:tr w:rsidR="00334F64" w:rsidRPr="00DB6C74" w:rsidTr="00334F64">
        <w:tc>
          <w:tcPr>
            <w:tcW w:w="7121" w:type="dxa"/>
            <w:gridSpan w:val="2"/>
            <w:tcBorders>
              <w:top w:val="nil"/>
              <w:left w:val="single" w:sz="4" w:space="0" w:color="auto"/>
              <w:bottom w:val="nil"/>
              <w:right w:val="single" w:sz="4" w:space="0" w:color="auto"/>
            </w:tcBorders>
            <w:shd w:val="clear" w:color="auto" w:fill="auto"/>
          </w:tcPr>
          <w:p w:rsidR="00334F64" w:rsidRPr="00695C3E" w:rsidRDefault="00334F64" w:rsidP="00334F64">
            <w:pPr>
              <w:pStyle w:val="graunumm"/>
              <w:numPr>
                <w:ilvl w:val="0"/>
                <w:numId w:val="0"/>
              </w:numPr>
              <w:ind w:left="227" w:hanging="227"/>
              <w:rPr>
                <w:b/>
                <w:color w:val="auto"/>
              </w:rPr>
            </w:pPr>
            <w:r w:rsidRPr="00695C3E">
              <w:rPr>
                <w:b/>
                <w:color w:val="auto"/>
              </w:rPr>
              <w:t>Mitwirkung an der Vergabe</w:t>
            </w:r>
          </w:p>
        </w:tc>
      </w:tr>
      <w:tr w:rsidR="00334F64" w:rsidRPr="000C239E" w:rsidTr="00334F64">
        <w:tc>
          <w:tcPr>
            <w:tcW w:w="3560" w:type="dxa"/>
            <w:tcBorders>
              <w:top w:val="nil"/>
              <w:left w:val="single" w:sz="4" w:space="0" w:color="auto"/>
              <w:bottom w:val="single" w:sz="4" w:space="0" w:color="auto"/>
              <w:right w:val="single" w:sz="4" w:space="0" w:color="auto"/>
            </w:tcBorders>
            <w:shd w:val="clear" w:color="auto" w:fill="auto"/>
          </w:tcPr>
          <w:p w:rsidR="00334F64" w:rsidRDefault="00334F64" w:rsidP="00334F64">
            <w:pPr>
              <w:pStyle w:val="tabelleGL"/>
              <w:numPr>
                <w:ilvl w:val="0"/>
                <w:numId w:val="320"/>
              </w:numPr>
              <w:ind w:left="227" w:hanging="227"/>
            </w:pPr>
            <w:r w:rsidRPr="00FD4E29">
              <w:t>Einholen oder Mitwirken beim Einholen von Angeboten</w:t>
            </w:r>
          </w:p>
          <w:p w:rsidR="00334F64" w:rsidRDefault="00334F64" w:rsidP="00334F64">
            <w:pPr>
              <w:pStyle w:val="tabelleGL"/>
              <w:numPr>
                <w:ilvl w:val="0"/>
                <w:numId w:val="320"/>
              </w:numPr>
              <w:ind w:left="227" w:hanging="227"/>
            </w:pPr>
            <w:r w:rsidRPr="00FD4E29">
              <w:t>Prüfen und Werten der Angebote</w:t>
            </w:r>
            <w:r>
              <w:t>, Aufste</w:t>
            </w:r>
            <w:r w:rsidRPr="00FD4E29">
              <w:t xml:space="preserve">llen eines Preisspiegels nach Einzelpositionen  </w:t>
            </w:r>
          </w:p>
          <w:p w:rsidR="00334F64" w:rsidRDefault="00334F64" w:rsidP="00334F64">
            <w:pPr>
              <w:pStyle w:val="tabelleGL"/>
              <w:numPr>
                <w:ilvl w:val="0"/>
                <w:numId w:val="320"/>
              </w:numPr>
              <w:ind w:left="227" w:hanging="227"/>
            </w:pPr>
            <w:r w:rsidRPr="000C239E">
              <w:t>Prüfen und Werten der Angebote zusätzlicher und geänderter Leistungen der ausführenden Unternehmen und der Angemessenheit der Preise</w:t>
            </w:r>
          </w:p>
          <w:p w:rsidR="00334F64" w:rsidRDefault="00334F64" w:rsidP="00334F64">
            <w:pPr>
              <w:pStyle w:val="tabelleGL"/>
              <w:numPr>
                <w:ilvl w:val="0"/>
                <w:numId w:val="320"/>
              </w:numPr>
              <w:ind w:left="227" w:hanging="227"/>
            </w:pPr>
            <w:r w:rsidRPr="00FD4E29">
              <w:t>Mitwirken bei Bietergesprächen</w:t>
            </w:r>
          </w:p>
          <w:p w:rsidR="00334F64" w:rsidRDefault="00334F64" w:rsidP="00334F64">
            <w:pPr>
              <w:pStyle w:val="tabelleGL"/>
              <w:numPr>
                <w:ilvl w:val="0"/>
                <w:numId w:val="320"/>
              </w:numPr>
              <w:ind w:left="227" w:hanging="227"/>
            </w:pPr>
            <w:r w:rsidRPr="00FD4E29">
              <w:t>Erstellen der Vergabevorschläge</w:t>
            </w:r>
            <w:r>
              <w:t xml:space="preserve">, </w:t>
            </w:r>
            <w:r w:rsidRPr="00FD4E29">
              <w:t>Dokument</w:t>
            </w:r>
            <w:r>
              <w:t>iere</w:t>
            </w:r>
            <w:r w:rsidRPr="00FD4E29">
              <w:t>n des Vergabeverfahrens</w:t>
            </w:r>
          </w:p>
          <w:p w:rsidR="00334F64" w:rsidRDefault="00334F64" w:rsidP="00334F64">
            <w:pPr>
              <w:pStyle w:val="tabelleGL"/>
              <w:numPr>
                <w:ilvl w:val="0"/>
                <w:numId w:val="320"/>
              </w:numPr>
              <w:ind w:left="227" w:right="-25" w:hanging="227"/>
            </w:pPr>
            <w:r w:rsidRPr="00FD4E29">
              <w:t>Kostenkont</w:t>
            </w:r>
            <w:r>
              <w:t>rolle durch Vergleichen der Aus</w:t>
            </w:r>
            <w:r w:rsidRPr="00FD4E29">
              <w:t>schreibungsergebnisse mit den vom Planer bepreisten Leistungsverzeichnissen und der Kostenberechnung</w:t>
            </w:r>
          </w:p>
          <w:p w:rsidR="00334F64" w:rsidRDefault="00334F64" w:rsidP="00334F64">
            <w:pPr>
              <w:pStyle w:val="tabelleGL"/>
              <w:numPr>
                <w:ilvl w:val="0"/>
                <w:numId w:val="320"/>
              </w:numPr>
              <w:ind w:left="227" w:hanging="227"/>
            </w:pPr>
            <w:r w:rsidRPr="00FD4E29">
              <w:t>Mitwirk</w:t>
            </w:r>
            <w:r>
              <w:t>en beim Zusammenstellen der Ver</w:t>
            </w:r>
            <w:r w:rsidRPr="00FD4E29">
              <w:t>tragsunterlagen</w:t>
            </w:r>
          </w:p>
          <w:p w:rsidR="00334F64" w:rsidRDefault="00334F64" w:rsidP="00334F64">
            <w:pPr>
              <w:pStyle w:val="tabelleGL"/>
              <w:numPr>
                <w:ilvl w:val="0"/>
                <w:numId w:val="320"/>
              </w:numPr>
              <w:ind w:left="227" w:hanging="227"/>
            </w:pPr>
            <w:r w:rsidRPr="00FD4E29">
              <w:t>Mitwirken bei der Auftragserteilung</w:t>
            </w:r>
            <w:r w:rsidRPr="00FD4E29" w:rsidDel="00080955">
              <w:t xml:space="preserve"> </w:t>
            </w:r>
          </w:p>
          <w:p w:rsidR="00334F64" w:rsidRDefault="00334F64" w:rsidP="00334F64">
            <w:pPr>
              <w:pStyle w:val="tabelleGL"/>
              <w:numPr>
                <w:ilvl w:val="0"/>
                <w:numId w:val="0"/>
              </w:numPr>
              <w:ind w:left="214"/>
            </w:pPr>
          </w:p>
        </w:tc>
        <w:tc>
          <w:tcPr>
            <w:tcW w:w="3561" w:type="dxa"/>
            <w:tcBorders>
              <w:top w:val="nil"/>
              <w:left w:val="single" w:sz="4" w:space="0" w:color="auto"/>
              <w:bottom w:val="single" w:sz="4" w:space="0" w:color="auto"/>
              <w:right w:val="single" w:sz="4" w:space="0" w:color="auto"/>
            </w:tcBorders>
            <w:shd w:val="clear" w:color="auto" w:fill="auto"/>
          </w:tcPr>
          <w:p w:rsidR="00334F64" w:rsidRDefault="00334F64" w:rsidP="00334F64">
            <w:pPr>
              <w:pStyle w:val="graunumm"/>
              <w:numPr>
                <w:ilvl w:val="0"/>
                <w:numId w:val="319"/>
              </w:numPr>
            </w:pPr>
            <w:r w:rsidRPr="000C239E">
              <w:t>Prüfen und Werten von Nebenangeboten mit Auswirkungen auf die abgestimmte Planung</w:t>
            </w:r>
          </w:p>
          <w:p w:rsidR="00334F64" w:rsidRDefault="00334F64" w:rsidP="00334F64">
            <w:pPr>
              <w:pStyle w:val="graunumm"/>
              <w:numPr>
                <w:ilvl w:val="0"/>
                <w:numId w:val="319"/>
              </w:numPr>
            </w:pPr>
            <w:r w:rsidRPr="000C239E">
              <w:t>Fachliche Vorbereitung und Mitwirken bei Nachprüfungsverfahren</w:t>
            </w:r>
          </w:p>
          <w:p w:rsidR="00334F64" w:rsidRDefault="00334F64" w:rsidP="00334F64">
            <w:pPr>
              <w:pStyle w:val="graunumm"/>
              <w:numPr>
                <w:ilvl w:val="0"/>
                <w:numId w:val="319"/>
              </w:numPr>
            </w:pPr>
            <w:r w:rsidRPr="000C239E">
              <w:t>Mitwirken bei der Prüfung von bauwirtschaftlich begründeten Nachtragsangeboten (Claimabwehr)</w:t>
            </w:r>
          </w:p>
          <w:p w:rsidR="00334F64" w:rsidRDefault="00334F64" w:rsidP="00334F64">
            <w:pPr>
              <w:pStyle w:val="graunumm"/>
              <w:numPr>
                <w:ilvl w:val="0"/>
                <w:numId w:val="319"/>
              </w:numPr>
            </w:pPr>
            <w:r>
              <w:t xml:space="preserve">Fachliche </w:t>
            </w:r>
            <w:r w:rsidRPr="00E9401F">
              <w:t>Zusammen</w:t>
            </w:r>
            <w:r>
              <w:t>schau und Mitwirken an Einzelvergaben von Leistungen, die nicht gemeinsam (gewerkeweise) vergeben werden .</w:t>
            </w:r>
          </w:p>
          <w:p w:rsidR="00334F64" w:rsidRPr="000C239E" w:rsidRDefault="00334F64" w:rsidP="00334F64">
            <w:pPr>
              <w:pStyle w:val="graunumm"/>
              <w:numPr>
                <w:ilvl w:val="0"/>
                <w:numId w:val="0"/>
              </w:numPr>
              <w:ind w:left="227" w:hanging="227"/>
            </w:pPr>
          </w:p>
        </w:tc>
      </w:tr>
    </w:tbl>
    <w:p w:rsidR="00334F64" w:rsidRDefault="00334F64" w:rsidP="00334F64">
      <w:pPr>
        <w:pStyle w:val="LPHberschrift"/>
        <w:pBdr>
          <w:top w:val="none" w:sz="0" w:space="0" w:color="auto"/>
          <w:bottom w:val="none" w:sz="0" w:space="0" w:color="auto"/>
        </w:pBdr>
        <w:spacing w:before="0"/>
      </w:pPr>
      <w:r>
        <w:t>L</w:t>
      </w:r>
      <w:r w:rsidRPr="000C239E">
        <w:t xml:space="preserve">PH </w:t>
      </w:r>
      <w:r>
        <w:t>7</w:t>
      </w:r>
      <w:r w:rsidRPr="000C239E">
        <w:tab/>
      </w:r>
      <w:r>
        <w:t>planerische Begleitung der Bauausführung</w:t>
      </w:r>
    </w:p>
    <w:tbl>
      <w:tblPr>
        <w:tblW w:w="7121" w:type="dxa"/>
        <w:tblInd w:w="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6E6E6"/>
        <w:tblCellMar>
          <w:left w:w="70" w:type="dxa"/>
          <w:right w:w="70" w:type="dxa"/>
        </w:tblCellMar>
        <w:tblLook w:val="0000" w:firstRow="0" w:lastRow="0" w:firstColumn="0" w:lastColumn="0" w:noHBand="0" w:noVBand="0"/>
      </w:tblPr>
      <w:tblGrid>
        <w:gridCol w:w="3552"/>
        <w:gridCol w:w="3556"/>
        <w:gridCol w:w="13"/>
      </w:tblGrid>
      <w:tr w:rsidR="00334F64" w:rsidRPr="000C239E" w:rsidTr="00334F64">
        <w:trPr>
          <w:gridAfter w:val="1"/>
          <w:wAfter w:w="13" w:type="dxa"/>
        </w:trPr>
        <w:tc>
          <w:tcPr>
            <w:tcW w:w="3560" w:type="dxa"/>
            <w:shd w:val="clear" w:color="auto" w:fill="auto"/>
          </w:tcPr>
          <w:p w:rsidR="00334F64" w:rsidRDefault="00334F64" w:rsidP="00334F64">
            <w:pPr>
              <w:pStyle w:val="tabelleGL"/>
              <w:numPr>
                <w:ilvl w:val="0"/>
                <w:numId w:val="309"/>
              </w:numPr>
              <w:ind w:left="214" w:hanging="214"/>
            </w:pPr>
            <w:r w:rsidRPr="00393B8A">
              <w:t>Planerische Begleitung (M</w:t>
            </w:r>
            <w:r>
              <w:t>itwirken</w:t>
            </w:r>
            <w:r w:rsidRPr="00393B8A">
              <w:t xml:space="preserve"> an der Qualitätssicherung) der Bauausführung</w:t>
            </w:r>
          </w:p>
          <w:p w:rsidR="00334F64" w:rsidRDefault="00334F64" w:rsidP="00334F64">
            <w:pPr>
              <w:pStyle w:val="tabelleGL"/>
              <w:numPr>
                <w:ilvl w:val="0"/>
                <w:numId w:val="309"/>
              </w:numPr>
              <w:ind w:left="214" w:hanging="214"/>
            </w:pPr>
            <w:r w:rsidRPr="00393B8A">
              <w:t>Überprüfung und Freigabe von Unterlagen der ausführenden Firmen</w:t>
            </w:r>
          </w:p>
          <w:p w:rsidR="00334F64" w:rsidRDefault="00334F64" w:rsidP="00334F64">
            <w:pPr>
              <w:pStyle w:val="tabelleGL"/>
              <w:numPr>
                <w:ilvl w:val="0"/>
                <w:numId w:val="309"/>
              </w:numPr>
              <w:ind w:left="214" w:hanging="214"/>
            </w:pPr>
            <w:r w:rsidRPr="00393B8A">
              <w:t>Begleitung der Herstellung hinsichtlich des Ent-wurfs, der Gestaltung und der technischen Lösungen, sowie letzte Klärung von technischen, funktionellen und gestalterischen Einzelheiten von der Planung bis zur Mitwirkung an der Schlussabnahme des Bauwerkes</w:t>
            </w:r>
          </w:p>
          <w:p w:rsidR="00334F64" w:rsidRPr="00393B8A" w:rsidRDefault="00334F64" w:rsidP="00334F64">
            <w:pPr>
              <w:pStyle w:val="abstand4pt"/>
            </w:pPr>
          </w:p>
        </w:tc>
        <w:tc>
          <w:tcPr>
            <w:tcW w:w="3561" w:type="dxa"/>
            <w:shd w:val="clear" w:color="auto" w:fill="auto"/>
          </w:tcPr>
          <w:p w:rsidR="00334F64" w:rsidRDefault="00334F64" w:rsidP="00334F64">
            <w:pPr>
              <w:pStyle w:val="graunumm"/>
              <w:numPr>
                <w:ilvl w:val="0"/>
                <w:numId w:val="321"/>
              </w:numPr>
              <w:rPr>
                <w:rFonts w:cs="Calibri"/>
                <w:i/>
                <w:iCs/>
              </w:rPr>
            </w:pPr>
            <w:r>
              <w:t>Nachführen der Unterlagen aus LPH 3, 4, 5, 6 aufgrund von Detail- oder Maßänderungen aus der Werkplanung der ausführenden Firmen</w:t>
            </w:r>
          </w:p>
          <w:p w:rsidR="00334F64" w:rsidRDefault="00334F64" w:rsidP="00334F64">
            <w:pPr>
              <w:pStyle w:val="graunumm"/>
              <w:numPr>
                <w:ilvl w:val="0"/>
                <w:numId w:val="322"/>
              </w:numPr>
              <w:rPr>
                <w:rFonts w:cs="Calibri"/>
                <w:i/>
                <w:iCs/>
              </w:rPr>
            </w:pPr>
            <w:r>
              <w:t>Sonderkontrollen von Pflanzenlieferungen, Sonderüberwachung von Pflanzenarbeiten</w:t>
            </w:r>
          </w:p>
        </w:tc>
      </w:tr>
      <w:tr w:rsidR="00334F64" w:rsidRPr="0028549E" w:rsidTr="00334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c>
          <w:tcPr>
            <w:tcW w:w="7121" w:type="dxa"/>
            <w:gridSpan w:val="3"/>
            <w:tcBorders>
              <w:top w:val="nil"/>
              <w:bottom w:val="nil"/>
            </w:tcBorders>
            <w:shd w:val="clear" w:color="auto" w:fill="auto"/>
          </w:tcPr>
          <w:p w:rsidR="00334F64" w:rsidRPr="00EF1FBC" w:rsidRDefault="00334F64" w:rsidP="00334F64">
            <w:pPr>
              <w:pStyle w:val="LPH"/>
              <w:rPr>
                <w:rFonts w:ascii="Arial" w:hAnsi="Arial" w:cs="Arial"/>
              </w:rPr>
            </w:pPr>
            <w:r w:rsidRPr="00EF1FBC">
              <w:rPr>
                <w:rFonts w:ascii="Arial" w:hAnsi="Arial" w:cs="Arial"/>
              </w:rPr>
              <w:t xml:space="preserve">LPH </w:t>
            </w:r>
            <w:r>
              <w:rPr>
                <w:rFonts w:ascii="Arial" w:hAnsi="Arial" w:cs="Arial"/>
              </w:rPr>
              <w:t>8</w:t>
            </w:r>
            <w:r w:rsidRPr="00EF1FBC">
              <w:rPr>
                <w:rFonts w:ascii="Arial" w:hAnsi="Arial" w:cs="Arial"/>
              </w:rPr>
              <w:tab/>
            </w:r>
            <w:r>
              <w:t>örtliche Bauaufsicht und Dokumentation</w:t>
            </w:r>
          </w:p>
        </w:tc>
      </w:tr>
      <w:tr w:rsidR="00334F64" w:rsidRPr="000C239E" w:rsidTr="00334F64">
        <w:trPr>
          <w:gridAfter w:val="1"/>
          <w:wAfter w:w="13" w:type="dxa"/>
        </w:trPr>
        <w:tc>
          <w:tcPr>
            <w:tcW w:w="3560" w:type="dxa"/>
            <w:tcBorders>
              <w:top w:val="single" w:sz="4" w:space="0" w:color="auto"/>
              <w:bottom w:val="nil"/>
            </w:tcBorders>
            <w:shd w:val="clear" w:color="auto" w:fill="FFFFFF"/>
          </w:tcPr>
          <w:p w:rsidR="00334F64" w:rsidRDefault="00334F64" w:rsidP="00334F64">
            <w:pPr>
              <w:pStyle w:val="tabelleGL"/>
              <w:numPr>
                <w:ilvl w:val="0"/>
                <w:numId w:val="310"/>
              </w:numPr>
              <w:ind w:left="227" w:hanging="227"/>
              <w:rPr>
                <w:rFonts w:cs="Calibri"/>
                <w:i/>
                <w:iCs/>
              </w:rPr>
            </w:pPr>
            <w:r>
              <w:t>Vertreten der Interessen des AG, Überwachen der Ausführung des Objekts auf Übereinstimmung mit der Genehmigung oder Zustimmung, den Verträgen mit ausführenden Unternehmen, den Ausführungsunterlagen, den einschlägigen Vorschriften, sowie mit den allgemein anerkannten Regeln der Technik</w:t>
            </w:r>
          </w:p>
          <w:p w:rsidR="00334F64" w:rsidRDefault="00334F64" w:rsidP="00334F64">
            <w:pPr>
              <w:pStyle w:val="tabelleGL"/>
              <w:numPr>
                <w:ilvl w:val="0"/>
                <w:numId w:val="311"/>
              </w:numPr>
              <w:ind w:left="227" w:hanging="227"/>
              <w:rPr>
                <w:rFonts w:cs="Calibri"/>
                <w:i/>
                <w:iCs/>
              </w:rPr>
            </w:pPr>
            <w:r>
              <w:t xml:space="preserve">Überprüfen von Pflanzen- und Materiallieferungen </w:t>
            </w:r>
          </w:p>
          <w:p w:rsidR="00334F64" w:rsidRDefault="00334F64" w:rsidP="00334F64">
            <w:pPr>
              <w:pStyle w:val="tabelleGL"/>
              <w:numPr>
                <w:ilvl w:val="0"/>
                <w:numId w:val="312"/>
              </w:numPr>
              <w:ind w:left="227" w:hanging="227"/>
              <w:rPr>
                <w:rFonts w:cs="Calibri"/>
                <w:i/>
                <w:iCs/>
              </w:rPr>
            </w:pPr>
            <w:r>
              <w:t>Koordinieren der an der Bauaufsicht fachlich Beteiligten und der Leistungen / Lieferungen, Verhandlungen mit ausführenden Firmen</w:t>
            </w:r>
          </w:p>
          <w:p w:rsidR="00334F64" w:rsidRDefault="00334F64" w:rsidP="00334F64">
            <w:pPr>
              <w:pStyle w:val="tabelleGL"/>
              <w:numPr>
                <w:ilvl w:val="0"/>
                <w:numId w:val="312"/>
              </w:numPr>
              <w:ind w:left="227" w:hanging="227"/>
              <w:rPr>
                <w:rFonts w:cs="Calibri"/>
                <w:i/>
                <w:iCs/>
              </w:rPr>
            </w:pPr>
            <w:r>
              <w:t xml:space="preserve">Aufstellen, Fortschreiben und Überwachen eines Terminplans unter Berücksichtigung jahreszeit-licher, bauablaufbedingter und witterungsbedingter Erfordernisse </w:t>
            </w:r>
          </w:p>
          <w:p w:rsidR="00334F64" w:rsidRDefault="00334F64" w:rsidP="00334F64">
            <w:pPr>
              <w:pStyle w:val="tabelleGL"/>
              <w:numPr>
                <w:ilvl w:val="0"/>
                <w:numId w:val="312"/>
              </w:numPr>
              <w:ind w:left="227" w:hanging="227"/>
              <w:rPr>
                <w:rFonts w:cs="Calibri"/>
                <w:i/>
                <w:iCs/>
              </w:rPr>
            </w:pPr>
            <w:r>
              <w:t xml:space="preserve">Dokumentation des Bauablaufes (zB. Bautagebuch), Feststellen des Anwuchsergebnisses </w:t>
            </w:r>
          </w:p>
        </w:tc>
        <w:tc>
          <w:tcPr>
            <w:tcW w:w="3561" w:type="dxa"/>
            <w:tcBorders>
              <w:top w:val="single" w:sz="4" w:space="0" w:color="auto"/>
              <w:bottom w:val="nil"/>
            </w:tcBorders>
            <w:shd w:val="clear" w:color="auto" w:fill="FFFFFF"/>
          </w:tcPr>
          <w:p w:rsidR="00334F64" w:rsidRDefault="00334F64" w:rsidP="00715676">
            <w:pPr>
              <w:pStyle w:val="graunumm"/>
              <w:numPr>
                <w:ilvl w:val="0"/>
                <w:numId w:val="344"/>
              </w:numPr>
              <w:rPr>
                <w:rFonts w:cs="Calibri"/>
                <w:i/>
                <w:iCs/>
              </w:rPr>
            </w:pPr>
            <w:r w:rsidRPr="00E045EB">
              <w:t>Dokumentation des Bauablaufs nach besonderen Anforderungen des Auftraggebers</w:t>
            </w:r>
          </w:p>
          <w:p w:rsidR="00334F64" w:rsidRPr="00E045EB" w:rsidRDefault="00334F64" w:rsidP="00715676">
            <w:pPr>
              <w:pStyle w:val="graunumm"/>
              <w:numPr>
                <w:ilvl w:val="0"/>
                <w:numId w:val="344"/>
              </w:numPr>
            </w:pPr>
            <w:r>
              <w:t>Überwachen der Fertigstellungspflege und Organisation der Abnahme bei vegetationstechnischen Maßnahmen bei Aussetzen der Übernahme und Verschiebung um eine Vegetationsperiode</w:t>
            </w:r>
          </w:p>
          <w:p w:rsidR="00334F64" w:rsidRPr="00E045EB" w:rsidRDefault="00334F64" w:rsidP="00715676">
            <w:pPr>
              <w:pStyle w:val="graunumm"/>
              <w:numPr>
                <w:ilvl w:val="0"/>
                <w:numId w:val="344"/>
              </w:numPr>
            </w:pPr>
            <w:r w:rsidRPr="00E045EB">
              <w:t xml:space="preserve">fachliches Mitwirken </w:t>
            </w:r>
            <w:r w:rsidRPr="00A477BF">
              <w:t>bei</w:t>
            </w:r>
            <w:r w:rsidRPr="00E045EB">
              <w:t xml:space="preserve"> </w:t>
            </w:r>
            <w:r>
              <w:t>streitlichen V</w:t>
            </w:r>
            <w:r w:rsidRPr="00E045EB">
              <w:t>erfahren</w:t>
            </w:r>
          </w:p>
          <w:p w:rsidR="00334F64" w:rsidRPr="00A477BF" w:rsidRDefault="00334F64" w:rsidP="00715676">
            <w:pPr>
              <w:pStyle w:val="graunumm"/>
              <w:numPr>
                <w:ilvl w:val="0"/>
                <w:numId w:val="344"/>
              </w:numPr>
              <w:rPr>
                <w:b/>
                <w:color w:val="000000" w:themeColor="text1"/>
              </w:rPr>
            </w:pPr>
            <w:r w:rsidRPr="00A477BF">
              <w:t>Bauoberleitung</w:t>
            </w:r>
            <w:r>
              <w:t>, bei mehreren Projekten</w:t>
            </w:r>
          </w:p>
          <w:p w:rsidR="00334F64" w:rsidRPr="00A1006C" w:rsidRDefault="00334F64" w:rsidP="00715676">
            <w:pPr>
              <w:pStyle w:val="graunumm"/>
              <w:numPr>
                <w:ilvl w:val="0"/>
                <w:numId w:val="344"/>
              </w:numPr>
              <w:rPr>
                <w:szCs w:val="19"/>
              </w:rPr>
            </w:pPr>
            <w:r w:rsidRPr="00A477BF">
              <w:t>Erstellen</w:t>
            </w:r>
            <w:r w:rsidRPr="00E045EB">
              <w:t xml:space="preserve"> einer Freianlagenbestandsdokumentation</w:t>
            </w:r>
          </w:p>
          <w:p w:rsidR="00334F64" w:rsidRDefault="00334F64" w:rsidP="00715676">
            <w:pPr>
              <w:pStyle w:val="graunumm"/>
              <w:numPr>
                <w:ilvl w:val="0"/>
                <w:numId w:val="344"/>
              </w:numPr>
            </w:pPr>
            <w:r>
              <w:t>Organisation, Betreuung von Beweissicherungen</w:t>
            </w:r>
          </w:p>
          <w:p w:rsidR="00334F64" w:rsidRDefault="00334F64" w:rsidP="00715676">
            <w:pPr>
              <w:pStyle w:val="graunumm"/>
              <w:numPr>
                <w:ilvl w:val="0"/>
                <w:numId w:val="344"/>
              </w:numPr>
            </w:pPr>
            <w:r w:rsidRPr="000C239E">
              <w:t>Mitwirken bei der Prüfung von bauwirtschaftlich begründeten Nachtragsangeboten (Claimabwehr)</w:t>
            </w:r>
          </w:p>
          <w:p w:rsidR="00334F64" w:rsidRPr="00AA6198" w:rsidRDefault="00334F64" w:rsidP="00334F64">
            <w:pPr>
              <w:pStyle w:val="tabelleBsL"/>
              <w:numPr>
                <w:ilvl w:val="0"/>
                <w:numId w:val="0"/>
              </w:numPr>
              <w:ind w:left="227"/>
              <w:rPr>
                <w:szCs w:val="19"/>
              </w:rPr>
            </w:pPr>
          </w:p>
        </w:tc>
      </w:tr>
    </w:tbl>
    <w:p w:rsidR="00334F64" w:rsidRDefault="00334F64" w:rsidP="00334F64">
      <w:pPr>
        <w:pStyle w:val="abstand3"/>
        <w:rPr>
          <w:lang w:val="de-AT"/>
        </w:rPr>
        <w:sectPr w:rsidR="00334F64" w:rsidSect="00F95DE2">
          <w:headerReference w:type="even" r:id="rId37"/>
          <w:pgSz w:w="11906" w:h="16838" w:code="9"/>
          <w:pgMar w:top="1985" w:right="3402" w:bottom="1418" w:left="1418" w:header="703" w:footer="663" w:gutter="0"/>
          <w:cols w:space="708"/>
          <w:docGrid w:linePitch="360"/>
        </w:sectPr>
      </w:pPr>
    </w:p>
    <w:tbl>
      <w:tblPr>
        <w:tblW w:w="7121" w:type="dxa"/>
        <w:tblInd w:w="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6E6E6"/>
        <w:tblCellMar>
          <w:left w:w="70" w:type="dxa"/>
          <w:right w:w="70" w:type="dxa"/>
        </w:tblCellMar>
        <w:tblLook w:val="0000" w:firstRow="0" w:lastRow="0" w:firstColumn="0" w:lastColumn="0" w:noHBand="0" w:noVBand="0"/>
      </w:tblPr>
      <w:tblGrid>
        <w:gridCol w:w="3554"/>
        <w:gridCol w:w="3554"/>
        <w:gridCol w:w="13"/>
      </w:tblGrid>
      <w:tr w:rsidR="00334F64" w:rsidRPr="000C239E" w:rsidTr="00334F64">
        <w:trPr>
          <w:gridAfter w:val="1"/>
          <w:wAfter w:w="13" w:type="dxa"/>
        </w:trPr>
        <w:tc>
          <w:tcPr>
            <w:tcW w:w="3560" w:type="dxa"/>
            <w:tcBorders>
              <w:top w:val="nil"/>
            </w:tcBorders>
            <w:shd w:val="clear" w:color="auto" w:fill="FFFFFF"/>
          </w:tcPr>
          <w:p w:rsidR="00334F64" w:rsidRDefault="00334F64" w:rsidP="00334F64">
            <w:pPr>
              <w:pStyle w:val="tabelleGL"/>
              <w:numPr>
                <w:ilvl w:val="0"/>
                <w:numId w:val="312"/>
              </w:numPr>
              <w:ind w:left="227" w:hanging="227"/>
              <w:rPr>
                <w:rFonts w:cs="Calibri"/>
                <w:i/>
                <w:iCs/>
              </w:rPr>
            </w:pPr>
            <w:r>
              <w:lastRenderedPageBreak/>
              <w:t xml:space="preserve">Aufmaß mit den ausführenden Unternehmen, </w:t>
            </w:r>
            <w:r>
              <w:br/>
              <w:t xml:space="preserve">Kontrolle der Aufmaße und der Rechnungen </w:t>
            </w:r>
          </w:p>
          <w:p w:rsidR="00334F64" w:rsidRDefault="00334F64" w:rsidP="00334F64">
            <w:pPr>
              <w:pStyle w:val="tabelleGL"/>
              <w:numPr>
                <w:ilvl w:val="0"/>
                <w:numId w:val="312"/>
              </w:numPr>
              <w:ind w:left="227" w:right="-11" w:hanging="227"/>
              <w:rPr>
                <w:rFonts w:cs="Calibri"/>
                <w:i/>
                <w:iCs/>
              </w:rPr>
            </w:pPr>
            <w:r>
              <w:t xml:space="preserve">Vergleich der Ergebnisse der Rechnungsprüfungen mit den Auftragssummen, Mengen, Nachträgen </w:t>
            </w:r>
          </w:p>
          <w:p w:rsidR="00334F64" w:rsidRDefault="00334F64" w:rsidP="00334F64">
            <w:pPr>
              <w:pStyle w:val="tabelleGL"/>
              <w:numPr>
                <w:ilvl w:val="0"/>
                <w:numId w:val="312"/>
              </w:numPr>
              <w:ind w:left="227" w:hanging="227"/>
              <w:rPr>
                <w:rFonts w:cs="Calibri"/>
                <w:i/>
                <w:iCs/>
              </w:rPr>
            </w:pPr>
            <w:r>
              <w:t>Kostenkontrolle durch Überprüfen der Leistungsabrechnung der ausführenden Unternehmen im Vergleich zu den Vertragspreisen / Mengen</w:t>
            </w:r>
          </w:p>
          <w:p w:rsidR="00334F64" w:rsidRDefault="00334F64" w:rsidP="00334F64">
            <w:pPr>
              <w:pStyle w:val="tabelleGL"/>
              <w:numPr>
                <w:ilvl w:val="0"/>
                <w:numId w:val="312"/>
              </w:numPr>
              <w:ind w:left="227" w:hanging="227"/>
              <w:rPr>
                <w:rFonts w:cs="Calibri"/>
                <w:i/>
                <w:iCs/>
              </w:rPr>
            </w:pPr>
            <w:r>
              <w:t>Kostenfeststellung, zB. nach ÖN B 1801-1</w:t>
            </w:r>
          </w:p>
          <w:p w:rsidR="00334F64" w:rsidRDefault="00334F64" w:rsidP="00334F64">
            <w:pPr>
              <w:pStyle w:val="tabelleGL"/>
              <w:numPr>
                <w:ilvl w:val="0"/>
                <w:numId w:val="312"/>
              </w:numPr>
              <w:ind w:left="227" w:hanging="227"/>
              <w:rPr>
                <w:rFonts w:cs="Calibri"/>
                <w:i/>
                <w:iCs/>
              </w:rPr>
            </w:pPr>
            <w:r>
              <w:t xml:space="preserve">Organisation der Abnahme der Bauleistungen unter Mitwirkung anderer an der Planung und Objektüberwachung fachlicher Beteiligter, </w:t>
            </w:r>
            <w:r>
              <w:br/>
              <w:t xml:space="preserve">Feststellen von Mängeln, </w:t>
            </w:r>
            <w:r>
              <w:br/>
              <w:t>Erstellen von Abnahmeprotokollen</w:t>
            </w:r>
            <w:r>
              <w:br/>
              <w:t>Abnahmeempfehlung für den Auftraggeber</w:t>
            </w:r>
          </w:p>
          <w:p w:rsidR="00334F64" w:rsidRDefault="00334F64" w:rsidP="00334F64">
            <w:pPr>
              <w:pStyle w:val="tabelleGL"/>
              <w:numPr>
                <w:ilvl w:val="0"/>
                <w:numId w:val="312"/>
              </w:numPr>
              <w:ind w:left="227" w:hanging="227"/>
              <w:rPr>
                <w:rFonts w:cs="Calibri"/>
                <w:i/>
                <w:iCs/>
              </w:rPr>
            </w:pPr>
            <w:r>
              <w:t xml:space="preserve">Antrag auf behördliche Abnahmen und Teilnahme daran </w:t>
            </w:r>
          </w:p>
          <w:p w:rsidR="00334F64" w:rsidRDefault="00334F64" w:rsidP="00334F64">
            <w:pPr>
              <w:pStyle w:val="tabelleGL"/>
              <w:numPr>
                <w:ilvl w:val="0"/>
                <w:numId w:val="312"/>
              </w:numPr>
              <w:ind w:left="227" w:hanging="227"/>
              <w:rPr>
                <w:rFonts w:cs="Calibri"/>
                <w:i/>
                <w:iCs/>
              </w:rPr>
            </w:pPr>
            <w:r>
              <w:t>Übergabe des Objekts</w:t>
            </w:r>
          </w:p>
          <w:p w:rsidR="00334F64" w:rsidRDefault="00334F64" w:rsidP="00334F64">
            <w:pPr>
              <w:pStyle w:val="tabelleGL"/>
              <w:numPr>
                <w:ilvl w:val="0"/>
                <w:numId w:val="312"/>
              </w:numPr>
              <w:ind w:left="227" w:hanging="227"/>
              <w:rPr>
                <w:rFonts w:cs="Calibri"/>
                <w:i/>
                <w:iCs/>
              </w:rPr>
            </w:pPr>
            <w:r>
              <w:t>Überwachen der Beseitigung der bei der Abnahme festgestellten Mängel, Auflisten der Verjährungsfristen für Mängelansprüche</w:t>
            </w:r>
          </w:p>
          <w:p w:rsidR="00334F64" w:rsidRDefault="00334F64" w:rsidP="00334F64">
            <w:pPr>
              <w:pStyle w:val="tabelleGL"/>
              <w:numPr>
                <w:ilvl w:val="0"/>
                <w:numId w:val="312"/>
              </w:numPr>
              <w:ind w:left="227" w:hanging="227"/>
              <w:rPr>
                <w:rFonts w:cs="Calibri"/>
                <w:i/>
                <w:iCs/>
              </w:rPr>
            </w:pPr>
            <w:r>
              <w:t>Überwachen der Fertigstellungspflege bei vegeta-tionstechnischen Maßnahmen</w:t>
            </w:r>
          </w:p>
          <w:p w:rsidR="00334F64" w:rsidRDefault="00334F64" w:rsidP="00334F64">
            <w:pPr>
              <w:pStyle w:val="tabelleGL"/>
              <w:numPr>
                <w:ilvl w:val="0"/>
                <w:numId w:val="312"/>
              </w:numPr>
              <w:ind w:left="227" w:hanging="227"/>
              <w:rPr>
                <w:rFonts w:cs="Calibri"/>
                <w:i/>
                <w:iCs/>
              </w:rPr>
            </w:pPr>
            <w:r>
              <w:t xml:space="preserve">Systematische Zusammenstellung der Dokumentation, zeichnerischen Darstellungen und rechnerischen Ergebnisse des Objekts </w:t>
            </w:r>
          </w:p>
          <w:p w:rsidR="00334F64" w:rsidRPr="000C239E" w:rsidRDefault="00334F64" w:rsidP="00334F64">
            <w:pPr>
              <w:pStyle w:val="abstand4pt"/>
            </w:pPr>
          </w:p>
        </w:tc>
        <w:tc>
          <w:tcPr>
            <w:tcW w:w="3561" w:type="dxa"/>
            <w:tcBorders>
              <w:top w:val="nil"/>
            </w:tcBorders>
            <w:shd w:val="clear" w:color="auto" w:fill="FFFFFF"/>
          </w:tcPr>
          <w:p w:rsidR="00334F64" w:rsidRPr="00AA6198" w:rsidRDefault="00334F64" w:rsidP="00334F64">
            <w:pPr>
              <w:pStyle w:val="tabelleBsL"/>
              <w:numPr>
                <w:ilvl w:val="0"/>
                <w:numId w:val="0"/>
              </w:numPr>
              <w:ind w:left="227"/>
              <w:rPr>
                <w:szCs w:val="19"/>
              </w:rPr>
            </w:pPr>
          </w:p>
        </w:tc>
      </w:tr>
      <w:tr w:rsidR="00334F64" w:rsidRPr="0028549E" w:rsidTr="00334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c>
          <w:tcPr>
            <w:tcW w:w="7121" w:type="dxa"/>
            <w:gridSpan w:val="3"/>
            <w:tcBorders>
              <w:top w:val="nil"/>
              <w:bottom w:val="nil"/>
            </w:tcBorders>
            <w:shd w:val="clear" w:color="auto" w:fill="auto"/>
          </w:tcPr>
          <w:p w:rsidR="00334F64" w:rsidRPr="00EF1FBC" w:rsidRDefault="00334F64" w:rsidP="00334F64">
            <w:pPr>
              <w:pStyle w:val="LPH"/>
              <w:rPr>
                <w:rFonts w:ascii="Arial" w:hAnsi="Arial" w:cs="Arial"/>
              </w:rPr>
            </w:pPr>
            <w:r w:rsidRPr="00EF1FBC">
              <w:rPr>
                <w:rFonts w:ascii="Arial" w:hAnsi="Arial" w:cs="Arial"/>
              </w:rPr>
              <w:t xml:space="preserve">LPH </w:t>
            </w:r>
            <w:r>
              <w:rPr>
                <w:rFonts w:ascii="Arial" w:hAnsi="Arial" w:cs="Arial"/>
              </w:rPr>
              <w:t>9</w:t>
            </w:r>
            <w:r w:rsidRPr="00EF1FBC">
              <w:rPr>
                <w:rFonts w:ascii="Arial" w:hAnsi="Arial" w:cs="Arial"/>
              </w:rPr>
              <w:tab/>
            </w:r>
            <w:r w:rsidRPr="000C239E">
              <w:t>Objektbetreuung</w:t>
            </w:r>
          </w:p>
        </w:tc>
      </w:tr>
      <w:tr w:rsidR="00334F64" w:rsidRPr="000C239E" w:rsidTr="00334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Pr>
        <w:tc>
          <w:tcPr>
            <w:tcW w:w="3560" w:type="dxa"/>
            <w:shd w:val="clear" w:color="auto" w:fill="FFFFFF"/>
          </w:tcPr>
          <w:p w:rsidR="00334F64" w:rsidRDefault="00334F64" w:rsidP="00334F64">
            <w:pPr>
              <w:pStyle w:val="tabelleGL"/>
              <w:numPr>
                <w:ilvl w:val="0"/>
                <w:numId w:val="313"/>
              </w:numPr>
              <w:ind w:left="227" w:hanging="227"/>
              <w:rPr>
                <w:rFonts w:cs="Calibri"/>
                <w:i/>
                <w:iCs/>
              </w:rPr>
            </w:pPr>
            <w:r w:rsidRPr="00080955">
              <w:t xml:space="preserve">Fachliche Bewertung der innerhalb der Verjährungsfristen für Gewährleistungsansprüche festgestellten Mängel, längstens jedoch bis zum Ablauf von </w:t>
            </w:r>
            <w:r>
              <w:t>3</w:t>
            </w:r>
            <w:r w:rsidRPr="00080955">
              <w:t xml:space="preserve"> Jahren seit Abnahme der Leistung, einschließlich notwendiger Begehungen</w:t>
            </w:r>
          </w:p>
          <w:p w:rsidR="00334F64" w:rsidRDefault="00334F64" w:rsidP="00334F64">
            <w:pPr>
              <w:pStyle w:val="tabelleGL"/>
              <w:numPr>
                <w:ilvl w:val="0"/>
                <w:numId w:val="313"/>
              </w:numPr>
              <w:ind w:left="227" w:hanging="227"/>
              <w:rPr>
                <w:rFonts w:cs="Calibri"/>
                <w:i/>
                <w:iCs/>
              </w:rPr>
            </w:pPr>
            <w:r w:rsidRPr="00080955">
              <w:t>Objektbegehung zur Mängelfeststellung vor Ablauf der Verjährungsfristen für Mängelansprüche gegenüber den ausführenden Unternehmen</w:t>
            </w:r>
            <w:r>
              <w:t xml:space="preserve"> (Schlussfeststellung)</w:t>
            </w:r>
          </w:p>
          <w:p w:rsidR="00334F64" w:rsidRDefault="00334F64" w:rsidP="00334F64">
            <w:pPr>
              <w:pStyle w:val="tabelleGL"/>
              <w:numPr>
                <w:ilvl w:val="0"/>
                <w:numId w:val="313"/>
              </w:numPr>
              <w:ind w:left="227" w:hanging="227"/>
              <w:rPr>
                <w:rFonts w:cs="Calibri"/>
                <w:i/>
                <w:iCs/>
              </w:rPr>
            </w:pPr>
            <w:r w:rsidRPr="00080955">
              <w:t>Mitwirken bei der Freigabe von Sicherheitsleistungen</w:t>
            </w:r>
          </w:p>
          <w:p w:rsidR="00334F64" w:rsidRPr="000C239E" w:rsidRDefault="00334F64" w:rsidP="00334F64">
            <w:pPr>
              <w:pStyle w:val="abstand4pt"/>
            </w:pPr>
          </w:p>
        </w:tc>
        <w:tc>
          <w:tcPr>
            <w:tcW w:w="3561" w:type="dxa"/>
            <w:shd w:val="clear" w:color="auto" w:fill="FFFFFF"/>
          </w:tcPr>
          <w:p w:rsidR="00334F64" w:rsidRDefault="00334F64" w:rsidP="00715676">
            <w:pPr>
              <w:pStyle w:val="graunumm"/>
              <w:numPr>
                <w:ilvl w:val="0"/>
                <w:numId w:val="343"/>
              </w:numPr>
              <w:rPr>
                <w:rFonts w:cs="Calibri"/>
                <w:i/>
                <w:iCs/>
              </w:rPr>
            </w:pPr>
            <w:r w:rsidRPr="00484499">
              <w:t>Überwachung der Entwicklungs- und Unterhaltungspflege</w:t>
            </w:r>
          </w:p>
          <w:p w:rsidR="00334F64" w:rsidRPr="00484499" w:rsidRDefault="00334F64" w:rsidP="00715676">
            <w:pPr>
              <w:pStyle w:val="graunumm"/>
              <w:numPr>
                <w:ilvl w:val="0"/>
                <w:numId w:val="343"/>
              </w:numPr>
            </w:pPr>
            <w:r w:rsidRPr="00484499">
              <w:t xml:space="preserve">Überwachen von Wartungsleistungen </w:t>
            </w:r>
          </w:p>
          <w:p w:rsidR="00334F64" w:rsidRPr="00C36044" w:rsidRDefault="00334F64" w:rsidP="00715676">
            <w:pPr>
              <w:pStyle w:val="graunumm"/>
              <w:numPr>
                <w:ilvl w:val="0"/>
                <w:numId w:val="343"/>
              </w:numPr>
              <w:rPr>
                <w:szCs w:val="19"/>
              </w:rPr>
            </w:pPr>
            <w:r w:rsidRPr="00484499">
              <w:t>Überwachen der Mängelbeseitigung innerhalb der Verjährungsfrist</w:t>
            </w:r>
          </w:p>
          <w:p w:rsidR="00334F64" w:rsidRPr="000C239E" w:rsidRDefault="00334F64" w:rsidP="00334F64">
            <w:pPr>
              <w:pStyle w:val="tabelleGL"/>
              <w:numPr>
                <w:ilvl w:val="0"/>
                <w:numId w:val="0"/>
              </w:numPr>
            </w:pPr>
          </w:p>
        </w:tc>
      </w:tr>
    </w:tbl>
    <w:p w:rsidR="00334F64" w:rsidRDefault="00334F64" w:rsidP="00E05171">
      <w:pPr>
        <w:pStyle w:val="FormatvorlageOAsausgerckt6ptHngend125cm"/>
        <w:spacing w:before="0"/>
        <w:sectPr w:rsidR="00334F64" w:rsidSect="00F95DE2">
          <w:headerReference w:type="even" r:id="rId38"/>
          <w:headerReference w:type="default" r:id="rId39"/>
          <w:footerReference w:type="even" r:id="rId40"/>
          <w:footerReference w:type="default" r:id="rId41"/>
          <w:pgSz w:w="11906" w:h="16838" w:code="9"/>
          <w:pgMar w:top="1985" w:right="3402" w:bottom="1418" w:left="1418" w:header="703" w:footer="663" w:gutter="0"/>
          <w:pgNumType w:chapStyle="1" w:chapSep="period"/>
          <w:cols w:space="708"/>
          <w:docGrid w:linePitch="360"/>
        </w:sectPr>
      </w:pPr>
    </w:p>
    <w:p w:rsidR="00E05171" w:rsidRDefault="00063B82" w:rsidP="00334F64">
      <w:pPr>
        <w:pStyle w:val="FormatvorlageOAsausgerckt6ptHngend125cm"/>
        <w:spacing w:before="0"/>
        <w:ind w:firstLine="0"/>
      </w:pPr>
      <w:r>
        <w:rPr>
          <w:color w:val="BFBFBF" w:themeColor="background1" w:themeShade="BF"/>
          <w:sz w:val="14"/>
          <w:szCs w:val="14"/>
          <w:lang w:val="de-AT" w:eastAsia="de-AT"/>
        </w:rPr>
        <w:lastRenderedPageBreak/>
        <w:pict>
          <v:shape id="_x0000_s1070" type="#_x0000_t202" style="position:absolute;left:0;text-align:left;margin-left:-122.2pt;margin-top:14.1pt;width:105.35pt;height:24.15pt;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" fillcolor="white [3201]" stroked="f" strokeweight=".5pt">
            <v:path arrowok="t"/>
            <v:textbox style="mso-next-textbox:#_x0000_s1070">
              <w:txbxContent>
                <w:p w:rsidR="00F95DE2" w:rsidRDefault="00F95DE2" w:rsidP="00715676">
                  <w:pPr>
                    <w:pStyle w:val="Blautext-rechts"/>
                    <w:jc w:val="right"/>
                  </w:pPr>
                  <w:r>
                    <w:t xml:space="preserve">  nach Aufwand / Angebot  </w:t>
                  </w:r>
                  <w:r>
                    <w:sym w:font="Wingdings 3" w:char="F07D"/>
                  </w:r>
                </w:p>
              </w:txbxContent>
            </v:textbox>
          </v:shape>
        </w:pict>
      </w:r>
      <w:r w:rsidR="00E05171">
        <w:t>Beratung / Bearbeitung tragwerksplanerischer Einzelfragen in LPH 1 - 7</w:t>
      </w:r>
      <w:bookmarkEnd w:id="265"/>
    </w:p>
    <w:p w:rsidR="00E05171" w:rsidRDefault="00E05171" w:rsidP="00E05171">
      <w:pPr>
        <w:pStyle w:val="abstand6"/>
      </w:pPr>
    </w:p>
    <w:tbl>
      <w:tblPr>
        <w:tblW w:w="712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57" w:type="dxa"/>
          <w:right w:w="57" w:type="dxa"/>
        </w:tblCellMar>
        <w:tblLook w:val="0000" w:firstRow="0" w:lastRow="0" w:firstColumn="0" w:lastColumn="0" w:noHBand="0" w:noVBand="0"/>
      </w:tblPr>
      <w:tblGrid>
        <w:gridCol w:w="3560"/>
        <w:gridCol w:w="3561"/>
      </w:tblGrid>
      <w:tr w:rsidR="00E05171" w:rsidRPr="00EF1709" w:rsidTr="00E05171">
        <w:tc>
          <w:tcPr>
            <w:tcW w:w="7121" w:type="dxa"/>
            <w:gridSpan w:val="2"/>
            <w:tcBorders>
              <w:bottom w:val="nil"/>
            </w:tcBorders>
            <w:shd w:val="clear" w:color="auto" w:fill="E6E6E6"/>
          </w:tcPr>
          <w:p w:rsidR="00E05171" w:rsidRPr="00EF1709" w:rsidRDefault="00E05171" w:rsidP="00E05171">
            <w:pPr>
              <w:pStyle w:val="LPH"/>
            </w:pPr>
            <w:r>
              <w:t>Bearbeitung Tragwerksplanung in allen Leistungsphasen 1 - 7</w:t>
            </w:r>
          </w:p>
        </w:tc>
      </w:tr>
      <w:tr w:rsidR="00E05171" w:rsidRPr="000C239E" w:rsidTr="00E05171">
        <w:tc>
          <w:tcPr>
            <w:tcW w:w="3560" w:type="dxa"/>
            <w:shd w:val="clear" w:color="auto" w:fill="E6E6E6"/>
          </w:tcPr>
          <w:p w:rsidR="00E05171" w:rsidRPr="00860E00" w:rsidRDefault="00E05171" w:rsidP="00E05171">
            <w:pPr>
              <w:pStyle w:val="aufzklein"/>
              <w:spacing w:before="60"/>
              <w:rPr>
                <w:sz w:val="14"/>
                <w:szCs w:val="14"/>
              </w:rPr>
            </w:pPr>
            <w:r w:rsidRPr="00860E00">
              <w:rPr>
                <w:sz w:val="14"/>
                <w:szCs w:val="14"/>
              </w:rPr>
              <w:t>Beratung des AG, des GP zu</w:t>
            </w:r>
            <w:r>
              <w:rPr>
                <w:sz w:val="14"/>
                <w:szCs w:val="14"/>
              </w:rPr>
              <w:t>r</w:t>
            </w:r>
            <w:r w:rsidRPr="00860E00">
              <w:rPr>
                <w:sz w:val="14"/>
                <w:szCs w:val="14"/>
              </w:rPr>
              <w:t xml:space="preserve"> möglichst sparsamen und wirtschaftlichen Umsetzung des Projektes</w:t>
            </w:r>
          </w:p>
          <w:p w:rsidR="00E05171" w:rsidRPr="00860E00" w:rsidRDefault="00E05171" w:rsidP="00E05171">
            <w:pPr>
              <w:pStyle w:val="aufzklein"/>
              <w:rPr>
                <w:sz w:val="14"/>
                <w:szCs w:val="14"/>
              </w:rPr>
            </w:pPr>
            <w:r w:rsidRPr="00860E00">
              <w:rPr>
                <w:sz w:val="14"/>
                <w:szCs w:val="14"/>
              </w:rPr>
              <w:t>skizzenhafte Darstellung der Maßnahmen</w:t>
            </w:r>
          </w:p>
          <w:p w:rsidR="00E05171" w:rsidRPr="00860E00" w:rsidRDefault="00E05171" w:rsidP="00E05171">
            <w:pPr>
              <w:pStyle w:val="aufzklein"/>
              <w:rPr>
                <w:sz w:val="14"/>
                <w:szCs w:val="14"/>
              </w:rPr>
            </w:pPr>
            <w:r w:rsidRPr="00860E00">
              <w:rPr>
                <w:sz w:val="14"/>
                <w:szCs w:val="14"/>
              </w:rPr>
              <w:t>überschlägige Bemessung</w:t>
            </w:r>
          </w:p>
          <w:p w:rsidR="00E05171" w:rsidRPr="00860E00" w:rsidRDefault="00E05171" w:rsidP="00E05171">
            <w:pPr>
              <w:pStyle w:val="aufzklein"/>
              <w:rPr>
                <w:sz w:val="14"/>
                <w:szCs w:val="14"/>
              </w:rPr>
            </w:pPr>
            <w:r w:rsidRPr="00860E00">
              <w:rPr>
                <w:sz w:val="14"/>
                <w:szCs w:val="14"/>
              </w:rPr>
              <w:t>ggf. erforderl</w:t>
            </w:r>
            <w:r>
              <w:rPr>
                <w:sz w:val="14"/>
                <w:szCs w:val="14"/>
              </w:rPr>
              <w:t>.</w:t>
            </w:r>
            <w:r w:rsidRPr="00860E00">
              <w:rPr>
                <w:sz w:val="14"/>
                <w:szCs w:val="14"/>
              </w:rPr>
              <w:t xml:space="preserve"> Unterlagen für die Einreichung</w:t>
            </w:r>
          </w:p>
          <w:p w:rsidR="00E05171" w:rsidRPr="00860E00" w:rsidRDefault="00E05171" w:rsidP="00E05171">
            <w:pPr>
              <w:pStyle w:val="aufzklein"/>
              <w:rPr>
                <w:sz w:val="14"/>
                <w:szCs w:val="14"/>
              </w:rPr>
            </w:pPr>
            <w:r w:rsidRPr="00860E00">
              <w:rPr>
                <w:sz w:val="14"/>
                <w:szCs w:val="14"/>
              </w:rPr>
              <w:t>Plandarstellungen für alle Baudurchführungen</w:t>
            </w:r>
          </w:p>
          <w:p w:rsidR="00E05171" w:rsidRDefault="00E05171" w:rsidP="00E05171">
            <w:pPr>
              <w:pStyle w:val="aufzklein"/>
              <w:rPr>
                <w:sz w:val="14"/>
                <w:szCs w:val="14"/>
              </w:rPr>
            </w:pPr>
            <w:r w:rsidRPr="00860E00">
              <w:rPr>
                <w:sz w:val="14"/>
                <w:szCs w:val="14"/>
              </w:rPr>
              <w:t xml:space="preserve">mit Angaben </w:t>
            </w:r>
            <w:r>
              <w:rPr>
                <w:sz w:val="14"/>
                <w:szCs w:val="14"/>
              </w:rPr>
              <w:t>z</w:t>
            </w:r>
            <w:r w:rsidRPr="00860E00">
              <w:rPr>
                <w:sz w:val="14"/>
                <w:szCs w:val="14"/>
              </w:rPr>
              <w:t>u Bewehrung, Schlosserkonstruktionen, etc.</w:t>
            </w:r>
          </w:p>
          <w:p w:rsidR="00E05171" w:rsidRPr="00860E00" w:rsidRDefault="00E05171" w:rsidP="00E05171">
            <w:pPr>
              <w:pStyle w:val="aufzklein"/>
              <w:rPr>
                <w:sz w:val="14"/>
                <w:szCs w:val="14"/>
              </w:rPr>
            </w:pPr>
            <w:r>
              <w:rPr>
                <w:sz w:val="14"/>
                <w:szCs w:val="14"/>
              </w:rPr>
              <w:t>Angaben zur LV-Erstellung</w:t>
            </w:r>
          </w:p>
          <w:p w:rsidR="00E05171" w:rsidRPr="00860E00" w:rsidRDefault="00E05171" w:rsidP="00E05171">
            <w:pPr>
              <w:pStyle w:val="aufzklein"/>
              <w:rPr>
                <w:sz w:val="14"/>
                <w:szCs w:val="14"/>
              </w:rPr>
            </w:pPr>
            <w:r w:rsidRPr="00860E00">
              <w:rPr>
                <w:sz w:val="14"/>
                <w:szCs w:val="14"/>
              </w:rPr>
              <w:t>ggf. Bewehrungsabnahme</w:t>
            </w:r>
          </w:p>
          <w:p w:rsidR="00E05171" w:rsidRPr="00860E00" w:rsidRDefault="00E05171" w:rsidP="00E05171">
            <w:pPr>
              <w:pStyle w:val="Aufzhlung0pt95"/>
              <w:numPr>
                <w:ilvl w:val="0"/>
                <w:numId w:val="0"/>
              </w:numPr>
              <w:spacing w:line="120" w:lineRule="atLeast"/>
              <w:ind w:left="360"/>
              <w:rPr>
                <w:sz w:val="14"/>
                <w:szCs w:val="14"/>
              </w:rPr>
            </w:pPr>
          </w:p>
        </w:tc>
        <w:tc>
          <w:tcPr>
            <w:tcW w:w="3561" w:type="dxa"/>
            <w:shd w:val="clear" w:color="auto" w:fill="E6E6E6"/>
          </w:tcPr>
          <w:p w:rsidR="00E05171" w:rsidRPr="000C239E" w:rsidRDefault="00E05171" w:rsidP="00E05171">
            <w:pPr>
              <w:pStyle w:val="Aufzhlung0pt95"/>
              <w:numPr>
                <w:ilvl w:val="0"/>
                <w:numId w:val="0"/>
              </w:numPr>
              <w:spacing w:line="120" w:lineRule="atLeast"/>
            </w:pPr>
          </w:p>
        </w:tc>
      </w:tr>
    </w:tbl>
    <w:p w:rsidR="00E05171" w:rsidRDefault="00E05171" w:rsidP="00E05171">
      <w:pPr>
        <w:pStyle w:val="abstand6"/>
      </w:pPr>
    </w:p>
    <w:p w:rsidR="00E05171" w:rsidRDefault="00E05171" w:rsidP="00E05171">
      <w:pPr>
        <w:pStyle w:val="abstand6"/>
      </w:pPr>
    </w:p>
    <w:p w:rsidR="00E05171" w:rsidRDefault="00E05171" w:rsidP="00E05171">
      <w:pPr>
        <w:pStyle w:val="FormatvorlageOAsausgerckt6ptHngend125cm"/>
        <w:spacing w:before="0"/>
      </w:pPr>
      <w:r>
        <w:tab/>
      </w:r>
      <w:bookmarkStart w:id="266" w:name="_Toc438195247"/>
      <w:r w:rsidRPr="00E9750C">
        <w:t>Leistungsbild</w:t>
      </w:r>
      <w:r>
        <w:t xml:space="preserve"> der Tragwerksplanung</w:t>
      </w:r>
      <w:r w:rsidRPr="00E9750C">
        <w:t>,</w:t>
      </w:r>
      <w:r w:rsidRPr="002B1C19">
        <w:rPr>
          <w:sz w:val="10"/>
          <w:szCs w:val="10"/>
        </w:rPr>
        <w:t xml:space="preserve"> </w:t>
      </w:r>
      <w:r w:rsidRPr="00E9750C">
        <w:t>gegliedert in</w:t>
      </w:r>
      <w:r w:rsidRPr="002B1C19">
        <w:rPr>
          <w:sz w:val="10"/>
          <w:szCs w:val="10"/>
        </w:rPr>
        <w:t xml:space="preserve"> </w:t>
      </w:r>
      <w:r w:rsidRPr="00E9750C">
        <w:t>Leistungsphasen</w:t>
      </w:r>
      <w:bookmarkEnd w:id="266"/>
    </w:p>
    <w:p w:rsidR="00E05171" w:rsidRPr="00744709" w:rsidRDefault="00E05171" w:rsidP="00E05171">
      <w:pPr>
        <w:pStyle w:val="abstand6"/>
      </w:pPr>
    </w:p>
    <w:tbl>
      <w:tblPr>
        <w:tblW w:w="712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57" w:type="dxa"/>
          <w:right w:w="57" w:type="dxa"/>
        </w:tblCellMar>
        <w:tblLook w:val="0000" w:firstRow="0" w:lastRow="0" w:firstColumn="0" w:lastColumn="0" w:noHBand="0" w:noVBand="0"/>
      </w:tblPr>
      <w:tblGrid>
        <w:gridCol w:w="3553"/>
        <w:gridCol w:w="7"/>
        <w:gridCol w:w="3561"/>
      </w:tblGrid>
      <w:tr w:rsidR="00E05171" w:rsidRPr="00EF1709" w:rsidTr="00E05171">
        <w:tc>
          <w:tcPr>
            <w:tcW w:w="7121" w:type="dxa"/>
            <w:gridSpan w:val="3"/>
            <w:tcBorders>
              <w:top w:val="single" w:sz="4" w:space="0" w:color="auto"/>
              <w:bottom w:val="nil"/>
            </w:tcBorders>
            <w:shd w:val="clear" w:color="auto" w:fill="auto"/>
          </w:tcPr>
          <w:p w:rsidR="00E05171" w:rsidRPr="00EF1709" w:rsidRDefault="00E05171" w:rsidP="00E05171">
            <w:pPr>
              <w:pStyle w:val="LPH"/>
            </w:pPr>
            <w:r w:rsidRPr="00EF1709">
              <w:t>LPH 1</w:t>
            </w:r>
            <w:r w:rsidRPr="00EF1709">
              <w:tab/>
              <w:t>Grundlagen</w:t>
            </w:r>
            <w:r>
              <w:t>analyse</w:t>
            </w:r>
            <w:r w:rsidRPr="00EF1709">
              <w:t xml:space="preserve"> </w:t>
            </w:r>
            <w:r>
              <w:t>Tragwerksplanung</w:t>
            </w:r>
          </w:p>
        </w:tc>
      </w:tr>
      <w:tr w:rsidR="00E05171" w:rsidRPr="000C239E" w:rsidTr="00E05171">
        <w:tc>
          <w:tcPr>
            <w:tcW w:w="3560" w:type="dxa"/>
            <w:gridSpan w:val="2"/>
            <w:tcBorders>
              <w:top w:val="nil"/>
            </w:tcBorders>
            <w:shd w:val="clear" w:color="auto" w:fill="auto"/>
          </w:tcPr>
          <w:p w:rsidR="00E05171" w:rsidRPr="000C239E" w:rsidRDefault="00E05171" w:rsidP="00E05171">
            <w:pPr>
              <w:pStyle w:val="tabelleLPH"/>
            </w:pPr>
            <w:r w:rsidRPr="000C239E">
              <w:t xml:space="preserve">Grundleistungen </w:t>
            </w:r>
          </w:p>
        </w:tc>
        <w:tc>
          <w:tcPr>
            <w:tcW w:w="3561" w:type="dxa"/>
            <w:tcBorders>
              <w:top w:val="nil"/>
            </w:tcBorders>
            <w:shd w:val="clear" w:color="auto" w:fill="auto"/>
          </w:tcPr>
          <w:p w:rsidR="00E05171" w:rsidRPr="000C239E" w:rsidRDefault="00E05171" w:rsidP="00E05171">
            <w:pPr>
              <w:pStyle w:val="tabelleLPH"/>
            </w:pPr>
            <w:r>
              <w:t>optionale</w:t>
            </w:r>
            <w:r w:rsidRPr="000C239E">
              <w:t xml:space="preserve"> Leistungen</w:t>
            </w:r>
          </w:p>
        </w:tc>
      </w:tr>
      <w:tr w:rsidR="00E05171" w:rsidRPr="000C239E" w:rsidTr="00E05171">
        <w:tc>
          <w:tcPr>
            <w:tcW w:w="3560" w:type="dxa"/>
            <w:gridSpan w:val="2"/>
            <w:shd w:val="clear" w:color="auto" w:fill="auto"/>
          </w:tcPr>
          <w:p w:rsidR="00B23783" w:rsidRDefault="00E05171" w:rsidP="00715676">
            <w:pPr>
              <w:pStyle w:val="tabelleGL"/>
              <w:numPr>
                <w:ilvl w:val="0"/>
                <w:numId w:val="183"/>
              </w:numPr>
            </w:pPr>
            <w:r w:rsidRPr="00B0545D">
              <w:t>Klären der Aufgabenstellung auf Grundlage der Vorgaben oder der Bedarfsplanung des Auftraggebers, im Benehmen mit dem Objektplaner</w:t>
            </w:r>
          </w:p>
          <w:p w:rsidR="00E05171" w:rsidRPr="00B0545D" w:rsidRDefault="00E05171" w:rsidP="00E05171">
            <w:pPr>
              <w:pStyle w:val="tabelleGL"/>
            </w:pPr>
            <w:r w:rsidRPr="00B0545D">
              <w:t>Zusammenstellen der die Aufgabe beeinflussenden Planungsabsichten und Grundlagen</w:t>
            </w:r>
          </w:p>
          <w:p w:rsidR="00E05171" w:rsidRPr="00B0545D" w:rsidRDefault="00E05171" w:rsidP="00E05171">
            <w:pPr>
              <w:pStyle w:val="tabelleGL"/>
            </w:pPr>
            <w:r w:rsidRPr="00B0545D">
              <w:t>Zusammenfassen, Erläutern und Dokumentieren der Ergebnisse</w:t>
            </w:r>
          </w:p>
          <w:p w:rsidR="00E05171" w:rsidRPr="000C239E" w:rsidRDefault="00E05171" w:rsidP="00E05171">
            <w:pPr>
              <w:pStyle w:val="abstand4pt"/>
            </w:pPr>
          </w:p>
        </w:tc>
        <w:tc>
          <w:tcPr>
            <w:tcW w:w="3561" w:type="dxa"/>
            <w:shd w:val="clear" w:color="auto" w:fill="auto"/>
          </w:tcPr>
          <w:p w:rsidR="00B23783" w:rsidRDefault="00E05171" w:rsidP="00715676">
            <w:pPr>
              <w:pStyle w:val="tabellegrauaufzhlung"/>
              <w:numPr>
                <w:ilvl w:val="0"/>
                <w:numId w:val="184"/>
              </w:numPr>
            </w:pPr>
            <w:r w:rsidRPr="00C624C5">
              <w:t>Grundsätzliche Erhebungen zu Baugrund-eigenschaften (Kontaminierung, Grundwasser, Kennwerte) durch Einsicht in Bodenkataster bzw. vorhandene Dokumentation</w:t>
            </w:r>
          </w:p>
          <w:p w:rsidR="00E05171" w:rsidRPr="00C624C5" w:rsidRDefault="00E05171" w:rsidP="00E05171">
            <w:pPr>
              <w:pStyle w:val="tabellegrauaufzhlung"/>
              <w:numPr>
                <w:ilvl w:val="0"/>
                <w:numId w:val="65"/>
              </w:numPr>
            </w:pPr>
            <w:r w:rsidRPr="00C624C5">
              <w:t>Bestandsaufnahmen, Nachrechnungen</w:t>
            </w:r>
          </w:p>
          <w:p w:rsidR="00E05171" w:rsidRPr="00C624C5" w:rsidRDefault="00E05171" w:rsidP="00E05171">
            <w:pPr>
              <w:pStyle w:val="tabellegrauaufzhlung"/>
              <w:numPr>
                <w:ilvl w:val="0"/>
                <w:numId w:val="65"/>
              </w:numPr>
            </w:pPr>
            <w:r w:rsidRPr="00C624C5">
              <w:t>technische Substanzerkundung</w:t>
            </w:r>
          </w:p>
          <w:p w:rsidR="00E05171" w:rsidRPr="000C239E" w:rsidRDefault="00E05171" w:rsidP="00E05171">
            <w:pPr>
              <w:pStyle w:val="tabellegrauaufzhlung"/>
              <w:numPr>
                <w:ilvl w:val="0"/>
                <w:numId w:val="65"/>
              </w:numPr>
            </w:pPr>
            <w:r w:rsidRPr="00C624C5">
              <w:t>Mitwirken an PKM-DMS-Systemen</w:t>
            </w:r>
          </w:p>
        </w:tc>
      </w:tr>
      <w:tr w:rsidR="00E05171" w:rsidRPr="0028549E" w:rsidTr="00E05171">
        <w:tc>
          <w:tcPr>
            <w:tcW w:w="7121" w:type="dxa"/>
            <w:gridSpan w:val="3"/>
            <w:tcBorders>
              <w:top w:val="single" w:sz="4" w:space="0" w:color="auto"/>
              <w:bottom w:val="nil"/>
            </w:tcBorders>
            <w:shd w:val="clear" w:color="auto" w:fill="auto"/>
          </w:tcPr>
          <w:p w:rsidR="00E05171" w:rsidRPr="0028549E" w:rsidRDefault="00E05171" w:rsidP="00E05171">
            <w:pPr>
              <w:pStyle w:val="LPH"/>
            </w:pPr>
            <w:r w:rsidRPr="0028549E">
              <w:t xml:space="preserve">LPH </w:t>
            </w:r>
            <w:r>
              <w:t>2</w:t>
            </w:r>
            <w:r w:rsidRPr="0028549E">
              <w:tab/>
            </w:r>
            <w:r>
              <w:t>Vorentwurf</w:t>
            </w:r>
          </w:p>
        </w:tc>
      </w:tr>
      <w:tr w:rsidR="00E05171" w:rsidRPr="000C239E" w:rsidTr="00E05171">
        <w:tblPrEx>
          <w:tblCellMar>
            <w:left w:w="70" w:type="dxa"/>
            <w:right w:w="70" w:type="dxa"/>
          </w:tblCellMar>
        </w:tblPrEx>
        <w:tc>
          <w:tcPr>
            <w:tcW w:w="3560" w:type="dxa"/>
            <w:gridSpan w:val="2"/>
            <w:tcBorders>
              <w:bottom w:val="nil"/>
            </w:tcBorders>
            <w:shd w:val="clear" w:color="auto" w:fill="auto"/>
          </w:tcPr>
          <w:p w:rsidR="00B23783" w:rsidRDefault="00E05171" w:rsidP="00715676">
            <w:pPr>
              <w:pStyle w:val="tabelleGL"/>
              <w:numPr>
                <w:ilvl w:val="0"/>
                <w:numId w:val="187"/>
              </w:numPr>
            </w:pPr>
            <w:r w:rsidRPr="00B0545D">
              <w:t>Beraten in statisch-konstruktiver Hinsicht unter Berücksichtigung der Belange der Standsicherheit, der Gebrauchsfähigkeit und der Wirtschaftlichkeit</w:t>
            </w:r>
          </w:p>
          <w:p w:rsidR="00E05171" w:rsidRPr="00B0545D" w:rsidRDefault="00E05171" w:rsidP="00E05171">
            <w:pPr>
              <w:pStyle w:val="tabelleGL"/>
            </w:pPr>
            <w:r w:rsidRPr="00B0545D">
              <w:t>Mitwirken bei dem Erarbeiten eines Planungskonzepts einschließlich Untersuchung der Lösungsmöglichkeiten des Tragwerks unter gleichen Objektbedingungen mit skizzenhafter Darstellung, Klärung und Angabe der für das Tragwerk wesentlichen konstruktiven Festlegungen für zB. Dimensionierungen, Baustoffe, Bauarten und Herstellungsverfahren, Konstruktionsraster und Gründungsart</w:t>
            </w:r>
          </w:p>
          <w:p w:rsidR="00E05171" w:rsidRPr="00B0545D" w:rsidRDefault="00E05171" w:rsidP="00E05171">
            <w:pPr>
              <w:pStyle w:val="tabelleGL"/>
            </w:pPr>
            <w:r w:rsidRPr="00B0545D">
              <w:t>Mitwirken bei Vorverhandlungen mit Behörden und anderen an der Planung fachlich Beteiligten über die Genehmigungsfähigkeit</w:t>
            </w:r>
          </w:p>
          <w:p w:rsidR="00E05171" w:rsidRPr="00B0545D" w:rsidRDefault="00E05171" w:rsidP="00E05171">
            <w:pPr>
              <w:pStyle w:val="tabelleGL"/>
            </w:pPr>
            <w:r w:rsidRPr="00B0545D">
              <w:t>Mitwirken bei der Kostenschätzung und bei der Terminplanung</w:t>
            </w:r>
          </w:p>
          <w:p w:rsidR="00E05171" w:rsidRPr="00B0545D" w:rsidRDefault="00E05171" w:rsidP="00E05171">
            <w:pPr>
              <w:pStyle w:val="tabelleGL"/>
            </w:pPr>
            <w:r w:rsidRPr="00B0545D">
              <w:t>Zusammenfassen, Erläutern und Dokumentieren der Ergebnisse</w:t>
            </w:r>
          </w:p>
          <w:p w:rsidR="00E05171" w:rsidRPr="000C239E" w:rsidRDefault="00E05171" w:rsidP="00E05171">
            <w:pPr>
              <w:pStyle w:val="tabelleGL"/>
              <w:numPr>
                <w:ilvl w:val="0"/>
                <w:numId w:val="0"/>
              </w:numPr>
              <w:ind w:left="227"/>
            </w:pPr>
          </w:p>
        </w:tc>
        <w:tc>
          <w:tcPr>
            <w:tcW w:w="3561" w:type="dxa"/>
            <w:tcBorders>
              <w:bottom w:val="nil"/>
            </w:tcBorders>
            <w:shd w:val="clear" w:color="auto" w:fill="auto"/>
          </w:tcPr>
          <w:p w:rsidR="00B23783" w:rsidRDefault="00E05171" w:rsidP="00715676">
            <w:pPr>
              <w:pStyle w:val="tabellegrauaufzhlung"/>
              <w:numPr>
                <w:ilvl w:val="0"/>
                <w:numId w:val="185"/>
              </w:numPr>
            </w:pPr>
            <w:r w:rsidRPr="00C624C5">
              <w:t>Aufstellen von Vergleichsberechnungen für mehrere Lösungsmöglichkeiten unter verschiedenen Objektbedingungen</w:t>
            </w:r>
          </w:p>
          <w:p w:rsidR="00E05171" w:rsidRPr="00C624C5" w:rsidRDefault="00E05171" w:rsidP="0056254A">
            <w:pPr>
              <w:pStyle w:val="tabellegrauaufzhlung"/>
            </w:pPr>
            <w:r w:rsidRPr="00C624C5">
              <w:t>Aufstellen eines Lastenplans, zum Beispiel als Grundlage für die Baugrundbeurteilung und Gründungsberatung</w:t>
            </w:r>
          </w:p>
          <w:p w:rsidR="00E05171" w:rsidRPr="00C624C5" w:rsidRDefault="00E05171" w:rsidP="00E05171">
            <w:pPr>
              <w:pStyle w:val="tabellegrauaufzhlung"/>
              <w:numPr>
                <w:ilvl w:val="0"/>
                <w:numId w:val="148"/>
              </w:numPr>
            </w:pPr>
            <w:r w:rsidRPr="00C624C5">
              <w:t>Vorläufige nachprüfbare Berechnung wesentlicher tragender Teile</w:t>
            </w:r>
          </w:p>
          <w:p w:rsidR="00E05171" w:rsidRPr="00C624C5" w:rsidRDefault="00E05171" w:rsidP="00E05171">
            <w:pPr>
              <w:pStyle w:val="tabellegrauaufzhlung"/>
              <w:numPr>
                <w:ilvl w:val="0"/>
                <w:numId w:val="65"/>
              </w:numPr>
            </w:pPr>
            <w:r w:rsidRPr="00C624C5">
              <w:t>Vorläufige nachprüfbare Berechnung der Gründung</w:t>
            </w:r>
          </w:p>
          <w:p w:rsidR="00E05171" w:rsidRPr="00C624C5" w:rsidRDefault="00E05171" w:rsidP="00E05171">
            <w:pPr>
              <w:pStyle w:val="tabellegrauaufzhlung"/>
              <w:numPr>
                <w:ilvl w:val="0"/>
                <w:numId w:val="65"/>
              </w:numPr>
            </w:pPr>
            <w:r w:rsidRPr="00C624C5">
              <w:t>n-D Gebäudemodellbearbeitung (Building Information Modelling BIM)</w:t>
            </w:r>
          </w:p>
          <w:p w:rsidR="00B23783" w:rsidRDefault="00E05171" w:rsidP="0056254A">
            <w:pPr>
              <w:pStyle w:val="tabellegrauaufzhlung"/>
            </w:pPr>
            <w:r w:rsidRPr="00C624C5">
              <w:t>Mitwirken an einer vertieften Kostenschätzung, sowie einer vertieften Terminplanung</w:t>
            </w:r>
          </w:p>
          <w:p w:rsidR="00E05171" w:rsidRPr="00C624C5" w:rsidRDefault="00E05171" w:rsidP="00E05171">
            <w:pPr>
              <w:pStyle w:val="tabellegrauaufzhlung"/>
              <w:numPr>
                <w:ilvl w:val="0"/>
                <w:numId w:val="149"/>
              </w:numPr>
            </w:pPr>
            <w:r w:rsidRPr="00C624C5">
              <w:t>Einbeziehen der Anforderungen des vereinbarten Zertifizierungssystems</w:t>
            </w:r>
          </w:p>
          <w:p w:rsidR="00E05171" w:rsidRPr="00C624C5" w:rsidRDefault="00E05171" w:rsidP="00E05171">
            <w:pPr>
              <w:pStyle w:val="tabelleBsL"/>
              <w:numPr>
                <w:ilvl w:val="0"/>
                <w:numId w:val="0"/>
              </w:numPr>
              <w:ind w:left="227"/>
              <w:rPr>
                <w:color w:val="BFBFBF" w:themeColor="background1" w:themeShade="BF"/>
              </w:rPr>
            </w:pPr>
          </w:p>
        </w:tc>
      </w:tr>
      <w:tr w:rsidR="00E05171" w:rsidRPr="0028549E" w:rsidTr="00E05171">
        <w:tc>
          <w:tcPr>
            <w:tcW w:w="7121" w:type="dxa"/>
            <w:gridSpan w:val="3"/>
            <w:tcBorders>
              <w:top w:val="single" w:sz="4" w:space="0" w:color="auto"/>
              <w:bottom w:val="nil"/>
            </w:tcBorders>
            <w:shd w:val="clear" w:color="auto" w:fill="auto"/>
          </w:tcPr>
          <w:p w:rsidR="00E05171" w:rsidRPr="00C624C5" w:rsidRDefault="00E05171" w:rsidP="00E05171">
            <w:pPr>
              <w:pStyle w:val="LPH"/>
              <w:rPr>
                <w:rFonts w:ascii="Arial" w:hAnsi="Arial" w:cs="Arial"/>
              </w:rPr>
            </w:pPr>
            <w:r w:rsidRPr="00C624C5">
              <w:rPr>
                <w:rFonts w:ascii="Arial" w:hAnsi="Arial" w:cs="Arial"/>
              </w:rPr>
              <w:t>LPH 3</w:t>
            </w:r>
            <w:r w:rsidRPr="00C624C5">
              <w:rPr>
                <w:rFonts w:ascii="Arial" w:hAnsi="Arial" w:cs="Arial"/>
              </w:rPr>
              <w:tab/>
              <w:t>Konstruktionsentwurf</w:t>
            </w:r>
          </w:p>
        </w:tc>
      </w:tr>
      <w:tr w:rsidR="00E05171" w:rsidRPr="000C239E" w:rsidTr="00E05171">
        <w:tblPrEx>
          <w:tblCellMar>
            <w:left w:w="70" w:type="dxa"/>
            <w:right w:w="70" w:type="dxa"/>
          </w:tblCellMar>
        </w:tblPrEx>
        <w:tc>
          <w:tcPr>
            <w:tcW w:w="3560" w:type="dxa"/>
            <w:gridSpan w:val="2"/>
            <w:tcBorders>
              <w:bottom w:val="nil"/>
            </w:tcBorders>
            <w:shd w:val="clear" w:color="auto" w:fill="auto"/>
          </w:tcPr>
          <w:p w:rsidR="00B23783" w:rsidRDefault="00E05171" w:rsidP="00715676">
            <w:pPr>
              <w:pStyle w:val="tabelleGL"/>
              <w:numPr>
                <w:ilvl w:val="0"/>
                <w:numId w:val="188"/>
              </w:numPr>
            </w:pPr>
            <w:r w:rsidRPr="00B0545D">
              <w:t>Erarbeiten der Tragwerkslösung, unter Beachtung der durch die Objektplanung integrierten Fachplanungen, bis zum konstruktiven Entwurf mit zeichnerischer Darstellung</w:t>
            </w:r>
          </w:p>
          <w:p w:rsidR="00E05171" w:rsidRPr="00B0545D" w:rsidRDefault="00E05171" w:rsidP="00E05171">
            <w:pPr>
              <w:pStyle w:val="tabelleGL"/>
            </w:pPr>
            <w:r w:rsidRPr="00B0545D">
              <w:t>statische Berechnung und Bemessung der maßgeblichen Konstruktionselemente</w:t>
            </w:r>
          </w:p>
          <w:p w:rsidR="00E05171" w:rsidRPr="00B0545D" w:rsidRDefault="00E05171" w:rsidP="00E05171">
            <w:pPr>
              <w:pStyle w:val="tabelleGL"/>
            </w:pPr>
            <w:r w:rsidRPr="00B0545D">
              <w:t>Festlegung der konstruktiven Details und Hauptabmessungen des Tragwerks für zB. tragende Querschnitte, Aussparungen und Fugen; Ausbildung der Auflager- und Knotenpunkte sowie der Verbindungsmittel, Materialangaben, ev. Herstellungsanweisungen</w:t>
            </w:r>
          </w:p>
          <w:p w:rsidR="00E05171" w:rsidRPr="00B0545D" w:rsidRDefault="00E05171" w:rsidP="00E05171">
            <w:pPr>
              <w:pStyle w:val="tabelleGL"/>
            </w:pPr>
            <w:r w:rsidRPr="00B0545D">
              <w:t>Ermitteln der Betonstahlmengen im Stahlbetonbau, der Stahlmengen im Stahlbau und der Holzmengen im Ingenieurholzbau</w:t>
            </w:r>
          </w:p>
          <w:p w:rsidR="00E05171" w:rsidRPr="00B0545D" w:rsidRDefault="00E05171" w:rsidP="00E05171">
            <w:pPr>
              <w:pStyle w:val="tabelleGL"/>
            </w:pPr>
            <w:r w:rsidRPr="00B0545D">
              <w:t>Mitwirken bei der Objektbeschreibung bzw. beim Erläuterungsbericht</w:t>
            </w:r>
          </w:p>
          <w:p w:rsidR="00E05171" w:rsidRDefault="00E05171" w:rsidP="00E05171">
            <w:pPr>
              <w:pStyle w:val="tabelleGL"/>
            </w:pPr>
            <w:r w:rsidRPr="00B0545D">
              <w:t xml:space="preserve">Mitwirken bei Verhandlungen mit Behörden und anderen an der Planung fachlich Beteiligter über </w:t>
            </w:r>
          </w:p>
          <w:p w:rsidR="00E05171" w:rsidRPr="000C239E" w:rsidRDefault="00E05171" w:rsidP="00E05171">
            <w:pPr>
              <w:pStyle w:val="tabelleGL"/>
              <w:numPr>
                <w:ilvl w:val="0"/>
                <w:numId w:val="0"/>
              </w:numPr>
              <w:ind w:left="227"/>
            </w:pPr>
          </w:p>
        </w:tc>
        <w:tc>
          <w:tcPr>
            <w:tcW w:w="3561" w:type="dxa"/>
            <w:tcBorders>
              <w:bottom w:val="nil"/>
            </w:tcBorders>
            <w:shd w:val="clear" w:color="auto" w:fill="auto"/>
          </w:tcPr>
          <w:p w:rsidR="00E05171" w:rsidRPr="00C624C5" w:rsidRDefault="00E05171" w:rsidP="00E05171">
            <w:pPr>
              <w:pStyle w:val="tabellegrauaufzhlung"/>
              <w:numPr>
                <w:ilvl w:val="0"/>
                <w:numId w:val="160"/>
              </w:numPr>
            </w:pPr>
            <w:r w:rsidRPr="00C624C5">
              <w:t>Analyse von Alternativen / Varianten und deren Wertung mit Kostenuntersuchung (Optimierung)</w:t>
            </w:r>
          </w:p>
          <w:p w:rsidR="00E05171" w:rsidRPr="00C624C5" w:rsidRDefault="00E05171" w:rsidP="00E05171">
            <w:pPr>
              <w:pStyle w:val="tabellegrauaufzhlung"/>
              <w:numPr>
                <w:ilvl w:val="0"/>
                <w:numId w:val="65"/>
              </w:numPr>
            </w:pPr>
            <w:r w:rsidRPr="00C624C5">
              <w:t>Vorgezogene, prüfbare und für die Ausführung geeignete Berechnung wesentlich tragender Teile</w:t>
            </w:r>
          </w:p>
          <w:p w:rsidR="00E05171" w:rsidRPr="00C624C5" w:rsidRDefault="00E05171" w:rsidP="00E05171">
            <w:pPr>
              <w:pStyle w:val="tabellegrauaufzhlung"/>
              <w:numPr>
                <w:ilvl w:val="0"/>
                <w:numId w:val="65"/>
              </w:numPr>
            </w:pPr>
            <w:r w:rsidRPr="00C624C5">
              <w:t>Vorgezogene, prüfbare und für die Ausführung geeignete Berechnung der Gründung</w:t>
            </w:r>
          </w:p>
          <w:p w:rsidR="00E05171" w:rsidRPr="00C624C5" w:rsidRDefault="00E05171" w:rsidP="00E05171">
            <w:pPr>
              <w:pStyle w:val="tabellegrauaufzhlung"/>
              <w:numPr>
                <w:ilvl w:val="0"/>
                <w:numId w:val="65"/>
              </w:numPr>
            </w:pPr>
            <w:r w:rsidRPr="00C624C5">
              <w:t>Mehraufwand bei Sonderbauweisen oder Sonderkonstruktionen, zum Beispiel Klären von Konstruktionsdetails</w:t>
            </w:r>
          </w:p>
          <w:p w:rsidR="00E05171" w:rsidRPr="00C624C5" w:rsidRDefault="00E05171" w:rsidP="00E05171">
            <w:pPr>
              <w:pStyle w:val="tabellegrauaufzhlung"/>
              <w:numPr>
                <w:ilvl w:val="0"/>
                <w:numId w:val="65"/>
              </w:numPr>
            </w:pPr>
            <w:r w:rsidRPr="00C624C5">
              <w:t>Vorgezogene Stahl- oder Holzmengenermittlung des Tragwerks und der kraftübertragenden Verbindungteile für eine Ausschreibung, die ohne Vorliegen von Ausführungsunterlagen durchgeführt wird</w:t>
            </w:r>
          </w:p>
          <w:p w:rsidR="00B23783" w:rsidRDefault="00E05171" w:rsidP="0056254A">
            <w:pPr>
              <w:pStyle w:val="tabellegrauaufzhlung"/>
            </w:pPr>
            <w:r w:rsidRPr="00C624C5">
              <w:t>Nachweise der Erdbebensicherung</w:t>
            </w:r>
          </w:p>
          <w:p w:rsidR="00E05171" w:rsidRPr="00C624C5" w:rsidRDefault="00E05171" w:rsidP="0056254A">
            <w:pPr>
              <w:pStyle w:val="tabellegrauaufzhlung"/>
            </w:pPr>
            <w:r w:rsidRPr="00C624C5">
              <w:t>Bauphysikalische Nachweise zum konstruktiven Brandschutz</w:t>
            </w:r>
          </w:p>
          <w:p w:rsidR="00E05171" w:rsidRPr="008D7678" w:rsidRDefault="00E05171" w:rsidP="0056254A">
            <w:pPr>
              <w:pStyle w:val="tabellegrauaufzhlung"/>
            </w:pPr>
            <w:r w:rsidRPr="00C624C5">
              <w:t>Mitwirken an einer vertieften Kostenberechnung, sowie einer vertieften Terminplanung und -kontrolle</w:t>
            </w:r>
          </w:p>
        </w:tc>
      </w:tr>
      <w:tr w:rsidR="00E05171" w:rsidRPr="000C239E" w:rsidTr="00E05171">
        <w:tblPrEx>
          <w:tblCellMar>
            <w:left w:w="70" w:type="dxa"/>
            <w:right w:w="70" w:type="dxa"/>
          </w:tblCellMar>
        </w:tblPrEx>
        <w:tc>
          <w:tcPr>
            <w:tcW w:w="3560" w:type="dxa"/>
            <w:gridSpan w:val="2"/>
            <w:tcBorders>
              <w:top w:val="nil"/>
              <w:bottom w:val="single" w:sz="4" w:space="0" w:color="auto"/>
            </w:tcBorders>
            <w:shd w:val="clear" w:color="auto" w:fill="auto"/>
          </w:tcPr>
          <w:p w:rsidR="00E05171" w:rsidRPr="00B0545D" w:rsidRDefault="00E05171" w:rsidP="00E05171">
            <w:pPr>
              <w:pStyle w:val="tabelleGL"/>
              <w:numPr>
                <w:ilvl w:val="0"/>
                <w:numId w:val="0"/>
              </w:numPr>
              <w:ind w:left="227"/>
            </w:pPr>
            <w:r w:rsidRPr="00B0545D">
              <w:lastRenderedPageBreak/>
              <w:t>die Genehmigungsfähigkeit</w:t>
            </w:r>
          </w:p>
          <w:p w:rsidR="00E05171" w:rsidRPr="00B0545D" w:rsidRDefault="00E05171" w:rsidP="00E05171">
            <w:pPr>
              <w:pStyle w:val="tabelleGL"/>
            </w:pPr>
            <w:r w:rsidRPr="00B0545D">
              <w:t>Mitwirken bei der Kostenberechnung und bei der Terminplanung</w:t>
            </w:r>
          </w:p>
          <w:p w:rsidR="00E05171" w:rsidRDefault="00E05171" w:rsidP="00E05171">
            <w:pPr>
              <w:pStyle w:val="tabelleGL"/>
            </w:pPr>
            <w:r w:rsidRPr="00B0545D">
              <w:t>Mitwirken beim Vergleich der Kostenberechnung mit der Kostenschätzung</w:t>
            </w:r>
          </w:p>
          <w:p w:rsidR="00E05171" w:rsidRPr="00B0545D" w:rsidRDefault="00E05171" w:rsidP="00E05171">
            <w:pPr>
              <w:pStyle w:val="tabelleGL"/>
            </w:pPr>
            <w:r w:rsidRPr="00B0545D">
              <w:t>Zusammenfassen, Erläutern und Dokumentieren der Ergebnisse</w:t>
            </w:r>
          </w:p>
          <w:p w:rsidR="00E05171" w:rsidRPr="00B0545D" w:rsidRDefault="00E05171" w:rsidP="00E05171">
            <w:pPr>
              <w:pStyle w:val="abstand3"/>
            </w:pPr>
          </w:p>
        </w:tc>
        <w:tc>
          <w:tcPr>
            <w:tcW w:w="3561" w:type="dxa"/>
            <w:tcBorders>
              <w:top w:val="nil"/>
              <w:bottom w:val="single" w:sz="4" w:space="0" w:color="auto"/>
            </w:tcBorders>
            <w:shd w:val="clear" w:color="auto" w:fill="auto"/>
          </w:tcPr>
          <w:p w:rsidR="00B23783" w:rsidRDefault="00E05171" w:rsidP="00715676">
            <w:pPr>
              <w:pStyle w:val="tabellegrauaufzhlung"/>
              <w:numPr>
                <w:ilvl w:val="0"/>
                <w:numId w:val="191"/>
              </w:numPr>
            </w:pPr>
            <w:r w:rsidRPr="00C624C5">
              <w:t>Mitwirken bei der Berechnung von Lebenszykluskosten</w:t>
            </w:r>
          </w:p>
          <w:p w:rsidR="00E05171" w:rsidRPr="00D730CF" w:rsidRDefault="00E05171" w:rsidP="00E05171">
            <w:pPr>
              <w:pStyle w:val="tabellegrauaufzhlung"/>
              <w:numPr>
                <w:ilvl w:val="0"/>
                <w:numId w:val="65"/>
              </w:numPr>
            </w:pPr>
            <w:r w:rsidRPr="00D730CF">
              <w:t>Ändern von Planungsergebnissen aus Umständen, die der Planer nicht zu vertreten hat</w:t>
            </w:r>
          </w:p>
        </w:tc>
      </w:tr>
      <w:tr w:rsidR="00E05171" w:rsidRPr="0028549E" w:rsidTr="00E05171">
        <w:tc>
          <w:tcPr>
            <w:tcW w:w="7121" w:type="dxa"/>
            <w:gridSpan w:val="3"/>
            <w:tcBorders>
              <w:top w:val="single" w:sz="4" w:space="0" w:color="auto"/>
              <w:bottom w:val="nil"/>
            </w:tcBorders>
            <w:shd w:val="clear" w:color="auto" w:fill="auto"/>
          </w:tcPr>
          <w:p w:rsidR="00E05171" w:rsidRPr="00EF1FBC" w:rsidRDefault="00063B82" w:rsidP="00E05171">
            <w:pPr>
              <w:pStyle w:val="LPH"/>
              <w:rPr>
                <w:rFonts w:ascii="Arial" w:hAnsi="Arial" w:cs="Arial"/>
              </w:rPr>
            </w:pPr>
            <w:r>
              <w:rPr>
                <w:noProof/>
                <w:color w:val="7F7F7F" w:themeColor="text1" w:themeTint="80"/>
                <w:lang w:val="de-AT" w:eastAsia="de-AT"/>
              </w:rPr>
              <w:pict>
                <v:shape id="Text Box 85" o:spid="_x0000_s1069" type="#_x0000_t202" style="position:absolute;left:0;text-align:left;margin-left:356.05pt;margin-top:13.9pt;width:148.7pt;height:28.3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PkuwIAAMM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" filled="f" stroked="f">
                  <v:textbox style="mso-next-textbox:#Text Box 85">
                    <w:txbxContent>
                      <w:p w:rsidR="00F95DE2" w:rsidRDefault="00F95DE2" w:rsidP="00E05171">
                        <w:pPr>
                          <w:pStyle w:val="Blautext-rechts"/>
                          <w:ind w:left="284" w:hanging="284"/>
                        </w:pPr>
                        <w:r>
                          <w:t xml:space="preserve">a+b) </w:t>
                        </w:r>
                        <w:r>
                          <w:tab/>
                          <w:t xml:space="preserve">kann bei Kleinprojekten auch in LPH 5 ver-schoben werden </w:t>
                        </w:r>
                      </w:p>
                    </w:txbxContent>
                  </v:textbox>
                </v:shape>
              </w:pict>
            </w:r>
            <w:r w:rsidR="00E05171" w:rsidRPr="00EF1FBC">
              <w:rPr>
                <w:rFonts w:ascii="Arial" w:hAnsi="Arial" w:cs="Arial"/>
              </w:rPr>
              <w:t xml:space="preserve">LPH </w:t>
            </w:r>
            <w:r w:rsidR="00E05171">
              <w:rPr>
                <w:rFonts w:ascii="Arial" w:hAnsi="Arial" w:cs="Arial"/>
              </w:rPr>
              <w:t>4</w:t>
            </w:r>
            <w:r w:rsidR="00E05171" w:rsidRPr="00EF1FBC">
              <w:rPr>
                <w:rFonts w:ascii="Arial" w:hAnsi="Arial" w:cs="Arial"/>
              </w:rPr>
              <w:tab/>
            </w:r>
            <w:r w:rsidR="00E05171">
              <w:rPr>
                <w:rFonts w:ascii="Arial" w:hAnsi="Arial" w:cs="Arial"/>
              </w:rPr>
              <w:t>Einreichplanung</w:t>
            </w:r>
          </w:p>
        </w:tc>
      </w:tr>
      <w:tr w:rsidR="00E05171" w:rsidRPr="000C239E" w:rsidTr="00E05171">
        <w:tblPrEx>
          <w:tblCellMar>
            <w:left w:w="70" w:type="dxa"/>
            <w:right w:w="70" w:type="dxa"/>
          </w:tblCellMar>
        </w:tblPrEx>
        <w:tc>
          <w:tcPr>
            <w:tcW w:w="3553" w:type="dxa"/>
            <w:shd w:val="clear" w:color="auto" w:fill="auto"/>
          </w:tcPr>
          <w:p w:rsidR="00B23783" w:rsidRDefault="00E05171" w:rsidP="00715676">
            <w:pPr>
              <w:pStyle w:val="tabelleGL"/>
              <w:numPr>
                <w:ilvl w:val="0"/>
                <w:numId w:val="192"/>
              </w:numPr>
              <w:rPr>
                <w:rFonts w:cs="Calibri"/>
                <w:i/>
                <w:iCs/>
              </w:rPr>
            </w:pPr>
            <w:r w:rsidRPr="00B0545D">
              <w:t>Aufstellen der prüffähigen statischen Berechnungen für das Tragwerk unter Berücksichtigung der vorgegebenen bauphysikalischen Anforderungen</w:t>
            </w:r>
            <w:r w:rsidRPr="00AB1E55">
              <w:t>;</w:t>
            </w:r>
          </w:p>
          <w:p w:rsidR="00E05171" w:rsidRPr="00AB1E55" w:rsidRDefault="00E05171" w:rsidP="00E05171">
            <w:pPr>
              <w:pStyle w:val="tabelleGL"/>
              <w:numPr>
                <w:ilvl w:val="0"/>
                <w:numId w:val="0"/>
              </w:numPr>
              <w:spacing w:before="0"/>
              <w:ind w:left="198"/>
            </w:pPr>
            <w:r w:rsidRPr="00B0545D">
              <w:t>Erfassen von normalen Bauzuständen</w:t>
            </w:r>
          </w:p>
          <w:p w:rsidR="00E05171" w:rsidRPr="00B0545D" w:rsidRDefault="00E05171" w:rsidP="00E05171">
            <w:pPr>
              <w:pStyle w:val="tabelleGL"/>
              <w:ind w:left="201" w:hanging="201"/>
            </w:pPr>
            <w:r w:rsidRPr="00B0545D">
              <w:t xml:space="preserve">Anfertigen der Positionspläne für das Tragwerk oder Eintragen der statischen Positionen, der Tragwerksabmessungen, der Verkehrslasten, der Art und Güte der Baustoffe und der Besonderheiten der Konstruktionen </w:t>
            </w:r>
          </w:p>
          <w:p w:rsidR="00E05171" w:rsidRPr="00B0545D" w:rsidRDefault="00E05171" w:rsidP="00E05171">
            <w:pPr>
              <w:pStyle w:val="tabelleGL"/>
              <w:ind w:left="201" w:hanging="201"/>
            </w:pPr>
            <w:r w:rsidRPr="00B0545D">
              <w:t>Ergänzen der Berechnungen und Bemessungen unter Berücksichtigung der bauphysikalischen Anforderungen</w:t>
            </w:r>
          </w:p>
          <w:p w:rsidR="00E05171" w:rsidRPr="00B0545D" w:rsidRDefault="00E05171" w:rsidP="00E05171">
            <w:pPr>
              <w:pStyle w:val="tabelleGL"/>
              <w:ind w:left="201" w:hanging="201"/>
            </w:pPr>
            <w:r w:rsidRPr="00B0545D">
              <w:t>Ergänzen des Konstruktionsentwurfs</w:t>
            </w:r>
          </w:p>
          <w:p w:rsidR="00E05171" w:rsidRPr="00B0545D" w:rsidRDefault="00E05171" w:rsidP="00E05171">
            <w:pPr>
              <w:pStyle w:val="tabelleGL"/>
              <w:ind w:left="201" w:hanging="201"/>
            </w:pPr>
            <w:r w:rsidRPr="00B0545D">
              <w:t>Zusammenstellen der Unterlagen der Tragwerksplanung zur Genehmigung, sowie Mitwirken bei Verhandlungen mit Behörden</w:t>
            </w:r>
          </w:p>
          <w:p w:rsidR="00E05171" w:rsidRPr="00B0545D" w:rsidRDefault="00E05171" w:rsidP="00E05171">
            <w:pPr>
              <w:pStyle w:val="tabelleGL"/>
              <w:ind w:left="201" w:hanging="201"/>
            </w:pPr>
            <w:r w:rsidRPr="00B0545D">
              <w:t>Abstimmen mit Prüfämtern und Prüfingenieuren oder Eigenkontrolle</w:t>
            </w:r>
          </w:p>
          <w:p w:rsidR="00E05171" w:rsidRPr="00B0545D" w:rsidRDefault="00E05171" w:rsidP="00E05171">
            <w:pPr>
              <w:pStyle w:val="tabelleGL"/>
              <w:ind w:left="201" w:hanging="201"/>
            </w:pPr>
            <w:r w:rsidRPr="00B0545D">
              <w:t>Vervollständigen und Berichtigen der Berechnungen und Pläne</w:t>
            </w:r>
          </w:p>
          <w:p w:rsidR="00E05171" w:rsidRPr="000C239E" w:rsidRDefault="00E05171" w:rsidP="00E05171">
            <w:pPr>
              <w:pStyle w:val="abstand3"/>
            </w:pPr>
          </w:p>
        </w:tc>
        <w:tc>
          <w:tcPr>
            <w:tcW w:w="3568" w:type="dxa"/>
            <w:gridSpan w:val="2"/>
            <w:shd w:val="clear" w:color="auto" w:fill="auto"/>
          </w:tcPr>
          <w:p w:rsidR="00B23783" w:rsidRDefault="00E05171" w:rsidP="00715676">
            <w:pPr>
              <w:pStyle w:val="tabellegrauaufzhlung"/>
              <w:numPr>
                <w:ilvl w:val="0"/>
                <w:numId w:val="193"/>
              </w:numPr>
              <w:rPr>
                <w:rFonts w:cs="Calibri"/>
                <w:i/>
                <w:iCs/>
              </w:rPr>
            </w:pPr>
            <w:r w:rsidRPr="00C624C5">
              <w:t>Nachweise zum konstruktiven Brandschutz, soweit erforderlich unter Berücksichtigung der Temperatur (Heißbemessung)</w:t>
            </w:r>
          </w:p>
          <w:p w:rsidR="00E05171" w:rsidRPr="00C624C5" w:rsidRDefault="00063B82" w:rsidP="00E05171">
            <w:pPr>
              <w:pStyle w:val="tabellegrauaufzhlung"/>
              <w:numPr>
                <w:ilvl w:val="0"/>
                <w:numId w:val="65"/>
              </w:numPr>
            </w:pPr>
            <w:r>
              <w:rPr>
                <w:noProof/>
                <w:color w:val="7F7F7F" w:themeColor="text1" w:themeTint="80"/>
                <w:lang w:val="de-AT" w:eastAsia="de-AT"/>
              </w:rPr>
              <w:pict>
                <v:shape id="_x0000_s1060" type="#_x0000_t202" style="position:absolute;left:0;text-align:left;margin-left:180.3pt;margin-top:37.35pt;width:148.7pt;height:28.3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CKHug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" filled="f" stroked="f">
                  <v:textbox style="mso-next-textbox:#_x0000_s1060">
                    <w:txbxContent>
                      <w:p w:rsidR="00F95DE2" w:rsidRDefault="00F95DE2" w:rsidP="00E05171">
                        <w:pPr>
                          <w:pStyle w:val="Blautext-rechts"/>
                          <w:ind w:left="142" w:hanging="142"/>
                        </w:pPr>
                        <w:r>
                          <w:t>3. soweit nicht nach TW.7 (1), 4. in den anrechen-</w:t>
                        </w:r>
                        <w:r>
                          <w:br/>
                          <w:t>baren Kosten einbezogen</w:t>
                        </w:r>
                      </w:p>
                    </w:txbxContent>
                  </v:textbox>
                </v:shape>
              </w:pict>
            </w:r>
            <w:r w:rsidR="00E05171" w:rsidRPr="00C624C5">
              <w:t>Statische Berechnung und zeichnerische Darstellung für Bauzustände, soweit diese Leistungen über das Erfassen von normalen Bauzuständen hinausgehen oder bei dem das statische System von dem des Endzustands abweicht</w:t>
            </w:r>
          </w:p>
          <w:p w:rsidR="00E05171" w:rsidRPr="00C624C5" w:rsidRDefault="00E05171" w:rsidP="00E05171">
            <w:pPr>
              <w:pStyle w:val="tabellegrauaufzhlung"/>
              <w:numPr>
                <w:ilvl w:val="0"/>
                <w:numId w:val="65"/>
              </w:numPr>
            </w:pPr>
            <w:r w:rsidRPr="00C624C5">
              <w:t>Statische Nachweise an nicht zum Tragwerk gehörende Konstruktionen (zum Beispiel Fassaden, Ausbau, TA)</w:t>
            </w:r>
          </w:p>
          <w:p w:rsidR="00E05171" w:rsidRPr="00D10FDE" w:rsidRDefault="00E05171" w:rsidP="00E05171">
            <w:pPr>
              <w:pStyle w:val="abstand4pt"/>
            </w:pPr>
          </w:p>
        </w:tc>
      </w:tr>
      <w:tr w:rsidR="00E05171" w:rsidRPr="0028549E" w:rsidTr="00E05171">
        <w:tc>
          <w:tcPr>
            <w:tcW w:w="7121" w:type="dxa"/>
            <w:gridSpan w:val="3"/>
            <w:tcBorders>
              <w:top w:val="single" w:sz="4" w:space="0" w:color="auto"/>
              <w:bottom w:val="single" w:sz="4" w:space="0" w:color="auto"/>
            </w:tcBorders>
            <w:shd w:val="clear" w:color="auto" w:fill="auto"/>
          </w:tcPr>
          <w:p w:rsidR="00E05171" w:rsidRPr="00EF1FBC" w:rsidRDefault="00E05171" w:rsidP="00E05171">
            <w:pPr>
              <w:pStyle w:val="LPH"/>
              <w:rPr>
                <w:rFonts w:ascii="Arial" w:hAnsi="Arial" w:cs="Arial"/>
              </w:rPr>
            </w:pPr>
            <w:r w:rsidRPr="00EF1FBC">
              <w:rPr>
                <w:rFonts w:ascii="Arial" w:hAnsi="Arial" w:cs="Arial"/>
              </w:rPr>
              <w:t xml:space="preserve">LPH </w:t>
            </w:r>
            <w:r>
              <w:rPr>
                <w:rFonts w:ascii="Arial" w:hAnsi="Arial" w:cs="Arial"/>
              </w:rPr>
              <w:t>5</w:t>
            </w:r>
            <w:r w:rsidRPr="00EF1FBC">
              <w:rPr>
                <w:rFonts w:ascii="Arial" w:hAnsi="Arial" w:cs="Arial"/>
              </w:rPr>
              <w:tab/>
            </w:r>
            <w:r w:rsidRPr="000C239E">
              <w:t>Ausführungsplanung</w:t>
            </w:r>
          </w:p>
        </w:tc>
      </w:tr>
      <w:tr w:rsidR="00E05171" w:rsidRPr="000C239E" w:rsidTr="00E05171">
        <w:tc>
          <w:tcPr>
            <w:tcW w:w="3560" w:type="dxa"/>
            <w:gridSpan w:val="2"/>
            <w:tcBorders>
              <w:top w:val="single" w:sz="4" w:space="0" w:color="auto"/>
              <w:left w:val="single" w:sz="4" w:space="0" w:color="auto"/>
              <w:bottom w:val="nil"/>
              <w:right w:val="single" w:sz="4" w:space="0" w:color="auto"/>
            </w:tcBorders>
            <w:shd w:val="clear" w:color="auto" w:fill="auto"/>
          </w:tcPr>
          <w:p w:rsidR="00B23783" w:rsidRDefault="00E05171" w:rsidP="00715676">
            <w:pPr>
              <w:pStyle w:val="tabelleGL"/>
              <w:numPr>
                <w:ilvl w:val="0"/>
                <w:numId w:val="195"/>
              </w:numPr>
            </w:pPr>
            <w:r w:rsidRPr="00B0545D">
              <w:t>Durcharbeiten der Ergebnisse der Leistungsphasen 3 u. 4 unter Beachtung der durch die Objektplanung integrierten Fachplanungen bis zur ausführungsreifen Lösung</w:t>
            </w:r>
          </w:p>
          <w:p w:rsidR="00E05171" w:rsidRPr="00B0545D" w:rsidRDefault="00E05171" w:rsidP="00E05171">
            <w:pPr>
              <w:pStyle w:val="tabelleGL"/>
            </w:pPr>
            <w:r w:rsidRPr="00B0545D">
              <w:t>Anfertigen der Schalpläne auf Grundlage der Ausführungspläne des Objektplaners</w:t>
            </w:r>
          </w:p>
          <w:p w:rsidR="00E05171" w:rsidRPr="00B0545D" w:rsidRDefault="00E05171" w:rsidP="00E05171">
            <w:pPr>
              <w:pStyle w:val="tabelleGL"/>
            </w:pPr>
            <w:r w:rsidRPr="00B0545D">
              <w:t>Zeichnerische Darstellung der Konstruktionen mit Einbau- und Verlegeanweisungen, zum Beispiel Bewehrungspläne, Stahlbau- oder Holzkonstruk-tionspläne mit Leitdetails (keine Werkstattzeichnungen)</w:t>
            </w:r>
          </w:p>
          <w:p w:rsidR="00E05171" w:rsidRPr="00B0545D" w:rsidRDefault="00E05171" w:rsidP="00E05171">
            <w:pPr>
              <w:pStyle w:val="tabelleGL"/>
            </w:pPr>
            <w:r w:rsidRPr="00B0545D">
              <w:t>Im Stahlbetonbau: Aufstellen von Stahl- oder Stücklisten als Ergänzung zur zeichnerischen Darstellung der Konstruktionen, Stahlmengenermittlung</w:t>
            </w:r>
          </w:p>
          <w:p w:rsidR="00E05171" w:rsidRPr="00B0545D" w:rsidRDefault="00E05171" w:rsidP="00E05171">
            <w:pPr>
              <w:pStyle w:val="tabelleGL"/>
            </w:pPr>
            <w:r w:rsidRPr="00B0545D">
              <w:t>Fortführen der Abstimmung mit Prüfämtern und Prüfingenieuren oder Eigenkontrolle</w:t>
            </w:r>
          </w:p>
          <w:p w:rsidR="00E05171" w:rsidRDefault="00E05171" w:rsidP="00E05171">
            <w:pPr>
              <w:pStyle w:val="tabelleGL"/>
            </w:pPr>
            <w:r w:rsidRPr="00B0545D">
              <w:t>Übergabe und Erläuterung der Unterlagen an die ausführenden Firmen, Dokumentation der Ergebnisse</w:t>
            </w:r>
          </w:p>
          <w:p w:rsidR="00E05171" w:rsidRPr="00D10FDE" w:rsidRDefault="00063B82" w:rsidP="00E05171">
            <w:pPr>
              <w:pStyle w:val="abstand3"/>
              <w:rPr>
                <w:szCs w:val="14"/>
              </w:rPr>
            </w:pPr>
            <w:r>
              <w:rPr>
                <w:noProof/>
                <w:lang w:val="de-AT" w:eastAsia="de-AT"/>
              </w:rPr>
              <w:pict>
                <v:shape id="_x0000_s1059" type="#_x0000_t202" style="position:absolute;margin-left:-148.45pt;margin-top:387.7pt;width:130.35pt;height:2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" fillcolor="white [3201]" stroked="f" strokeweight=".5pt">
                  <v:path arrowok="t"/>
                  <v:textbox style="mso-next-textbox:#_x0000_s1059" inset="1mm,1mm,0,1mm">
                    <w:txbxContent>
                      <w:p w:rsidR="00F95DE2" w:rsidRDefault="00F95DE2" w:rsidP="00E05171">
                        <w:pPr>
                          <w:pStyle w:val="Blautextlinks0"/>
                        </w:pPr>
                        <w:r>
                          <w:t>mit TA abgleichen</w:t>
                        </w:r>
                      </w:p>
                      <w:p w:rsidR="00F95DE2" w:rsidRPr="00EF1FBC" w:rsidRDefault="00F95DE2" w:rsidP="00E05171">
                        <w:pPr>
                          <w:pStyle w:val="Blautextlinks0"/>
                        </w:pPr>
                      </w:p>
                    </w:txbxContent>
                  </v:textbox>
                </v:shape>
              </w:pict>
            </w:r>
          </w:p>
        </w:tc>
        <w:tc>
          <w:tcPr>
            <w:tcW w:w="3561" w:type="dxa"/>
            <w:tcBorders>
              <w:top w:val="single" w:sz="4" w:space="0" w:color="auto"/>
              <w:left w:val="single" w:sz="4" w:space="0" w:color="auto"/>
              <w:bottom w:val="nil"/>
              <w:right w:val="single" w:sz="4" w:space="0" w:color="auto"/>
            </w:tcBorders>
            <w:shd w:val="clear" w:color="auto" w:fill="auto"/>
          </w:tcPr>
          <w:p w:rsidR="00B23783" w:rsidRDefault="00E05171" w:rsidP="00715676">
            <w:pPr>
              <w:pStyle w:val="tabellegrauaufzhlung"/>
              <w:numPr>
                <w:ilvl w:val="0"/>
                <w:numId w:val="194"/>
              </w:numPr>
            </w:pPr>
            <w:r w:rsidRPr="00C624C5">
              <w:t>Konstruktion und Nachweise der Anschlüsse im Stahl- und Holzbau</w:t>
            </w:r>
          </w:p>
          <w:p w:rsidR="00E05171" w:rsidRPr="00C624C5" w:rsidRDefault="00E05171" w:rsidP="00E05171">
            <w:pPr>
              <w:pStyle w:val="tabellegrauaufzhlung"/>
              <w:numPr>
                <w:ilvl w:val="0"/>
                <w:numId w:val="65"/>
              </w:numPr>
            </w:pPr>
            <w:r w:rsidRPr="00C624C5">
              <w:t>Werkstattzeichnungen im Stahl- und Holzbau einschließlich Stücklisten, Elementpläne für Stahlbetonfertigteile einschließlich Stahl- und Stücklisten</w:t>
            </w:r>
          </w:p>
          <w:p w:rsidR="00E05171" w:rsidRPr="00C624C5" w:rsidRDefault="00E05171" w:rsidP="00E05171">
            <w:pPr>
              <w:pStyle w:val="tabellegrauaufzhlung"/>
              <w:numPr>
                <w:ilvl w:val="0"/>
                <w:numId w:val="65"/>
              </w:numPr>
            </w:pPr>
            <w:r w:rsidRPr="00C624C5">
              <w:t>Berechnen der Dehnwege, Festlegen des Spannvorgangs und Erstellen der Spannprotokolle im Spannbetonbau</w:t>
            </w:r>
          </w:p>
          <w:p w:rsidR="00E05171" w:rsidRPr="00C624C5" w:rsidRDefault="00E05171" w:rsidP="00E05171">
            <w:pPr>
              <w:pStyle w:val="tabellegrauaufzhlung"/>
              <w:numPr>
                <w:ilvl w:val="0"/>
                <w:numId w:val="65"/>
              </w:numPr>
            </w:pPr>
            <w:r w:rsidRPr="00C624C5">
              <w:t>Ändern von Planungsergebnissen aus Umständen, die der Planer nicht zu vertreten hat</w:t>
            </w:r>
          </w:p>
          <w:p w:rsidR="00E05171" w:rsidRPr="00C624C5" w:rsidRDefault="00E05171" w:rsidP="00E05171">
            <w:pPr>
              <w:pStyle w:val="tabellegrauaufzhlung"/>
              <w:numPr>
                <w:ilvl w:val="0"/>
                <w:numId w:val="65"/>
              </w:numPr>
            </w:pPr>
            <w:r w:rsidRPr="00C624C5">
              <w:t xml:space="preserve">Fortschreiben der vertieften Terminplanung und </w:t>
            </w:r>
            <w:r w:rsidRPr="00C624C5">
              <w:br/>
              <w:t>-kontrolle, Etappenlösungen</w:t>
            </w:r>
          </w:p>
          <w:p w:rsidR="00E05171" w:rsidRPr="004731CF" w:rsidRDefault="00E05171" w:rsidP="00E05171">
            <w:pPr>
              <w:pStyle w:val="tabelleBsL"/>
              <w:numPr>
                <w:ilvl w:val="0"/>
                <w:numId w:val="0"/>
              </w:numPr>
              <w:ind w:left="227"/>
            </w:pPr>
          </w:p>
        </w:tc>
      </w:tr>
    </w:tbl>
    <w:tbl>
      <w:tblPr>
        <w:tblpPr w:leftFromText="180" w:rightFromText="180" w:vertAnchor="text" w:tblpX="70" w:tblpY="1"/>
        <w:tblOverlap w:val="never"/>
        <w:tblW w:w="7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57" w:type="dxa"/>
          <w:right w:w="57" w:type="dxa"/>
        </w:tblCellMar>
        <w:tblLook w:val="0000" w:firstRow="0" w:lastRow="0" w:firstColumn="0" w:lastColumn="0" w:noHBand="0" w:noVBand="0"/>
      </w:tblPr>
      <w:tblGrid>
        <w:gridCol w:w="7121"/>
      </w:tblGrid>
      <w:tr w:rsidR="00E05171" w:rsidRPr="00EF1FBC" w:rsidTr="00E05171">
        <w:tc>
          <w:tcPr>
            <w:tcW w:w="7121" w:type="dxa"/>
            <w:tcBorders>
              <w:top w:val="single" w:sz="4" w:space="0" w:color="auto"/>
              <w:bottom w:val="nil"/>
            </w:tcBorders>
            <w:shd w:val="clear" w:color="auto" w:fill="auto"/>
          </w:tcPr>
          <w:p w:rsidR="00E05171" w:rsidRPr="00EF1FBC" w:rsidRDefault="00E05171" w:rsidP="00E05171">
            <w:pPr>
              <w:pStyle w:val="LPH"/>
              <w:tabs>
                <w:tab w:val="left" w:pos="709"/>
              </w:tabs>
              <w:ind w:left="0" w:firstLine="0"/>
              <w:rPr>
                <w:rFonts w:ascii="Arial" w:hAnsi="Arial" w:cs="Arial"/>
              </w:rPr>
            </w:pPr>
            <w:r w:rsidRPr="00EF1FBC">
              <w:rPr>
                <w:rFonts w:ascii="Arial" w:hAnsi="Arial" w:cs="Arial"/>
              </w:rPr>
              <w:t xml:space="preserve">LPH </w:t>
            </w:r>
            <w:r>
              <w:rPr>
                <w:rFonts w:ascii="Arial" w:hAnsi="Arial" w:cs="Arial"/>
              </w:rPr>
              <w:t>6</w:t>
            </w:r>
            <w:r w:rsidRPr="00EF1FBC">
              <w:rPr>
                <w:rFonts w:ascii="Arial" w:hAnsi="Arial" w:cs="Arial"/>
              </w:rPr>
              <w:tab/>
            </w:r>
            <w:r>
              <w:rPr>
                <w:rFonts w:ascii="Arial" w:hAnsi="Arial" w:cs="Arial"/>
              </w:rPr>
              <w:t xml:space="preserve"> </w:t>
            </w:r>
            <w:r>
              <w:t>Mitwirkung an Ausschreibungen</w:t>
            </w:r>
          </w:p>
        </w:tc>
      </w:tr>
    </w:tbl>
    <w:tbl>
      <w:tblPr>
        <w:tblW w:w="712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57" w:type="dxa"/>
          <w:right w:w="57" w:type="dxa"/>
        </w:tblCellMar>
        <w:tblLook w:val="0000" w:firstRow="0" w:lastRow="0" w:firstColumn="0" w:lastColumn="0" w:noHBand="0" w:noVBand="0"/>
      </w:tblPr>
      <w:tblGrid>
        <w:gridCol w:w="3560"/>
        <w:gridCol w:w="3561"/>
      </w:tblGrid>
      <w:tr w:rsidR="00E05171" w:rsidRPr="000C239E" w:rsidTr="00E05171">
        <w:tc>
          <w:tcPr>
            <w:tcW w:w="3560" w:type="dxa"/>
            <w:tcBorders>
              <w:top w:val="single" w:sz="4" w:space="0" w:color="auto"/>
              <w:left w:val="single" w:sz="4" w:space="0" w:color="auto"/>
              <w:bottom w:val="nil"/>
              <w:right w:val="single" w:sz="4" w:space="0" w:color="auto"/>
            </w:tcBorders>
            <w:shd w:val="clear" w:color="auto" w:fill="auto"/>
          </w:tcPr>
          <w:p w:rsidR="00B23783" w:rsidRDefault="00E05171" w:rsidP="00715676">
            <w:pPr>
              <w:pStyle w:val="tabelleGL"/>
              <w:numPr>
                <w:ilvl w:val="0"/>
                <w:numId w:val="196"/>
              </w:numPr>
            </w:pPr>
            <w:r w:rsidRPr="00B0545D">
              <w:t>Ermitteln der Betonstahlmengen im Stahlbetonbau, der Stahlmengen im Stahlbau und der Holzmengen im Ingenieurholzbau als Ergebnis der Ausführungsplanung und als Beitrag zur Mengenermittlung des Objektplaners</w:t>
            </w:r>
          </w:p>
          <w:p w:rsidR="00E05171" w:rsidRPr="00B0545D" w:rsidRDefault="00E05171" w:rsidP="00E05171">
            <w:pPr>
              <w:pStyle w:val="tabelleGL"/>
            </w:pPr>
            <w:r w:rsidRPr="00B0545D">
              <w:t>Überschlägiges Ermitteln der Mengen der konstruktiven Stahlteile und statisch erforderlichen Verbindungs- und Befestigungsmittel im Ingenieurholzbau</w:t>
            </w:r>
          </w:p>
          <w:p w:rsidR="00E05171" w:rsidRPr="00B0545D" w:rsidRDefault="00E05171" w:rsidP="00E05171">
            <w:pPr>
              <w:pStyle w:val="tabelleGL"/>
            </w:pPr>
            <w:r w:rsidRPr="00B0545D">
              <w:t>Mitwirken beim Erstellen der Leistungsbeschreibung als Ergänzung zu den Mengenermittlungen als Grundlage für das Leistungsverzeichnis des Tragwerks</w:t>
            </w:r>
          </w:p>
          <w:p w:rsidR="00E05171" w:rsidRPr="005D4BAA" w:rsidRDefault="00E05171" w:rsidP="00E05171">
            <w:pPr>
              <w:pStyle w:val="abstand6"/>
              <w:rPr>
                <w:sz w:val="6"/>
                <w:szCs w:val="6"/>
              </w:rPr>
            </w:pPr>
          </w:p>
        </w:tc>
        <w:tc>
          <w:tcPr>
            <w:tcW w:w="3561" w:type="dxa"/>
            <w:tcBorders>
              <w:top w:val="single" w:sz="4" w:space="0" w:color="auto"/>
              <w:left w:val="single" w:sz="4" w:space="0" w:color="auto"/>
              <w:bottom w:val="nil"/>
              <w:right w:val="single" w:sz="4" w:space="0" w:color="auto"/>
            </w:tcBorders>
            <w:shd w:val="clear" w:color="auto" w:fill="auto"/>
          </w:tcPr>
          <w:p w:rsidR="00B23783" w:rsidRDefault="00E05171" w:rsidP="00715676">
            <w:pPr>
              <w:pStyle w:val="tabellegrauaufzhlung"/>
              <w:numPr>
                <w:ilvl w:val="0"/>
                <w:numId w:val="197"/>
              </w:numPr>
              <w:rPr>
                <w:vertAlign w:val="superscript"/>
              </w:rPr>
            </w:pPr>
            <w:r w:rsidRPr="00B62495">
              <w:t>Beitrag zur Leistungsbeschreibung mit Leistungsprogramm des Objektplaners</w:t>
            </w:r>
            <w:r w:rsidR="00DD4E41">
              <w:rPr>
                <w:szCs w:val="14"/>
              </w:rPr>
              <w:t xml:space="preserve"> </w:t>
            </w:r>
            <w:r w:rsidR="00DD4E41">
              <w:rPr>
                <w:vertAlign w:val="superscript"/>
              </w:rPr>
              <w:t>x)</w:t>
            </w:r>
          </w:p>
          <w:p w:rsidR="00E05171" w:rsidRPr="00C624C5" w:rsidRDefault="00E05171" w:rsidP="00E05171">
            <w:pPr>
              <w:pStyle w:val="tabellegrauaufzhlung"/>
              <w:numPr>
                <w:ilvl w:val="0"/>
                <w:numId w:val="65"/>
              </w:numPr>
            </w:pPr>
            <w:r w:rsidRPr="00C624C5">
              <w:t>Beitrag zum Aufstellen von vergleichenden Kostenübersichten des Objektplaners</w:t>
            </w:r>
          </w:p>
          <w:p w:rsidR="00E05171" w:rsidRPr="00C624C5" w:rsidRDefault="00E05171" w:rsidP="00E05171">
            <w:pPr>
              <w:pStyle w:val="tabellegrauaufzhlung"/>
              <w:numPr>
                <w:ilvl w:val="0"/>
                <w:numId w:val="65"/>
              </w:numPr>
            </w:pPr>
            <w:r w:rsidRPr="00C624C5">
              <w:t>Beitrag zum Aufstellen des Leistungsverzeichnisses des Tragwerks</w:t>
            </w:r>
          </w:p>
          <w:p w:rsidR="00E05171" w:rsidRDefault="00E05171" w:rsidP="00E05171">
            <w:pPr>
              <w:pStyle w:val="tabelleBsL"/>
              <w:numPr>
                <w:ilvl w:val="0"/>
                <w:numId w:val="0"/>
              </w:numPr>
            </w:pPr>
          </w:p>
          <w:p w:rsidR="00E05171" w:rsidRDefault="00E05171" w:rsidP="00E05171">
            <w:pPr>
              <w:pStyle w:val="tabelleBsL"/>
              <w:numPr>
                <w:ilvl w:val="0"/>
                <w:numId w:val="0"/>
              </w:numPr>
              <w:rPr>
                <w:szCs w:val="14"/>
              </w:rPr>
            </w:pPr>
          </w:p>
        </w:tc>
      </w:tr>
    </w:tbl>
    <w:p w:rsidR="00E05171" w:rsidRDefault="00E05171" w:rsidP="00E05171">
      <w:r>
        <w:rPr>
          <w:b/>
        </w:rPr>
        <w:br w:type="page"/>
      </w:r>
    </w:p>
    <w:tbl>
      <w:tblPr>
        <w:tblpPr w:leftFromText="180" w:rightFromText="180" w:vertAnchor="text" w:tblpX="70" w:tblpY="1"/>
        <w:tblOverlap w:val="never"/>
        <w:tblW w:w="7126" w:type="dxa"/>
        <w:tblBorders>
          <w:left w:val="single" w:sz="4" w:space="0" w:color="auto"/>
          <w:right w:val="single" w:sz="4" w:space="0" w:color="auto"/>
        </w:tblBorders>
        <w:shd w:val="clear" w:color="auto" w:fill="E6E6E6"/>
        <w:tblCellMar>
          <w:left w:w="57" w:type="dxa"/>
          <w:right w:w="57" w:type="dxa"/>
        </w:tblCellMar>
        <w:tblLook w:val="0000" w:firstRow="0" w:lastRow="0" w:firstColumn="0" w:lastColumn="0" w:noHBand="0" w:noVBand="0"/>
      </w:tblPr>
      <w:tblGrid>
        <w:gridCol w:w="7126"/>
      </w:tblGrid>
      <w:tr w:rsidR="002F2E6D" w:rsidRPr="00EF1FBC" w:rsidTr="0011320C">
        <w:trPr>
          <w:trHeight w:val="271"/>
        </w:trPr>
        <w:tc>
          <w:tcPr>
            <w:tcW w:w="7126" w:type="dxa"/>
            <w:shd w:val="clear" w:color="auto" w:fill="auto"/>
          </w:tcPr>
          <w:p w:rsidR="002F2E6D" w:rsidRPr="00EF1FBC" w:rsidRDefault="002F2E6D" w:rsidP="002F2E6D">
            <w:pPr>
              <w:pStyle w:val="LPH"/>
              <w:ind w:left="0" w:firstLine="0"/>
              <w:rPr>
                <w:rFonts w:ascii="Arial" w:hAnsi="Arial" w:cs="Arial"/>
              </w:rPr>
            </w:pPr>
            <w:r>
              <w:lastRenderedPageBreak/>
              <w:t>Mitwirkung bei der Vergabe</w:t>
            </w:r>
          </w:p>
        </w:tc>
      </w:tr>
    </w:tbl>
    <w:tbl>
      <w:tblPr>
        <w:tblW w:w="712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57" w:type="dxa"/>
          <w:right w:w="57" w:type="dxa"/>
        </w:tblCellMar>
        <w:tblLook w:val="0000" w:firstRow="0" w:lastRow="0" w:firstColumn="0" w:lastColumn="0" w:noHBand="0" w:noVBand="0"/>
      </w:tblPr>
      <w:tblGrid>
        <w:gridCol w:w="3560"/>
        <w:gridCol w:w="3566"/>
      </w:tblGrid>
      <w:tr w:rsidR="002F2E6D" w:rsidRPr="000C239E" w:rsidTr="0011320C">
        <w:trPr>
          <w:trHeight w:val="1949"/>
        </w:trPr>
        <w:tc>
          <w:tcPr>
            <w:tcW w:w="3560" w:type="dxa"/>
            <w:tcBorders>
              <w:top w:val="nil"/>
              <w:bottom w:val="single" w:sz="4" w:space="0" w:color="auto"/>
            </w:tcBorders>
            <w:shd w:val="clear" w:color="auto" w:fill="auto"/>
          </w:tcPr>
          <w:p w:rsidR="002F2E6D" w:rsidRDefault="002F2E6D" w:rsidP="002F2E6D">
            <w:pPr>
              <w:pStyle w:val="tabelleGL"/>
              <w:numPr>
                <w:ilvl w:val="0"/>
                <w:numId w:val="0"/>
              </w:numPr>
              <w:ind w:left="227"/>
            </w:pPr>
            <w:r>
              <w:t>-</w:t>
            </w:r>
          </w:p>
        </w:tc>
        <w:tc>
          <w:tcPr>
            <w:tcW w:w="3566" w:type="dxa"/>
            <w:tcBorders>
              <w:top w:val="nil"/>
              <w:bottom w:val="single" w:sz="4" w:space="0" w:color="auto"/>
            </w:tcBorders>
            <w:shd w:val="clear" w:color="auto" w:fill="auto"/>
          </w:tcPr>
          <w:p w:rsidR="002F2E6D" w:rsidRDefault="002F2E6D" w:rsidP="002F2E6D">
            <w:pPr>
              <w:pStyle w:val="tabellegrauaufzhlung"/>
              <w:numPr>
                <w:ilvl w:val="0"/>
                <w:numId w:val="53"/>
              </w:numPr>
            </w:pPr>
            <w:r w:rsidRPr="00C624C5">
              <w:t>Mitwirken bei der Prüfung und Wertung der Angebote, Leistungsbeschreibung mit Leistungsprogramm des Objektplaners</w:t>
            </w:r>
          </w:p>
          <w:p w:rsidR="002F2E6D" w:rsidRDefault="002F2E6D" w:rsidP="002F2E6D">
            <w:pPr>
              <w:pStyle w:val="graunumm"/>
              <w:numPr>
                <w:ilvl w:val="0"/>
                <w:numId w:val="323"/>
              </w:numPr>
            </w:pPr>
            <w:r w:rsidRPr="000C239E">
              <w:t xml:space="preserve">Mitwirken bei der </w:t>
            </w:r>
            <w:r w:rsidRPr="00110E8C">
              <w:t>Prüfung</w:t>
            </w:r>
            <w:r>
              <w:t xml:space="preserve"> und Wertung von Nebenangeboten</w:t>
            </w:r>
          </w:p>
          <w:p w:rsidR="002F2E6D" w:rsidRDefault="002F2E6D" w:rsidP="00715676">
            <w:pPr>
              <w:pStyle w:val="graunumm"/>
              <w:numPr>
                <w:ilvl w:val="0"/>
                <w:numId w:val="346"/>
              </w:numPr>
            </w:pPr>
            <w:r>
              <w:t>Mitwirken beim Kostenanschlag nach ÖN B 1801-1 oder anderer Vorgaben des Auftraggebers aus Einheitspreisen oder Pauschalangeboten</w:t>
            </w:r>
          </w:p>
          <w:p w:rsidR="002F2E6D" w:rsidRDefault="002F2E6D" w:rsidP="00715676">
            <w:pPr>
              <w:pStyle w:val="graunumm"/>
              <w:numPr>
                <w:ilvl w:val="0"/>
                <w:numId w:val="346"/>
              </w:numPr>
            </w:pPr>
            <w:r>
              <w:t>Mitwirken bei der Prüfung von bauwirtschaftlich begründeten Nachtragsangeboten (Claimabwehr)</w:t>
            </w:r>
          </w:p>
          <w:p w:rsidR="002F2E6D" w:rsidRDefault="002F2E6D" w:rsidP="002F2E6D">
            <w:pPr>
              <w:pStyle w:val="abstand3"/>
            </w:pPr>
          </w:p>
        </w:tc>
      </w:tr>
      <w:tr w:rsidR="002F2E6D" w:rsidRPr="00DD1232" w:rsidTr="0011320C">
        <w:tc>
          <w:tcPr>
            <w:tcW w:w="7126" w:type="dxa"/>
            <w:gridSpan w:val="2"/>
            <w:tcBorders>
              <w:top w:val="single" w:sz="4" w:space="0" w:color="auto"/>
              <w:bottom w:val="single" w:sz="4" w:space="0" w:color="auto"/>
            </w:tcBorders>
            <w:shd w:val="clear" w:color="auto" w:fill="auto"/>
          </w:tcPr>
          <w:p w:rsidR="002F2E6D" w:rsidRPr="00DD1232" w:rsidRDefault="002F2E6D" w:rsidP="002F2E6D">
            <w:pPr>
              <w:pStyle w:val="LPH"/>
              <w:rPr>
                <w:rFonts w:ascii="Arial" w:hAnsi="Arial" w:cs="Arial"/>
                <w:color w:val="000000" w:themeColor="text1"/>
              </w:rPr>
            </w:pPr>
            <w:r w:rsidRPr="00DD1232">
              <w:rPr>
                <w:rFonts w:ascii="Arial" w:hAnsi="Arial" w:cs="Arial"/>
                <w:color w:val="000000" w:themeColor="text1"/>
              </w:rPr>
              <w:t>LPH 7</w:t>
            </w:r>
            <w:r w:rsidRPr="00DD1232">
              <w:rPr>
                <w:rFonts w:ascii="Arial" w:hAnsi="Arial" w:cs="Arial"/>
                <w:color w:val="000000" w:themeColor="text1"/>
              </w:rPr>
              <w:tab/>
              <w:t>Begleitung der Bauausführung</w:t>
            </w:r>
          </w:p>
        </w:tc>
      </w:tr>
      <w:tr w:rsidR="002F2E6D" w:rsidRPr="00DD1232" w:rsidTr="0011320C">
        <w:tc>
          <w:tcPr>
            <w:tcW w:w="3560" w:type="dxa"/>
            <w:tcBorders>
              <w:top w:val="single" w:sz="4" w:space="0" w:color="auto"/>
              <w:left w:val="single" w:sz="4" w:space="0" w:color="auto"/>
              <w:bottom w:val="single" w:sz="4" w:space="0" w:color="auto"/>
              <w:right w:val="single" w:sz="4" w:space="0" w:color="auto"/>
            </w:tcBorders>
            <w:shd w:val="clear" w:color="auto" w:fill="auto"/>
          </w:tcPr>
          <w:p w:rsidR="002F2E6D" w:rsidRDefault="002F2E6D" w:rsidP="00715676">
            <w:pPr>
              <w:pStyle w:val="tabelleGL"/>
              <w:numPr>
                <w:ilvl w:val="0"/>
                <w:numId w:val="348"/>
              </w:numPr>
            </w:pPr>
            <w:r w:rsidRPr="00B0545D">
              <w:t>Planerische Begleitung (MW an der Qualitätssicherung) der Bauausführung, Aufstellen einer Prüfliste für LPH 8 a) und b) und die ÖBA der Objektplanung</w:t>
            </w:r>
          </w:p>
          <w:p w:rsidR="002F2E6D" w:rsidRDefault="002F2E6D" w:rsidP="002F2E6D">
            <w:pPr>
              <w:pStyle w:val="tabelleGL"/>
              <w:numPr>
                <w:ilvl w:val="0"/>
                <w:numId w:val="42"/>
              </w:numPr>
              <w:ind w:left="214" w:hanging="214"/>
            </w:pPr>
            <w:r w:rsidRPr="00B0545D">
              <w:t>Überprüfung und Freigabe von Unterlagen der ausführenden Firmen</w:t>
            </w:r>
          </w:p>
          <w:p w:rsidR="002F2E6D" w:rsidRDefault="002F2E6D" w:rsidP="002F2E6D">
            <w:pPr>
              <w:pStyle w:val="tabelleGL"/>
              <w:numPr>
                <w:ilvl w:val="0"/>
                <w:numId w:val="42"/>
              </w:numPr>
              <w:ind w:left="214" w:hanging="214"/>
            </w:pPr>
            <w:r w:rsidRPr="00B0545D">
              <w:t>Begleitung der Herstellung der technischen Lösungen, sowie letzte Klärung von Einzelheiten von der Planung bis zur Mitwirkung an der Schlussabnahme des Bauwerkes</w:t>
            </w:r>
          </w:p>
          <w:p w:rsidR="002F2E6D" w:rsidRPr="00DD1232" w:rsidRDefault="002F2E6D" w:rsidP="002F2E6D">
            <w:pPr>
              <w:pStyle w:val="tabelleGL"/>
              <w:numPr>
                <w:ilvl w:val="0"/>
                <w:numId w:val="0"/>
              </w:numPr>
              <w:spacing w:before="0"/>
              <w:ind w:left="215"/>
              <w:rPr>
                <w:color w:val="000000" w:themeColor="text1"/>
                <w:sz w:val="6"/>
                <w:szCs w:val="6"/>
              </w:rPr>
            </w:pPr>
          </w:p>
        </w:tc>
        <w:tc>
          <w:tcPr>
            <w:tcW w:w="3566" w:type="dxa"/>
            <w:tcBorders>
              <w:top w:val="single" w:sz="4" w:space="0" w:color="auto"/>
              <w:left w:val="single" w:sz="4" w:space="0" w:color="auto"/>
              <w:bottom w:val="single" w:sz="4" w:space="0" w:color="auto"/>
              <w:right w:val="single" w:sz="4" w:space="0" w:color="auto"/>
            </w:tcBorders>
            <w:shd w:val="clear" w:color="auto" w:fill="auto"/>
          </w:tcPr>
          <w:p w:rsidR="002F2E6D" w:rsidRPr="00DD1232" w:rsidRDefault="002F2E6D" w:rsidP="002F2E6D">
            <w:pPr>
              <w:pStyle w:val="tabelleBsL"/>
              <w:numPr>
                <w:ilvl w:val="0"/>
                <w:numId w:val="0"/>
              </w:numPr>
              <w:ind w:left="227" w:hanging="227"/>
              <w:rPr>
                <w:color w:val="000000" w:themeColor="text1"/>
              </w:rPr>
            </w:pPr>
            <w:r w:rsidRPr="00DD1232">
              <w:rPr>
                <w:rFonts w:cs="Arial"/>
                <w:color w:val="000000" w:themeColor="text1"/>
              </w:rPr>
              <w:t>…</w:t>
            </w:r>
          </w:p>
        </w:tc>
      </w:tr>
      <w:tr w:rsidR="002F2E6D" w:rsidRPr="00DD1232" w:rsidTr="0011320C">
        <w:tc>
          <w:tcPr>
            <w:tcW w:w="7126" w:type="dxa"/>
            <w:gridSpan w:val="2"/>
            <w:tcBorders>
              <w:top w:val="single" w:sz="4" w:space="0" w:color="auto"/>
              <w:bottom w:val="single" w:sz="4" w:space="0" w:color="auto"/>
            </w:tcBorders>
            <w:shd w:val="clear" w:color="auto" w:fill="auto"/>
          </w:tcPr>
          <w:p w:rsidR="002F2E6D" w:rsidRPr="00DD1232" w:rsidRDefault="002F2E6D" w:rsidP="002F2E6D">
            <w:pPr>
              <w:pStyle w:val="LPH"/>
              <w:rPr>
                <w:rFonts w:ascii="Arial" w:hAnsi="Arial" w:cs="Arial"/>
                <w:color w:val="000000" w:themeColor="text1"/>
              </w:rPr>
            </w:pPr>
            <w:r>
              <w:t>L</w:t>
            </w:r>
            <w:r w:rsidRPr="000C239E">
              <w:t xml:space="preserve">PH </w:t>
            </w:r>
            <w:r>
              <w:t>8</w:t>
            </w:r>
            <w:r w:rsidRPr="000C239E">
              <w:tab/>
            </w:r>
            <w:r>
              <w:t>Mitwirkung örtliche Bauaufsicht</w:t>
            </w:r>
          </w:p>
        </w:tc>
      </w:tr>
      <w:tr w:rsidR="002F2E6D" w:rsidRPr="00DD1232" w:rsidTr="0011320C">
        <w:tc>
          <w:tcPr>
            <w:tcW w:w="3560" w:type="dxa"/>
            <w:tcBorders>
              <w:top w:val="single" w:sz="4" w:space="0" w:color="auto"/>
              <w:left w:val="single" w:sz="4" w:space="0" w:color="auto"/>
              <w:bottom w:val="single" w:sz="4" w:space="0" w:color="auto"/>
              <w:right w:val="single" w:sz="4" w:space="0" w:color="auto"/>
            </w:tcBorders>
            <w:shd w:val="clear" w:color="auto" w:fill="auto"/>
          </w:tcPr>
          <w:p w:rsidR="002F2E6D" w:rsidRDefault="002F2E6D" w:rsidP="002F2E6D">
            <w:pPr>
              <w:pStyle w:val="tabelleGL"/>
              <w:numPr>
                <w:ilvl w:val="0"/>
                <w:numId w:val="165"/>
              </w:numPr>
              <w:ind w:left="214" w:hanging="218"/>
              <w:rPr>
                <w:color w:val="000000" w:themeColor="text1"/>
              </w:rPr>
            </w:pPr>
            <w:r w:rsidRPr="00DD1232">
              <w:rPr>
                <w:color w:val="000000" w:themeColor="text1"/>
              </w:rPr>
              <w:t>Kontrolle/Abnahme der Bewehrungen, Berichte</w:t>
            </w:r>
          </w:p>
          <w:p w:rsidR="002F2E6D" w:rsidRDefault="002F2E6D" w:rsidP="002F2E6D">
            <w:pPr>
              <w:pStyle w:val="tabelleGL"/>
              <w:numPr>
                <w:ilvl w:val="0"/>
                <w:numId w:val="165"/>
              </w:numPr>
              <w:ind w:left="214" w:hanging="218"/>
              <w:rPr>
                <w:color w:val="000000" w:themeColor="text1"/>
              </w:rPr>
            </w:pPr>
            <w:r w:rsidRPr="00DD1232">
              <w:rPr>
                <w:color w:val="000000" w:themeColor="text1"/>
              </w:rPr>
              <w:t>Zusammenstellen, Kontrolle der Betongüteprüfun</w:t>
            </w:r>
            <w:r>
              <w:rPr>
                <w:color w:val="000000" w:themeColor="text1"/>
              </w:rPr>
              <w:t>-</w:t>
            </w:r>
            <w:r w:rsidRPr="0070491B">
              <w:rPr>
                <w:color w:val="000000" w:themeColor="text1"/>
                <w:lang w:val="de-AT"/>
              </w:rPr>
              <w:br/>
            </w:r>
            <w:r w:rsidRPr="00DD1232">
              <w:rPr>
                <w:color w:val="000000" w:themeColor="text1"/>
              </w:rPr>
              <w:t>gen, Berichte</w:t>
            </w:r>
          </w:p>
          <w:p w:rsidR="002F2E6D" w:rsidRPr="00DD1232" w:rsidRDefault="002F2E6D" w:rsidP="002F2E6D">
            <w:pPr>
              <w:pStyle w:val="tabelleGL"/>
              <w:numPr>
                <w:ilvl w:val="0"/>
                <w:numId w:val="0"/>
              </w:numPr>
              <w:spacing w:before="0"/>
              <w:ind w:left="215"/>
              <w:rPr>
                <w:color w:val="000000" w:themeColor="text1"/>
                <w:sz w:val="6"/>
                <w:szCs w:val="6"/>
              </w:rPr>
            </w:pPr>
          </w:p>
        </w:tc>
        <w:tc>
          <w:tcPr>
            <w:tcW w:w="3566" w:type="dxa"/>
            <w:tcBorders>
              <w:top w:val="single" w:sz="4" w:space="0" w:color="auto"/>
              <w:left w:val="single" w:sz="4" w:space="0" w:color="auto"/>
              <w:bottom w:val="single" w:sz="4" w:space="0" w:color="auto"/>
              <w:right w:val="single" w:sz="4" w:space="0" w:color="auto"/>
            </w:tcBorders>
            <w:shd w:val="clear" w:color="auto" w:fill="auto"/>
          </w:tcPr>
          <w:p w:rsidR="002F2E6D" w:rsidRDefault="002F2E6D" w:rsidP="002F2E6D">
            <w:pPr>
              <w:pStyle w:val="graunumm"/>
              <w:numPr>
                <w:ilvl w:val="0"/>
                <w:numId w:val="324"/>
              </w:numPr>
            </w:pPr>
            <w:r w:rsidRPr="00FB2493">
              <w:t>Ingenieurtechnische Kontrolle der Ausführung des Tragwerks auf Übereinstimmung mit den geprüften statischen Unterlagen</w:t>
            </w:r>
          </w:p>
          <w:p w:rsidR="002F2E6D" w:rsidRDefault="002F2E6D" w:rsidP="002F2E6D">
            <w:pPr>
              <w:pStyle w:val="graunumm"/>
              <w:numPr>
                <w:ilvl w:val="0"/>
                <w:numId w:val="324"/>
              </w:numPr>
            </w:pPr>
            <w:r w:rsidRPr="00FB2493">
              <w:t>Ingenieurtechnische Kontrolle der Baubehelfe, zum Beispiel Arbeits- und Lehrgerüste, Kranbahnen, Baugrubensicherungen</w:t>
            </w:r>
          </w:p>
          <w:p w:rsidR="002F2E6D" w:rsidRDefault="002F2E6D" w:rsidP="002F2E6D">
            <w:pPr>
              <w:pStyle w:val="graunumm"/>
              <w:numPr>
                <w:ilvl w:val="0"/>
                <w:numId w:val="324"/>
              </w:numPr>
            </w:pPr>
            <w:r w:rsidRPr="00FB2493">
              <w:t>Kontrolle der Betonherstellung und -verarbeitung auf der Baustelle in besonderen Fällen sowie Auswer</w:t>
            </w:r>
            <w:r w:rsidRPr="00FB2493">
              <w:softHyphen/>
              <w:t>tung der Güteprüfungen</w:t>
            </w:r>
          </w:p>
          <w:p w:rsidR="002F2E6D" w:rsidRDefault="002F2E6D" w:rsidP="002F2E6D">
            <w:pPr>
              <w:pStyle w:val="graunumm"/>
              <w:numPr>
                <w:ilvl w:val="0"/>
                <w:numId w:val="324"/>
              </w:numPr>
            </w:pPr>
            <w:r w:rsidRPr="00FB2493">
              <w:t>Betontechnologische Beratung</w:t>
            </w:r>
          </w:p>
          <w:p w:rsidR="002F2E6D" w:rsidRDefault="002F2E6D" w:rsidP="002F2E6D">
            <w:pPr>
              <w:pStyle w:val="graunumm"/>
              <w:numPr>
                <w:ilvl w:val="0"/>
                <w:numId w:val="325"/>
              </w:numPr>
              <w:rPr>
                <w:color w:val="000000" w:themeColor="text1"/>
              </w:rPr>
            </w:pPr>
            <w:r w:rsidRPr="00FB2493">
              <w:t>Mitwirken bei der Überwachung der Ausführung der Tragwerkseingriffe bei Umbauten und Modernisierungen</w:t>
            </w:r>
          </w:p>
        </w:tc>
      </w:tr>
      <w:tr w:rsidR="002F2E6D" w:rsidRPr="00DD1232" w:rsidTr="0011320C">
        <w:tc>
          <w:tcPr>
            <w:tcW w:w="7126" w:type="dxa"/>
            <w:gridSpan w:val="2"/>
            <w:shd w:val="clear" w:color="auto" w:fill="auto"/>
          </w:tcPr>
          <w:p w:rsidR="002F2E6D" w:rsidRPr="00DD1232" w:rsidRDefault="002F2E6D" w:rsidP="002F2E6D">
            <w:pPr>
              <w:pStyle w:val="LPH"/>
              <w:rPr>
                <w:rFonts w:ascii="Arial" w:hAnsi="Arial" w:cs="Arial"/>
                <w:color w:val="000000" w:themeColor="text1"/>
              </w:rPr>
            </w:pPr>
            <w:r w:rsidRPr="00DD1232">
              <w:rPr>
                <w:rFonts w:ascii="Arial" w:hAnsi="Arial" w:cs="Arial"/>
                <w:color w:val="000000" w:themeColor="text1"/>
              </w:rPr>
              <w:t>LPH 9</w:t>
            </w:r>
            <w:r w:rsidRPr="00DD1232">
              <w:rPr>
                <w:rFonts w:ascii="Arial" w:hAnsi="Arial" w:cs="Arial"/>
                <w:color w:val="000000" w:themeColor="text1"/>
              </w:rPr>
              <w:tab/>
              <w:t>Objektbetreuung</w:t>
            </w:r>
          </w:p>
        </w:tc>
      </w:tr>
      <w:tr w:rsidR="002F2E6D" w:rsidRPr="00756CFC" w:rsidTr="0011320C">
        <w:tc>
          <w:tcPr>
            <w:tcW w:w="3560" w:type="dxa"/>
            <w:shd w:val="clear" w:color="auto" w:fill="auto"/>
          </w:tcPr>
          <w:p w:rsidR="002F2E6D" w:rsidRPr="00756CFC" w:rsidRDefault="002F2E6D" w:rsidP="002F2E6D">
            <w:pPr>
              <w:pStyle w:val="tabelleGL"/>
              <w:numPr>
                <w:ilvl w:val="0"/>
                <w:numId w:val="0"/>
              </w:numPr>
              <w:ind w:left="227" w:hanging="227"/>
            </w:pPr>
          </w:p>
        </w:tc>
        <w:tc>
          <w:tcPr>
            <w:tcW w:w="3566" w:type="dxa"/>
            <w:shd w:val="clear" w:color="auto" w:fill="auto"/>
          </w:tcPr>
          <w:p w:rsidR="002F2E6D" w:rsidRDefault="002F2E6D" w:rsidP="00715676">
            <w:pPr>
              <w:pStyle w:val="graunumm"/>
              <w:numPr>
                <w:ilvl w:val="0"/>
                <w:numId w:val="345"/>
              </w:numPr>
            </w:pPr>
            <w:r w:rsidRPr="00756CFC">
              <w:t>Baubegehung zur Feststellung und Überwachung von die Standsicherheit betreffenden Einflüssen</w:t>
            </w:r>
          </w:p>
          <w:p w:rsidR="002F2E6D" w:rsidRPr="00756CFC" w:rsidRDefault="002F2E6D" w:rsidP="00715676">
            <w:pPr>
              <w:pStyle w:val="graunumm"/>
              <w:numPr>
                <w:ilvl w:val="0"/>
                <w:numId w:val="345"/>
              </w:numPr>
            </w:pPr>
            <w:r>
              <w:t>debriefing, Teilnahme</w:t>
            </w:r>
          </w:p>
          <w:p w:rsidR="002F2E6D" w:rsidRPr="005D2DF3" w:rsidRDefault="002F2E6D" w:rsidP="002F2E6D">
            <w:pPr>
              <w:pStyle w:val="tabelleBsL"/>
              <w:numPr>
                <w:ilvl w:val="0"/>
                <w:numId w:val="0"/>
              </w:numPr>
              <w:spacing w:before="0"/>
              <w:rPr>
                <w:sz w:val="6"/>
                <w:szCs w:val="6"/>
              </w:rPr>
            </w:pPr>
          </w:p>
        </w:tc>
      </w:tr>
    </w:tbl>
    <w:p w:rsidR="00E05171" w:rsidRDefault="00E05171" w:rsidP="00E05171">
      <w:pPr>
        <w:pStyle w:val="LPH"/>
        <w:spacing w:before="0"/>
        <w:rPr>
          <w:vertAlign w:val="superscript"/>
        </w:rPr>
      </w:pPr>
    </w:p>
    <w:p w:rsidR="00E05171" w:rsidRDefault="00E05171" w:rsidP="00E05171">
      <w:pPr>
        <w:pStyle w:val="LPH"/>
        <w:spacing w:before="0"/>
        <w:rPr>
          <w:vertAlign w:val="superscript"/>
        </w:rPr>
        <w:sectPr w:rsidR="00E05171" w:rsidSect="00F95DE2">
          <w:headerReference w:type="default" r:id="rId42"/>
          <w:footerReference w:type="default" r:id="rId43"/>
          <w:pgSz w:w="11906" w:h="16838" w:code="9"/>
          <w:pgMar w:top="1985" w:right="3402" w:bottom="1418" w:left="1418" w:header="703" w:footer="663" w:gutter="0"/>
          <w:pgNumType w:chapStyle="1" w:chapSep="period"/>
          <w:cols w:space="708"/>
          <w:docGrid w:linePitch="360"/>
        </w:sectPr>
      </w:pPr>
    </w:p>
    <w:p w:rsidR="00E05171" w:rsidRDefault="00E05171" w:rsidP="00E05171">
      <w:pPr>
        <w:pStyle w:val="FormatvorlageOAsausgerckt6ptHngend125cm"/>
        <w:spacing w:before="0"/>
      </w:pPr>
      <w:bookmarkStart w:id="267" w:name="_Toc384983260"/>
      <w:r>
        <w:lastRenderedPageBreak/>
        <w:tab/>
      </w:r>
      <w:bookmarkStart w:id="268" w:name="_Toc438195248"/>
      <w:r>
        <w:t>Fachbereiche Bauphysik, Brandschutz</w:t>
      </w:r>
      <w:bookmarkEnd w:id="267"/>
      <w:bookmarkEnd w:id="268"/>
    </w:p>
    <w:p w:rsidR="00E05171" w:rsidRDefault="00E05171" w:rsidP="00E05171">
      <w:pPr>
        <w:pStyle w:val="abstand3"/>
      </w:pPr>
    </w:p>
    <w:p w:rsidR="00E05171" w:rsidRDefault="00E05171" w:rsidP="00E05171">
      <w:pPr>
        <w:pStyle w:val="blautextrechts"/>
        <w:framePr w:wrap="around" w:x="8785" w:y="21"/>
      </w:pPr>
      <w:r>
        <w:sym w:font="Wingdings 3" w:char="F07C"/>
      </w:r>
      <w:r>
        <w:t xml:space="preserve">  erforderlich  </w:t>
      </w:r>
      <w:r>
        <w:sym w:font="Wingdings" w:char="F0FC"/>
      </w:r>
    </w:p>
    <w:p w:rsidR="00E05171" w:rsidRPr="0057249F" w:rsidRDefault="00E05171" w:rsidP="00E05171">
      <w:pPr>
        <w:pStyle w:val="aufzklein"/>
        <w:rPr>
          <w:b/>
        </w:rPr>
      </w:pPr>
      <w:r>
        <w:t xml:space="preserve">Thermische Bauphysik und Feuchteschutz </w:t>
      </w:r>
      <w:r w:rsidRPr="0057249F">
        <w:tab/>
      </w:r>
      <w:r w:rsidRPr="0057249F">
        <w:rPr>
          <w:b/>
          <w:bdr w:val="single" w:sz="2" w:space="0" w:color="404040" w:themeColor="text1" w:themeTint="BF"/>
        </w:rPr>
        <w:tab/>
      </w:r>
      <w:r>
        <w:rPr>
          <w:b/>
          <w:bdr w:val="single" w:sz="2" w:space="0" w:color="404040" w:themeColor="text1" w:themeTint="BF"/>
        </w:rPr>
        <w:tab/>
      </w:r>
    </w:p>
    <w:p w:rsidR="00E05171" w:rsidRPr="0057249F" w:rsidRDefault="00E05171" w:rsidP="00E05171">
      <w:pPr>
        <w:pStyle w:val="aufzklein"/>
        <w:rPr>
          <w:b/>
        </w:rPr>
      </w:pPr>
      <w:r>
        <w:t>Schallschutz</w:t>
      </w:r>
      <w:r w:rsidRPr="0057249F">
        <w:t xml:space="preserve"> </w:t>
      </w:r>
      <w:r w:rsidRPr="0057249F">
        <w:tab/>
      </w:r>
      <w:r w:rsidRPr="0057249F">
        <w:rPr>
          <w:b/>
          <w:bdr w:val="single" w:sz="2" w:space="0" w:color="404040" w:themeColor="text1" w:themeTint="BF"/>
        </w:rPr>
        <w:tab/>
      </w:r>
      <w:r>
        <w:rPr>
          <w:b/>
          <w:bdr w:val="single" w:sz="2" w:space="0" w:color="404040" w:themeColor="text1" w:themeTint="BF"/>
        </w:rPr>
        <w:tab/>
      </w:r>
    </w:p>
    <w:p w:rsidR="00E05171" w:rsidRPr="0057249F" w:rsidRDefault="00E05171" w:rsidP="00E05171">
      <w:pPr>
        <w:pStyle w:val="aufzklein"/>
        <w:rPr>
          <w:b/>
        </w:rPr>
      </w:pPr>
      <w:r>
        <w:t>Raumakustik für</w:t>
      </w:r>
      <w:r w:rsidRPr="0057249F">
        <w:t xml:space="preserve"> </w:t>
      </w:r>
      <w:r w:rsidRPr="0057249F">
        <w:tab/>
      </w:r>
      <w:r w:rsidRPr="0057249F">
        <w:rPr>
          <w:b/>
          <w:bdr w:val="single" w:sz="2" w:space="0" w:color="404040" w:themeColor="text1" w:themeTint="BF"/>
        </w:rPr>
        <w:tab/>
      </w:r>
      <w:r>
        <w:rPr>
          <w:b/>
          <w:bdr w:val="single" w:sz="2" w:space="0" w:color="404040" w:themeColor="text1" w:themeTint="BF"/>
        </w:rPr>
        <w:tab/>
      </w:r>
    </w:p>
    <w:p w:rsidR="00E05171" w:rsidRPr="0057249F" w:rsidRDefault="00E05171" w:rsidP="00E05171">
      <w:pPr>
        <w:pStyle w:val="aufzklein"/>
        <w:rPr>
          <w:b/>
        </w:rPr>
      </w:pPr>
      <w:r>
        <w:t>Brandschutz</w:t>
      </w:r>
      <w:r w:rsidRPr="0057249F">
        <w:t xml:space="preserve"> </w:t>
      </w:r>
      <w:r w:rsidRPr="0057249F">
        <w:tab/>
      </w:r>
      <w:r w:rsidRPr="0057249F">
        <w:rPr>
          <w:b/>
          <w:bdr w:val="single" w:sz="2" w:space="0" w:color="404040" w:themeColor="text1" w:themeTint="BF"/>
        </w:rPr>
        <w:tab/>
      </w:r>
      <w:r>
        <w:rPr>
          <w:b/>
          <w:bdr w:val="single" w:sz="2" w:space="0" w:color="404040" w:themeColor="text1" w:themeTint="BF"/>
        </w:rPr>
        <w:tab/>
      </w:r>
    </w:p>
    <w:p w:rsidR="00E05171" w:rsidRDefault="00E05171" w:rsidP="00E05171">
      <w:pPr>
        <w:pStyle w:val="abstand6"/>
      </w:pPr>
    </w:p>
    <w:p w:rsidR="00E05171" w:rsidRDefault="00E05171" w:rsidP="00E05171">
      <w:pPr>
        <w:pStyle w:val="abstand6"/>
      </w:pPr>
    </w:p>
    <w:p w:rsidR="00E05171" w:rsidRDefault="00E05171" w:rsidP="00E05171">
      <w:pPr>
        <w:pStyle w:val="FormatvorlageOAsausgerckt6ptHngend125cm"/>
        <w:spacing w:before="0"/>
      </w:pPr>
      <w:r>
        <w:tab/>
        <w:t>Beratung / Bearbeitung zur BP +BR, Einzelfragen in LPH 1-7</w:t>
      </w:r>
    </w:p>
    <w:p w:rsidR="00E05171" w:rsidRDefault="00E05171" w:rsidP="00E05171">
      <w:pPr>
        <w:pStyle w:val="abstand6"/>
      </w:pPr>
    </w:p>
    <w:tbl>
      <w:tblPr>
        <w:tblW w:w="712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57" w:type="dxa"/>
          <w:right w:w="57" w:type="dxa"/>
        </w:tblCellMar>
        <w:tblLook w:val="0000" w:firstRow="0" w:lastRow="0" w:firstColumn="0" w:lastColumn="0" w:noHBand="0" w:noVBand="0"/>
      </w:tblPr>
      <w:tblGrid>
        <w:gridCol w:w="3560"/>
        <w:gridCol w:w="3561"/>
      </w:tblGrid>
      <w:tr w:rsidR="00E05171" w:rsidRPr="00EF1709" w:rsidTr="00E05171">
        <w:tc>
          <w:tcPr>
            <w:tcW w:w="7121" w:type="dxa"/>
            <w:gridSpan w:val="2"/>
            <w:shd w:val="clear" w:color="auto" w:fill="E6E6E6"/>
          </w:tcPr>
          <w:p w:rsidR="00E05171" w:rsidRPr="00EF1709" w:rsidRDefault="00E05171" w:rsidP="00E05171">
            <w:pPr>
              <w:pStyle w:val="LPH"/>
            </w:pPr>
            <w:r>
              <w:t>Bearbeitung in allen Leistungsphasen 1-7</w:t>
            </w:r>
          </w:p>
        </w:tc>
      </w:tr>
      <w:tr w:rsidR="00E05171" w:rsidRPr="000C239E" w:rsidTr="00E05171">
        <w:tc>
          <w:tcPr>
            <w:tcW w:w="3560" w:type="dxa"/>
            <w:shd w:val="clear" w:color="auto" w:fill="E6E6E6"/>
          </w:tcPr>
          <w:p w:rsidR="00E05171" w:rsidRPr="00271317" w:rsidRDefault="00E05171" w:rsidP="00E05171">
            <w:pPr>
              <w:pStyle w:val="aufzklein"/>
              <w:spacing w:before="60"/>
            </w:pPr>
            <w:r>
              <w:t>Beratung des AG, des GP zur möglichst sparsamen und wirtschaftlichen Umsetzung des Projektes</w:t>
            </w:r>
          </w:p>
          <w:p w:rsidR="00E05171" w:rsidRDefault="00E05171" w:rsidP="00E05171">
            <w:pPr>
              <w:pStyle w:val="aufzklein"/>
            </w:pPr>
            <w:r>
              <w:t>Bemessung der Aufbauten und Anschlüsse</w:t>
            </w:r>
          </w:p>
          <w:p w:rsidR="00E05171" w:rsidRDefault="00E05171" w:rsidP="00E05171">
            <w:pPr>
              <w:pStyle w:val="aufzklein"/>
            </w:pPr>
            <w:r>
              <w:t>skizzenhafte Darstellung der Maßnahmen</w:t>
            </w:r>
          </w:p>
          <w:p w:rsidR="00E05171" w:rsidRDefault="00E05171" w:rsidP="00E05171">
            <w:pPr>
              <w:pStyle w:val="aufzklein"/>
            </w:pPr>
            <w:r>
              <w:t>Aufbautenbeschreibung</w:t>
            </w:r>
          </w:p>
          <w:p w:rsidR="00E05171" w:rsidRDefault="00E05171" w:rsidP="00E05171">
            <w:pPr>
              <w:pStyle w:val="aufzklein"/>
            </w:pPr>
            <w:r>
              <w:t>Energieausweis zur Einreichung</w:t>
            </w:r>
          </w:p>
          <w:p w:rsidR="00E05171" w:rsidRDefault="00E05171" w:rsidP="00E05171">
            <w:pPr>
              <w:pStyle w:val="aufzklein"/>
            </w:pPr>
            <w:r>
              <w:t>Angaben zur Ausführungsplanung und LV-Erstellung</w:t>
            </w:r>
          </w:p>
          <w:p w:rsidR="00E05171" w:rsidRPr="00B0545D" w:rsidRDefault="00E05171" w:rsidP="00E05171">
            <w:pPr>
              <w:pStyle w:val="aufzklein"/>
            </w:pPr>
            <w:r>
              <w:t>MW an den relevanten Planfreigaben</w:t>
            </w:r>
          </w:p>
          <w:p w:rsidR="00E05171" w:rsidRDefault="00E05171" w:rsidP="00E05171">
            <w:pPr>
              <w:pStyle w:val="aufzklein"/>
              <w:numPr>
                <w:ilvl w:val="0"/>
                <w:numId w:val="0"/>
              </w:numPr>
            </w:pPr>
          </w:p>
        </w:tc>
        <w:tc>
          <w:tcPr>
            <w:tcW w:w="3561" w:type="dxa"/>
            <w:shd w:val="clear" w:color="auto" w:fill="E6E6E6"/>
          </w:tcPr>
          <w:p w:rsidR="00E05171" w:rsidRPr="000C239E" w:rsidRDefault="00063B82" w:rsidP="00E05171">
            <w:pPr>
              <w:pStyle w:val="aufzklein"/>
              <w:numPr>
                <w:ilvl w:val="0"/>
                <w:numId w:val="0"/>
              </w:numPr>
              <w:ind w:left="284" w:hanging="284"/>
            </w:pPr>
            <w:r>
              <w:rPr>
                <w:noProof/>
                <w:color w:val="BFBFBF" w:themeColor="background1" w:themeShade="BF"/>
                <w:lang w:val="de-AT" w:eastAsia="de-AT"/>
              </w:rPr>
              <w:pict>
                <v:shape id="_x0000_s1071" type="#_x0000_t202" style="position:absolute;left:0;text-align:left;margin-left:181.65pt;margin-top:47.95pt;width:105.35pt;height:24.15pt;z-index:25166950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" fillcolor="white [3201]" stroked="f" strokeweight=".5pt">
                  <v:path arrowok="t"/>
                  <v:textbox style="mso-next-textbox:#_x0000_s1071">
                    <w:txbxContent>
                      <w:p w:rsidR="00F95DE2" w:rsidRDefault="00F95DE2" w:rsidP="00E05171">
                        <w:pPr>
                          <w:pStyle w:val="Blautext-rechts"/>
                          <w:ind w:left="-98" w:firstLine="14"/>
                        </w:pPr>
                        <w:r>
                          <w:sym w:font="Wingdings 3" w:char="F07C"/>
                        </w:r>
                        <w:r>
                          <w:t xml:space="preserve">  nach Aufwand / Angebot</w:t>
                        </w:r>
                      </w:p>
                    </w:txbxContent>
                  </v:textbox>
                </v:shape>
              </w:pict>
            </w:r>
          </w:p>
        </w:tc>
      </w:tr>
    </w:tbl>
    <w:p w:rsidR="00E05171" w:rsidRDefault="00E05171" w:rsidP="00E05171">
      <w:pPr>
        <w:pStyle w:val="abstand3"/>
      </w:pPr>
    </w:p>
    <w:p w:rsidR="00E05171" w:rsidRDefault="00E05171" w:rsidP="00E05171">
      <w:pPr>
        <w:pStyle w:val="abstand6"/>
      </w:pPr>
    </w:p>
    <w:p w:rsidR="00E05171" w:rsidRDefault="00E05171" w:rsidP="00E05171">
      <w:pPr>
        <w:pStyle w:val="abstand6"/>
      </w:pPr>
    </w:p>
    <w:p w:rsidR="00E05171" w:rsidRDefault="00E05171" w:rsidP="00E05171">
      <w:pPr>
        <w:pStyle w:val="FormatvorlageOAsausgerckt6ptHngend125cm"/>
        <w:spacing w:before="0"/>
      </w:pPr>
      <w:r>
        <w:tab/>
      </w:r>
      <w:bookmarkStart w:id="269" w:name="_Toc438195250"/>
      <w:r w:rsidRPr="00E9750C">
        <w:t>Leistungsbild</w:t>
      </w:r>
      <w:r>
        <w:t xml:space="preserve"> Bauphysik, Brandschutz gegliedert in LPH 1 – 7 </w:t>
      </w:r>
      <w:bookmarkEnd w:id="269"/>
    </w:p>
    <w:p w:rsidR="00E05171" w:rsidRPr="00744709" w:rsidRDefault="00E05171" w:rsidP="00E05171">
      <w:pPr>
        <w:pStyle w:val="abstand6"/>
      </w:pPr>
    </w:p>
    <w:tbl>
      <w:tblPr>
        <w:tblW w:w="712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57" w:type="dxa"/>
          <w:right w:w="57" w:type="dxa"/>
        </w:tblCellMar>
        <w:tblLook w:val="0000" w:firstRow="0" w:lastRow="0" w:firstColumn="0" w:lastColumn="0" w:noHBand="0" w:noVBand="0"/>
      </w:tblPr>
      <w:tblGrid>
        <w:gridCol w:w="3553"/>
        <w:gridCol w:w="3568"/>
      </w:tblGrid>
      <w:tr w:rsidR="00E05171" w:rsidRPr="00EF1709" w:rsidTr="00E05171">
        <w:tc>
          <w:tcPr>
            <w:tcW w:w="7121" w:type="dxa"/>
            <w:gridSpan w:val="2"/>
            <w:tcBorders>
              <w:top w:val="single" w:sz="4" w:space="0" w:color="auto"/>
              <w:bottom w:val="nil"/>
            </w:tcBorders>
            <w:shd w:val="clear" w:color="auto" w:fill="auto"/>
          </w:tcPr>
          <w:p w:rsidR="00E05171" w:rsidRPr="00EF1709" w:rsidRDefault="00E05171" w:rsidP="00E05171">
            <w:pPr>
              <w:pStyle w:val="LPH"/>
            </w:pPr>
            <w:r w:rsidRPr="00EF1709">
              <w:t>LPH 1</w:t>
            </w:r>
            <w:r w:rsidRPr="00EF1709">
              <w:tab/>
              <w:t>Grundlagen</w:t>
            </w:r>
            <w:r>
              <w:t>analyse</w:t>
            </w:r>
          </w:p>
        </w:tc>
      </w:tr>
      <w:tr w:rsidR="00E05171" w:rsidRPr="000C239E" w:rsidTr="00E05171">
        <w:tc>
          <w:tcPr>
            <w:tcW w:w="3553" w:type="dxa"/>
            <w:tcBorders>
              <w:top w:val="nil"/>
            </w:tcBorders>
            <w:shd w:val="clear" w:color="auto" w:fill="auto"/>
          </w:tcPr>
          <w:p w:rsidR="00E05171" w:rsidRPr="000C239E" w:rsidRDefault="00E05171" w:rsidP="00E05171">
            <w:pPr>
              <w:pStyle w:val="tabelleLPH"/>
            </w:pPr>
            <w:r w:rsidRPr="000C239E">
              <w:t xml:space="preserve">Grundleistungen </w:t>
            </w:r>
          </w:p>
        </w:tc>
        <w:tc>
          <w:tcPr>
            <w:tcW w:w="3568" w:type="dxa"/>
            <w:tcBorders>
              <w:top w:val="nil"/>
            </w:tcBorders>
            <w:shd w:val="clear" w:color="auto" w:fill="auto"/>
          </w:tcPr>
          <w:p w:rsidR="00E05171" w:rsidRPr="000C239E" w:rsidRDefault="00E05171" w:rsidP="00E05171">
            <w:pPr>
              <w:pStyle w:val="tabelleLPH"/>
            </w:pPr>
            <w:r>
              <w:t>optionale</w:t>
            </w:r>
            <w:r w:rsidRPr="000C239E">
              <w:t xml:space="preserve"> Leistungen</w:t>
            </w:r>
          </w:p>
        </w:tc>
      </w:tr>
      <w:tr w:rsidR="00E05171" w:rsidRPr="000C239E" w:rsidTr="00E05171">
        <w:tc>
          <w:tcPr>
            <w:tcW w:w="3553" w:type="dxa"/>
            <w:shd w:val="clear" w:color="auto" w:fill="auto"/>
          </w:tcPr>
          <w:p w:rsidR="00B23783" w:rsidRDefault="00E05171" w:rsidP="00715676">
            <w:pPr>
              <w:pStyle w:val="tabelleGL"/>
              <w:numPr>
                <w:ilvl w:val="0"/>
                <w:numId w:val="199"/>
              </w:numPr>
            </w:pPr>
            <w:r w:rsidRPr="00FB1066">
              <w:t>Klären der Aufgabenstellung, Analyse der Grundlagen</w:t>
            </w:r>
          </w:p>
          <w:p w:rsidR="00E05171" w:rsidRPr="000C239E" w:rsidRDefault="00E05171" w:rsidP="00E05171">
            <w:pPr>
              <w:pStyle w:val="tabelleGL"/>
            </w:pPr>
            <w:r w:rsidRPr="00FB1066">
              <w:t>Festlegen der Grundlagen, Vorgaben und Planungsziele</w:t>
            </w:r>
          </w:p>
        </w:tc>
        <w:tc>
          <w:tcPr>
            <w:tcW w:w="3568" w:type="dxa"/>
            <w:shd w:val="clear" w:color="auto" w:fill="auto"/>
          </w:tcPr>
          <w:p w:rsidR="00B23783" w:rsidRDefault="00E05171" w:rsidP="00715676">
            <w:pPr>
              <w:pStyle w:val="tabellegrauaufzhlung"/>
              <w:numPr>
                <w:ilvl w:val="0"/>
                <w:numId w:val="200"/>
              </w:numPr>
            </w:pPr>
            <w:r w:rsidRPr="00B24FC7">
              <w:t>Mitwirken bei der Ausarbeitung von Auslobungen und bei Vorprüfungen für Planungswettbewerbe</w:t>
            </w:r>
          </w:p>
          <w:p w:rsidR="00E05171" w:rsidRPr="00B24FC7" w:rsidRDefault="00E05171" w:rsidP="00E05171">
            <w:pPr>
              <w:pStyle w:val="tabellegrauaufzhlung"/>
              <w:numPr>
                <w:ilvl w:val="0"/>
                <w:numId w:val="65"/>
              </w:numPr>
            </w:pPr>
            <w:r w:rsidRPr="00B24FC7">
              <w:t>Bestandsaufnahme bestehender Gebäude, Räume, Ermitteln und Bewerten von Kennwerten</w:t>
            </w:r>
          </w:p>
          <w:p w:rsidR="00E05171" w:rsidRPr="00B24FC7" w:rsidRDefault="00E05171" w:rsidP="00E05171">
            <w:pPr>
              <w:pStyle w:val="tabellegrauaufzhlung"/>
              <w:numPr>
                <w:ilvl w:val="0"/>
                <w:numId w:val="65"/>
              </w:numPr>
            </w:pPr>
            <w:r w:rsidRPr="00B24FC7">
              <w:t>Schadensanalyse bestehender Objekte</w:t>
            </w:r>
          </w:p>
          <w:p w:rsidR="00E05171" w:rsidRPr="00B24FC7" w:rsidRDefault="00E05171" w:rsidP="00E05171">
            <w:pPr>
              <w:pStyle w:val="tabellegrauaufzhlung"/>
              <w:numPr>
                <w:ilvl w:val="0"/>
                <w:numId w:val="65"/>
              </w:numPr>
            </w:pPr>
            <w:r w:rsidRPr="00B24FC7">
              <w:t>Mitwirken bei Vorgaben für Zertifizierungen</w:t>
            </w:r>
          </w:p>
          <w:p w:rsidR="00E05171" w:rsidRPr="00B24FC7" w:rsidRDefault="00E05171" w:rsidP="00E05171">
            <w:pPr>
              <w:pStyle w:val="tabellegrauaufzhlung"/>
              <w:numPr>
                <w:ilvl w:val="0"/>
                <w:numId w:val="65"/>
              </w:numPr>
            </w:pPr>
            <w:r w:rsidRPr="00B24FC7">
              <w:t>Analyse von Gefährdungspotenzialen</w:t>
            </w:r>
            <w:r w:rsidRPr="00B24FC7">
              <w:br/>
              <w:t>Einbeziehen objektspezifischer, betrieblicher Risiken, Gefahren, Nachrechnen bestehender Anlagen, Bauteile, Bewerten von Folgen, Risikominderungen</w:t>
            </w:r>
          </w:p>
          <w:p w:rsidR="00E05171" w:rsidRPr="00B24FC7" w:rsidRDefault="00E05171" w:rsidP="00E05171">
            <w:pPr>
              <w:pStyle w:val="tabellegrauaufzhlung"/>
              <w:numPr>
                <w:ilvl w:val="0"/>
                <w:numId w:val="65"/>
              </w:numPr>
            </w:pPr>
            <w:r w:rsidRPr="00B24FC7">
              <w:t>Mitwirken an PKM-DMS-Systemen</w:t>
            </w:r>
          </w:p>
          <w:p w:rsidR="00E05171" w:rsidRPr="00B24FC7" w:rsidRDefault="00E05171" w:rsidP="00E05171">
            <w:pPr>
              <w:pStyle w:val="abstand3"/>
              <w:rPr>
                <w:color w:val="BFBFBF" w:themeColor="background1" w:themeShade="BF"/>
              </w:rPr>
            </w:pPr>
          </w:p>
        </w:tc>
      </w:tr>
      <w:tr w:rsidR="00E05171" w:rsidRPr="0028549E" w:rsidTr="00E05171">
        <w:trPr>
          <w:trHeight w:val="386"/>
        </w:trPr>
        <w:tc>
          <w:tcPr>
            <w:tcW w:w="7121" w:type="dxa"/>
            <w:gridSpan w:val="2"/>
            <w:tcBorders>
              <w:top w:val="single" w:sz="4" w:space="0" w:color="auto"/>
              <w:bottom w:val="nil"/>
            </w:tcBorders>
            <w:shd w:val="clear" w:color="auto" w:fill="auto"/>
          </w:tcPr>
          <w:p w:rsidR="00E05171" w:rsidRPr="0028549E" w:rsidRDefault="00E05171" w:rsidP="00E05171">
            <w:pPr>
              <w:pStyle w:val="LPH"/>
            </w:pPr>
            <w:r w:rsidRPr="0028549E">
              <w:t xml:space="preserve">LPH </w:t>
            </w:r>
            <w:r>
              <w:t>2</w:t>
            </w:r>
            <w:r w:rsidRPr="0028549E">
              <w:tab/>
            </w:r>
            <w:r>
              <w:t>Vorentwurf</w:t>
            </w:r>
          </w:p>
        </w:tc>
      </w:tr>
    </w:tbl>
    <w:p w:rsidR="00E05171" w:rsidRPr="005E0ECD" w:rsidRDefault="00E05171" w:rsidP="00E05171">
      <w:pPr>
        <w:pStyle w:val="blautextrechts"/>
        <w:framePr w:wrap="around" w:x="8743" w:y="846"/>
        <w:rPr>
          <w:color w:val="C00000"/>
        </w:rPr>
      </w:pPr>
    </w:p>
    <w:tbl>
      <w:tblPr>
        <w:tblW w:w="712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3546"/>
        <w:gridCol w:w="7"/>
        <w:gridCol w:w="3568"/>
      </w:tblGrid>
      <w:tr w:rsidR="00E05171" w:rsidRPr="000C239E" w:rsidTr="00E05171">
        <w:tc>
          <w:tcPr>
            <w:tcW w:w="3553" w:type="dxa"/>
            <w:gridSpan w:val="2"/>
            <w:tcBorders>
              <w:bottom w:val="nil"/>
            </w:tcBorders>
            <w:shd w:val="clear" w:color="auto" w:fill="auto"/>
          </w:tcPr>
          <w:p w:rsidR="00B23783" w:rsidRDefault="00E05171" w:rsidP="00715676">
            <w:pPr>
              <w:pStyle w:val="tabelleGL"/>
              <w:numPr>
                <w:ilvl w:val="0"/>
                <w:numId w:val="203"/>
              </w:numPr>
            </w:pPr>
            <w:r w:rsidRPr="00FB1066">
              <w:t>Klären der wesentlichen Zusammenhänge von Gebäude und technischen Anlagen einschließlich Betrachtung von Alternativen</w:t>
            </w:r>
          </w:p>
          <w:p w:rsidR="00E05171" w:rsidRPr="00FB1066" w:rsidRDefault="00E05171" w:rsidP="00E05171">
            <w:pPr>
              <w:pStyle w:val="tabelleGL"/>
            </w:pPr>
            <w:r w:rsidRPr="00FB1066">
              <w:t>Vordimensionieren der relevanten Bauteile des Gebäudes</w:t>
            </w:r>
          </w:p>
          <w:p w:rsidR="00E05171" w:rsidRPr="00FB1066" w:rsidRDefault="00E05171" w:rsidP="00E05171">
            <w:pPr>
              <w:pStyle w:val="tabelleGL"/>
            </w:pPr>
            <w:r w:rsidRPr="00FB1066">
              <w:t>Mitwirken beim Abstimmen der fachspezifischen Planungskonzepte der Objektplanung und der Fachplanungen sowie Behörden</w:t>
            </w:r>
          </w:p>
          <w:p w:rsidR="00E05171" w:rsidRPr="00FB1066" w:rsidRDefault="00E05171" w:rsidP="00E05171">
            <w:pPr>
              <w:pStyle w:val="tabelleGL"/>
            </w:pPr>
            <w:r w:rsidRPr="00FB1066">
              <w:t>Erstellen eines Gesamtkonzeptes in Abstimmung mit der Objektplanung und den Fachplanungen</w:t>
            </w:r>
          </w:p>
          <w:p w:rsidR="00E05171" w:rsidRPr="00AC2EEA" w:rsidRDefault="00E05171" w:rsidP="00E05171">
            <w:pPr>
              <w:pStyle w:val="tabelleGL"/>
            </w:pPr>
            <w:r w:rsidRPr="00C8704F">
              <w:rPr>
                <w:color w:val="BFBFBF" w:themeColor="background1" w:themeShade="BF"/>
              </w:rPr>
              <w:t>Erstellen von Rechenmodellen</w:t>
            </w:r>
            <w:r w:rsidRPr="00AC2EEA">
              <w:t>, Auflisten der wesentlichen Kennwerte als Arbeitsgrundlage für Objektplanung und Fachplanungen</w:t>
            </w:r>
          </w:p>
          <w:p w:rsidR="00E05171" w:rsidRPr="00A41E1B" w:rsidRDefault="00E05171" w:rsidP="00E05171">
            <w:pPr>
              <w:pStyle w:val="tabelleGL"/>
              <w:numPr>
                <w:ilvl w:val="0"/>
                <w:numId w:val="0"/>
              </w:numPr>
              <w:spacing w:before="0"/>
              <w:rPr>
                <w:sz w:val="6"/>
                <w:szCs w:val="6"/>
              </w:rPr>
            </w:pPr>
          </w:p>
        </w:tc>
        <w:tc>
          <w:tcPr>
            <w:tcW w:w="3568" w:type="dxa"/>
            <w:tcBorders>
              <w:bottom w:val="nil"/>
            </w:tcBorders>
            <w:shd w:val="clear" w:color="auto" w:fill="auto"/>
          </w:tcPr>
          <w:p w:rsidR="00B23783" w:rsidRDefault="00E05171" w:rsidP="00715676">
            <w:pPr>
              <w:pStyle w:val="tabellegrauaufzhlung"/>
              <w:numPr>
                <w:ilvl w:val="0"/>
                <w:numId w:val="201"/>
              </w:numPr>
            </w:pPr>
            <w:r w:rsidRPr="00B24FC7">
              <w:t>Mitwirken beim Klären von Vorgaben für Fördermaßnahmen und bei deren Umsetzung</w:t>
            </w:r>
          </w:p>
          <w:p w:rsidR="00E05171" w:rsidRPr="00B24FC7" w:rsidRDefault="00E05171" w:rsidP="00E05171">
            <w:pPr>
              <w:pStyle w:val="tabellegrauaufzhlung"/>
              <w:numPr>
                <w:ilvl w:val="0"/>
                <w:numId w:val="65"/>
              </w:numPr>
            </w:pPr>
            <w:r w:rsidRPr="00B24FC7">
              <w:t>Mitwirken an Projekt-, Käufer- oder Mieterbaubeschreibungen</w:t>
            </w:r>
          </w:p>
          <w:p w:rsidR="00E05171" w:rsidRDefault="00E05171" w:rsidP="00E05171">
            <w:pPr>
              <w:pStyle w:val="tabellegrauaufzhlung"/>
              <w:numPr>
                <w:ilvl w:val="0"/>
                <w:numId w:val="65"/>
              </w:numPr>
            </w:pPr>
            <w:r w:rsidRPr="00B24FC7">
              <w:t>Erstellen eines fachübergreifenden Bauteilkatalogs</w:t>
            </w:r>
          </w:p>
          <w:p w:rsidR="00B23783" w:rsidRDefault="00E05171" w:rsidP="0056254A">
            <w:pPr>
              <w:pStyle w:val="tabellegrauaufzhlung"/>
            </w:pPr>
            <w:r>
              <w:t>Mitwirken am Raumbuch, Nutzerhandbuch</w:t>
            </w:r>
          </w:p>
          <w:p w:rsidR="00E05171" w:rsidRDefault="00E05171" w:rsidP="0056254A">
            <w:pPr>
              <w:pStyle w:val="tabellegrauaufzhlung"/>
            </w:pPr>
            <w:r>
              <w:t>Erstellen von (vereinfachten) Tageslichtkonzepten</w:t>
            </w:r>
          </w:p>
          <w:p w:rsidR="00E05171" w:rsidRPr="00B24FC7" w:rsidRDefault="00E05171" w:rsidP="00E05171">
            <w:pPr>
              <w:pStyle w:val="tabellegrauaufzhlung"/>
              <w:numPr>
                <w:ilvl w:val="0"/>
                <w:numId w:val="150"/>
              </w:numPr>
            </w:pPr>
            <w:r w:rsidRPr="00B24FC7">
              <w:t>Vorverhandlungen zu Sonderlösungen</w:t>
            </w:r>
          </w:p>
          <w:p w:rsidR="00E05171" w:rsidRPr="000C239E" w:rsidRDefault="00E05171" w:rsidP="00E05171">
            <w:pPr>
              <w:pStyle w:val="abstand4pt"/>
            </w:pPr>
          </w:p>
        </w:tc>
      </w:tr>
      <w:tr w:rsidR="00E05171" w:rsidRPr="0028549E" w:rsidTr="00E05171">
        <w:tblPrEx>
          <w:tblCellMar>
            <w:left w:w="57" w:type="dxa"/>
            <w:right w:w="57" w:type="dxa"/>
          </w:tblCellMar>
        </w:tblPrEx>
        <w:trPr>
          <w:trHeight w:val="386"/>
        </w:trPr>
        <w:tc>
          <w:tcPr>
            <w:tcW w:w="7121" w:type="dxa"/>
            <w:gridSpan w:val="3"/>
            <w:tcBorders>
              <w:top w:val="single" w:sz="4" w:space="0" w:color="auto"/>
              <w:bottom w:val="nil"/>
            </w:tcBorders>
            <w:shd w:val="clear" w:color="auto" w:fill="auto"/>
          </w:tcPr>
          <w:p w:rsidR="00E05171" w:rsidRPr="00EF1FBC" w:rsidRDefault="00E05171" w:rsidP="00E05171">
            <w:pPr>
              <w:pStyle w:val="LPH"/>
              <w:rPr>
                <w:rFonts w:ascii="Arial" w:hAnsi="Arial" w:cs="Arial"/>
              </w:rPr>
            </w:pPr>
            <w:r w:rsidRPr="00EF1FBC">
              <w:rPr>
                <w:rFonts w:ascii="Arial" w:hAnsi="Arial" w:cs="Arial"/>
              </w:rPr>
              <w:t>LPH 3</w:t>
            </w:r>
            <w:r w:rsidRPr="00EF1FBC">
              <w:rPr>
                <w:rFonts w:ascii="Arial" w:hAnsi="Arial" w:cs="Arial"/>
              </w:rPr>
              <w:tab/>
              <w:t>Entwurfsplanung</w:t>
            </w:r>
          </w:p>
        </w:tc>
      </w:tr>
      <w:tr w:rsidR="00E05171" w:rsidRPr="000C239E" w:rsidTr="00E05171">
        <w:tc>
          <w:tcPr>
            <w:tcW w:w="3553" w:type="dxa"/>
            <w:gridSpan w:val="2"/>
            <w:shd w:val="clear" w:color="auto" w:fill="auto"/>
          </w:tcPr>
          <w:p w:rsidR="00B23783" w:rsidRDefault="00E05171" w:rsidP="00715676">
            <w:pPr>
              <w:pStyle w:val="tabelleGL"/>
              <w:numPr>
                <w:ilvl w:val="0"/>
                <w:numId w:val="204"/>
              </w:numPr>
            </w:pPr>
            <w:r>
              <w:t xml:space="preserve">Erstellen </w:t>
            </w:r>
            <w:r w:rsidRPr="00FB1066">
              <w:t>der Rechenmodelle und der wesentlichen Kennwerte für das Objekt</w:t>
            </w:r>
          </w:p>
          <w:p w:rsidR="00E05171" w:rsidRPr="00FB1066" w:rsidRDefault="00E05171" w:rsidP="00E05171">
            <w:pPr>
              <w:pStyle w:val="tabelleGL"/>
            </w:pPr>
            <w:r w:rsidRPr="00FB1066">
              <w:t>Mitwirken beim Fortschreiben und Abstimmen der Planungskonzepte der Objektplanung und Fachplanungen bis zum vollständigen Entwurf</w:t>
            </w:r>
          </w:p>
          <w:p w:rsidR="00E05171" w:rsidRPr="00FB1066" w:rsidRDefault="00E05171" w:rsidP="00E05171">
            <w:pPr>
              <w:pStyle w:val="tabelleGL"/>
            </w:pPr>
            <w:r w:rsidRPr="00FB1066">
              <w:t>Bemessen der Bauteile des Objektes</w:t>
            </w:r>
          </w:p>
          <w:p w:rsidR="00E05171" w:rsidRPr="00FB1066" w:rsidRDefault="00E05171" w:rsidP="00E05171">
            <w:pPr>
              <w:pStyle w:val="tabelleGL"/>
            </w:pPr>
            <w:r w:rsidRPr="00FB1066">
              <w:t>Erarbeiten von (Übersichts)Plänen und des Erläuterungsberichtes mit Vorgaben, Grundlagen und Auslegungsdaten</w:t>
            </w:r>
          </w:p>
          <w:p w:rsidR="00E05171" w:rsidRPr="00FB1066" w:rsidRDefault="00E05171" w:rsidP="00E05171">
            <w:pPr>
              <w:pStyle w:val="tabelleGL"/>
            </w:pPr>
            <w:r w:rsidRPr="00FB1066">
              <w:t>Zusammenfassen, Erläutern, Dokumentieren der Ergebnisse</w:t>
            </w:r>
          </w:p>
          <w:p w:rsidR="00E05171" w:rsidRPr="00A41E1B" w:rsidRDefault="00E05171" w:rsidP="00E05171">
            <w:pPr>
              <w:pStyle w:val="tabelleGL"/>
              <w:numPr>
                <w:ilvl w:val="0"/>
                <w:numId w:val="0"/>
              </w:numPr>
              <w:spacing w:before="0"/>
              <w:rPr>
                <w:sz w:val="6"/>
                <w:szCs w:val="6"/>
              </w:rPr>
            </w:pPr>
          </w:p>
        </w:tc>
        <w:tc>
          <w:tcPr>
            <w:tcW w:w="3568" w:type="dxa"/>
            <w:shd w:val="clear" w:color="auto" w:fill="auto"/>
          </w:tcPr>
          <w:p w:rsidR="00B23783" w:rsidRDefault="00E05171" w:rsidP="00715676">
            <w:pPr>
              <w:pStyle w:val="tabellegrauaufzhlung"/>
              <w:numPr>
                <w:ilvl w:val="0"/>
                <w:numId w:val="205"/>
              </w:numPr>
            </w:pPr>
            <w:r w:rsidRPr="00B24FC7">
              <w:t>Simulationen, Versuche zur Prognose des Verhaltens von Bauteilen, Räumen, Gebäuden und Freiräumen, Brand- und Rauchentwicklung</w:t>
            </w:r>
          </w:p>
          <w:p w:rsidR="00E05171" w:rsidRPr="00B24FC7" w:rsidRDefault="00E05171" w:rsidP="00E05171">
            <w:pPr>
              <w:pStyle w:val="tabellegrauaufzhlung"/>
              <w:numPr>
                <w:ilvl w:val="0"/>
                <w:numId w:val="65"/>
              </w:numPr>
            </w:pPr>
            <w:r w:rsidRPr="00B24FC7">
              <w:t>Mitwirken/Ausarbeitungen zu fachübergreifenden Regelungen und Steuerungen</w:t>
            </w:r>
          </w:p>
          <w:p w:rsidR="00E05171" w:rsidRPr="00B24FC7" w:rsidRDefault="00E05171" w:rsidP="00E05171">
            <w:pPr>
              <w:pStyle w:val="tabellegrauaufzhlung"/>
              <w:numPr>
                <w:ilvl w:val="0"/>
                <w:numId w:val="65"/>
              </w:numPr>
            </w:pPr>
            <w:r w:rsidRPr="00B24FC7">
              <w:t>Ändern von Planungsergebnissen, aus Umständen die der Planer nicht zu vertreten hat</w:t>
            </w:r>
          </w:p>
          <w:p w:rsidR="00E05171" w:rsidRPr="00B24FC7" w:rsidRDefault="00E05171" w:rsidP="00E05171">
            <w:pPr>
              <w:pStyle w:val="tabellegrauaufzhlung"/>
              <w:numPr>
                <w:ilvl w:val="0"/>
                <w:numId w:val="65"/>
              </w:numPr>
            </w:pPr>
            <w:r w:rsidRPr="00B24FC7">
              <w:t>Verhandlungen von Sonderlösungen</w:t>
            </w:r>
          </w:p>
          <w:p w:rsidR="00E05171" w:rsidRPr="00B24FC7" w:rsidRDefault="00E05171" w:rsidP="00E05171">
            <w:pPr>
              <w:pStyle w:val="tabellegrauaufzhlung"/>
              <w:numPr>
                <w:ilvl w:val="0"/>
                <w:numId w:val="65"/>
              </w:numPr>
            </w:pPr>
            <w:r w:rsidRPr="00B24FC7">
              <w:t>Mitwirken bei der Berechnung von Lebenszykluskosten</w:t>
            </w:r>
          </w:p>
          <w:p w:rsidR="00E05171" w:rsidRPr="00B24FC7" w:rsidRDefault="00E05171" w:rsidP="00E05171">
            <w:pPr>
              <w:pStyle w:val="tabelleBsL"/>
              <w:numPr>
                <w:ilvl w:val="0"/>
                <w:numId w:val="0"/>
              </w:numPr>
              <w:rPr>
                <w:color w:val="BFBFBF" w:themeColor="background1" w:themeShade="BF"/>
              </w:rPr>
            </w:pPr>
          </w:p>
        </w:tc>
      </w:tr>
      <w:tr w:rsidR="00E05171" w:rsidRPr="0028549E" w:rsidTr="00E05171">
        <w:tblPrEx>
          <w:tblCellMar>
            <w:left w:w="57" w:type="dxa"/>
            <w:right w:w="57" w:type="dxa"/>
          </w:tblCellMar>
        </w:tblPrEx>
        <w:trPr>
          <w:trHeight w:val="386"/>
        </w:trPr>
        <w:tc>
          <w:tcPr>
            <w:tcW w:w="7121" w:type="dxa"/>
            <w:gridSpan w:val="3"/>
            <w:tcBorders>
              <w:top w:val="nil"/>
              <w:bottom w:val="nil"/>
            </w:tcBorders>
            <w:shd w:val="clear" w:color="auto" w:fill="auto"/>
          </w:tcPr>
          <w:p w:rsidR="00E05171" w:rsidRPr="00EF1FBC" w:rsidRDefault="00E05171" w:rsidP="00E05171">
            <w:pPr>
              <w:pStyle w:val="LPH"/>
              <w:rPr>
                <w:rFonts w:ascii="Arial" w:hAnsi="Arial" w:cs="Arial"/>
              </w:rPr>
            </w:pPr>
            <w:r w:rsidRPr="00EF1FBC">
              <w:rPr>
                <w:rFonts w:ascii="Arial" w:hAnsi="Arial" w:cs="Arial"/>
              </w:rPr>
              <w:t xml:space="preserve">LPH </w:t>
            </w:r>
            <w:r>
              <w:rPr>
                <w:rFonts w:ascii="Arial" w:hAnsi="Arial" w:cs="Arial"/>
              </w:rPr>
              <w:t>4</w:t>
            </w:r>
            <w:r w:rsidRPr="00EF1FBC">
              <w:rPr>
                <w:rFonts w:ascii="Arial" w:hAnsi="Arial" w:cs="Arial"/>
              </w:rPr>
              <w:tab/>
            </w:r>
            <w:r>
              <w:rPr>
                <w:rFonts w:ascii="Arial" w:hAnsi="Arial" w:cs="Arial"/>
              </w:rPr>
              <w:t>Einreichplanung</w:t>
            </w:r>
          </w:p>
        </w:tc>
      </w:tr>
      <w:tr w:rsidR="00E05171" w:rsidRPr="000C239E" w:rsidTr="00E05171">
        <w:tc>
          <w:tcPr>
            <w:tcW w:w="3546" w:type="dxa"/>
            <w:tcBorders>
              <w:bottom w:val="nil"/>
            </w:tcBorders>
            <w:shd w:val="clear" w:color="auto" w:fill="auto"/>
          </w:tcPr>
          <w:p w:rsidR="00B23783" w:rsidRDefault="00E05171" w:rsidP="00715676">
            <w:pPr>
              <w:pStyle w:val="tabelleGL"/>
              <w:numPr>
                <w:ilvl w:val="0"/>
                <w:numId w:val="207"/>
              </w:numPr>
            </w:pPr>
            <w:r w:rsidRPr="00FB1066">
              <w:t>Mitwirken beim Aufstellen der Genehmigungsplanung und bei Abstimmungen mit Behörde</w:t>
            </w:r>
            <w:r>
              <w:t>n</w:t>
            </w:r>
            <w:r w:rsidRPr="000C239E">
              <w:t xml:space="preserve"> </w:t>
            </w:r>
          </w:p>
          <w:p w:rsidR="00E05171" w:rsidRPr="000C239E" w:rsidRDefault="00E05171" w:rsidP="00E05171">
            <w:pPr>
              <w:pStyle w:val="tabelleGL"/>
              <w:numPr>
                <w:ilvl w:val="0"/>
                <w:numId w:val="0"/>
              </w:numPr>
              <w:spacing w:before="0"/>
              <w:ind w:left="227"/>
            </w:pPr>
            <w:r w:rsidRPr="00FB1066">
              <w:t xml:space="preserve">Zusammenstellen der förmlichen Nachweise, der </w:t>
            </w:r>
          </w:p>
        </w:tc>
        <w:tc>
          <w:tcPr>
            <w:tcW w:w="3575" w:type="dxa"/>
            <w:gridSpan w:val="2"/>
            <w:tcBorders>
              <w:bottom w:val="nil"/>
            </w:tcBorders>
            <w:shd w:val="clear" w:color="auto" w:fill="auto"/>
          </w:tcPr>
          <w:p w:rsidR="00B23783" w:rsidRDefault="00E05171" w:rsidP="00715676">
            <w:pPr>
              <w:pStyle w:val="tabellegrauaufzhlung"/>
              <w:numPr>
                <w:ilvl w:val="0"/>
                <w:numId w:val="206"/>
              </w:numPr>
              <w:rPr>
                <w:rFonts w:cs="Calibri"/>
                <w:i/>
                <w:iCs/>
              </w:rPr>
            </w:pPr>
            <w:r w:rsidRPr="00B24FC7">
              <w:t>Mitwirken bei Vorkontrollen in Zertifizierungsprozessen</w:t>
            </w:r>
          </w:p>
          <w:p w:rsidR="00E05171" w:rsidRPr="00B24FC7" w:rsidRDefault="00E05171" w:rsidP="00E05171">
            <w:pPr>
              <w:pStyle w:val="tabelleBsL"/>
              <w:numPr>
                <w:ilvl w:val="0"/>
                <w:numId w:val="0"/>
              </w:numPr>
              <w:ind w:left="227"/>
              <w:rPr>
                <w:color w:val="BFBFBF" w:themeColor="background1" w:themeShade="BF"/>
                <w:sz w:val="6"/>
                <w:szCs w:val="6"/>
              </w:rPr>
            </w:pPr>
          </w:p>
        </w:tc>
      </w:tr>
      <w:tr w:rsidR="002F2E6D" w:rsidRPr="00936408" w:rsidTr="0011320C">
        <w:tc>
          <w:tcPr>
            <w:tcW w:w="3546" w:type="dxa"/>
            <w:tcBorders>
              <w:top w:val="nil"/>
            </w:tcBorders>
            <w:shd w:val="clear" w:color="auto" w:fill="auto"/>
          </w:tcPr>
          <w:p w:rsidR="002F2E6D" w:rsidRDefault="002F2E6D" w:rsidP="0011320C">
            <w:pPr>
              <w:pStyle w:val="tabelleGL"/>
              <w:numPr>
                <w:ilvl w:val="0"/>
                <w:numId w:val="0"/>
              </w:numPr>
              <w:ind w:left="227" w:hanging="2"/>
            </w:pPr>
            <w:r w:rsidRPr="00FB1066">
              <w:lastRenderedPageBreak/>
              <w:t>Unterlagen zur Einreichung, Anträge auf Ausnah</w:t>
            </w:r>
            <w:r>
              <w:t>-</w:t>
            </w:r>
            <w:r w:rsidRPr="00FB1066">
              <w:t xml:space="preserve"> men, Befreiungen</w:t>
            </w:r>
            <w:r>
              <w:t xml:space="preserve">, </w:t>
            </w:r>
            <w:r w:rsidRPr="007631E4">
              <w:rPr>
                <w:color w:val="000000" w:themeColor="text1"/>
              </w:rPr>
              <w:t>Energieausweis</w:t>
            </w:r>
          </w:p>
          <w:p w:rsidR="002F2E6D" w:rsidRPr="000C239E" w:rsidRDefault="002F2E6D" w:rsidP="002F2E6D">
            <w:pPr>
              <w:pStyle w:val="tabelleGL"/>
              <w:numPr>
                <w:ilvl w:val="0"/>
                <w:numId w:val="42"/>
              </w:numPr>
            </w:pPr>
            <w:r w:rsidRPr="00FB1066">
              <w:t>Vervollständigen und Anpassen der Unterlagen</w:t>
            </w:r>
          </w:p>
          <w:p w:rsidR="002F2E6D" w:rsidRPr="00936408" w:rsidRDefault="002F2E6D" w:rsidP="0011320C">
            <w:pPr>
              <w:pStyle w:val="abstand6"/>
            </w:pPr>
          </w:p>
        </w:tc>
        <w:tc>
          <w:tcPr>
            <w:tcW w:w="3575" w:type="dxa"/>
            <w:gridSpan w:val="2"/>
            <w:tcBorders>
              <w:top w:val="nil"/>
            </w:tcBorders>
            <w:shd w:val="clear" w:color="auto" w:fill="auto"/>
          </w:tcPr>
          <w:p w:rsidR="002F2E6D" w:rsidRDefault="002F2E6D" w:rsidP="002F2E6D">
            <w:pPr>
              <w:pStyle w:val="tabellegrauaufzhlung"/>
              <w:numPr>
                <w:ilvl w:val="0"/>
                <w:numId w:val="53"/>
              </w:numPr>
            </w:pPr>
            <w:r w:rsidRPr="00B24FC7">
              <w:t>Mitwirken beim Einholen von Zustimmungen im Einzelfall</w:t>
            </w:r>
          </w:p>
          <w:p w:rsidR="002F2E6D" w:rsidRDefault="002F2E6D" w:rsidP="002F2E6D">
            <w:pPr>
              <w:pStyle w:val="tabellegrauaufzhlung"/>
              <w:numPr>
                <w:ilvl w:val="0"/>
                <w:numId w:val="53"/>
              </w:numPr>
            </w:pPr>
            <w:r w:rsidRPr="00B24FC7">
              <w:t>Nachweisführungen zu Sonderlösungen</w:t>
            </w:r>
          </w:p>
          <w:p w:rsidR="002F2E6D" w:rsidRPr="00936408" w:rsidRDefault="002F2E6D" w:rsidP="0011320C">
            <w:pPr>
              <w:pStyle w:val="abstand6"/>
            </w:pPr>
          </w:p>
        </w:tc>
      </w:tr>
      <w:tr w:rsidR="002F2E6D" w:rsidRPr="0028549E" w:rsidTr="0011320C">
        <w:tblPrEx>
          <w:tblCellMar>
            <w:left w:w="57" w:type="dxa"/>
            <w:right w:w="57" w:type="dxa"/>
          </w:tblCellMar>
        </w:tblPrEx>
        <w:trPr>
          <w:trHeight w:val="386"/>
        </w:trPr>
        <w:tc>
          <w:tcPr>
            <w:tcW w:w="7121" w:type="dxa"/>
            <w:gridSpan w:val="3"/>
            <w:tcBorders>
              <w:top w:val="nil"/>
              <w:bottom w:val="single" w:sz="4" w:space="0" w:color="auto"/>
            </w:tcBorders>
            <w:shd w:val="clear" w:color="auto" w:fill="auto"/>
          </w:tcPr>
          <w:p w:rsidR="002F2E6D" w:rsidRPr="00EF1FBC" w:rsidRDefault="002F2E6D" w:rsidP="0011320C">
            <w:pPr>
              <w:pStyle w:val="LPH"/>
              <w:rPr>
                <w:rFonts w:ascii="Arial" w:hAnsi="Arial" w:cs="Arial"/>
              </w:rPr>
            </w:pPr>
            <w:r w:rsidRPr="00EF1FBC">
              <w:rPr>
                <w:rFonts w:ascii="Arial" w:hAnsi="Arial" w:cs="Arial"/>
              </w:rPr>
              <w:t xml:space="preserve">LPH </w:t>
            </w:r>
            <w:r>
              <w:rPr>
                <w:rFonts w:ascii="Arial" w:hAnsi="Arial" w:cs="Arial"/>
              </w:rPr>
              <w:t>5</w:t>
            </w:r>
            <w:r w:rsidRPr="00EF1FBC">
              <w:rPr>
                <w:rFonts w:ascii="Arial" w:hAnsi="Arial" w:cs="Arial"/>
              </w:rPr>
              <w:tab/>
            </w:r>
            <w:r w:rsidRPr="000C239E">
              <w:t>Ausführungsplanung</w:t>
            </w:r>
          </w:p>
        </w:tc>
      </w:tr>
      <w:tr w:rsidR="002F2E6D" w:rsidRPr="000C239E" w:rsidTr="0011320C">
        <w:tblPrEx>
          <w:tblCellMar>
            <w:left w:w="57" w:type="dxa"/>
            <w:right w:w="57" w:type="dxa"/>
          </w:tblCellMar>
        </w:tblPrEx>
        <w:tc>
          <w:tcPr>
            <w:tcW w:w="3553" w:type="dxa"/>
            <w:gridSpan w:val="2"/>
            <w:tcBorders>
              <w:top w:val="single" w:sz="4" w:space="0" w:color="auto"/>
              <w:left w:val="single" w:sz="4" w:space="0" w:color="auto"/>
              <w:bottom w:val="nil"/>
              <w:right w:val="single" w:sz="4" w:space="0" w:color="auto"/>
            </w:tcBorders>
            <w:shd w:val="clear" w:color="auto" w:fill="auto"/>
          </w:tcPr>
          <w:p w:rsidR="002F2E6D" w:rsidRPr="0049059F" w:rsidRDefault="002F2E6D" w:rsidP="00715676">
            <w:pPr>
              <w:pStyle w:val="tabelleGL"/>
              <w:numPr>
                <w:ilvl w:val="0"/>
                <w:numId w:val="349"/>
              </w:numPr>
              <w:rPr>
                <w:rFonts w:cs="Calibri"/>
                <w:i/>
                <w:iCs/>
              </w:rPr>
            </w:pPr>
            <w:r w:rsidRPr="00FB1066">
              <w:t>Durcharbeiten der Ergebnisse der Leistungsphasen 3 und 4 unter Beachtung der durch die Objektplanung integrierten Fachplanungen</w:t>
            </w:r>
          </w:p>
          <w:p w:rsidR="002F2E6D" w:rsidRPr="00FB1066" w:rsidRDefault="002F2E6D" w:rsidP="002F2E6D">
            <w:pPr>
              <w:pStyle w:val="tabelleGL"/>
              <w:numPr>
                <w:ilvl w:val="0"/>
                <w:numId w:val="42"/>
              </w:numPr>
            </w:pPr>
            <w:r w:rsidRPr="00FB1066">
              <w:t>Mitwirken bei der Ausführungsplanung durch ergänzende Angaben für die Objektplanung und Fachplanungen</w:t>
            </w:r>
          </w:p>
          <w:p w:rsidR="002F2E6D" w:rsidRPr="00FB1066" w:rsidRDefault="002F2E6D" w:rsidP="002F2E6D">
            <w:pPr>
              <w:pStyle w:val="tabelleGL"/>
              <w:numPr>
                <w:ilvl w:val="0"/>
                <w:numId w:val="42"/>
              </w:numPr>
            </w:pPr>
            <w:r w:rsidRPr="00FB1066">
              <w:t>Zusammenfassen, Erläutern, Dokumentieren der Ergebnisse</w:t>
            </w:r>
          </w:p>
          <w:p w:rsidR="002F2E6D" w:rsidRPr="00043F05" w:rsidRDefault="002F2E6D" w:rsidP="0011320C">
            <w:pPr>
              <w:pStyle w:val="tabelleLPH"/>
              <w:tabs>
                <w:tab w:val="center" w:pos="1733"/>
              </w:tabs>
              <w:spacing w:line="240" w:lineRule="auto"/>
              <w:ind w:left="0"/>
              <w:rPr>
                <w:b w:val="0"/>
                <w:sz w:val="6"/>
                <w:szCs w:val="6"/>
              </w:rPr>
            </w:pPr>
          </w:p>
        </w:tc>
        <w:tc>
          <w:tcPr>
            <w:tcW w:w="3568" w:type="dxa"/>
            <w:tcBorders>
              <w:top w:val="single" w:sz="4" w:space="0" w:color="auto"/>
              <w:left w:val="single" w:sz="4" w:space="0" w:color="auto"/>
              <w:bottom w:val="nil"/>
              <w:right w:val="single" w:sz="4" w:space="0" w:color="auto"/>
            </w:tcBorders>
            <w:shd w:val="clear" w:color="auto" w:fill="auto"/>
          </w:tcPr>
          <w:p w:rsidR="002F2E6D" w:rsidRPr="002F2E6D" w:rsidRDefault="002F2E6D" w:rsidP="007B2570">
            <w:pPr>
              <w:pStyle w:val="tabellegrauaufzhlung"/>
              <w:numPr>
                <w:ilvl w:val="0"/>
                <w:numId w:val="329"/>
              </w:numPr>
              <w:rPr>
                <w:rFonts w:cs="Calibri"/>
                <w:i/>
                <w:iCs/>
              </w:rPr>
            </w:pPr>
            <w:r w:rsidRPr="00B24FC7">
              <w:t>Angabe zu Maßnahmen in Nutzung/Betrieb (Brandschutzordnung, Betriebshandbuch, Alarm- und Gefahrenabwehrpläne, Wiederholungsprüfungen)</w:t>
            </w:r>
          </w:p>
          <w:p w:rsidR="002F2E6D" w:rsidRDefault="002F2E6D" w:rsidP="002F2E6D">
            <w:pPr>
              <w:pStyle w:val="tabellegrauaufzhlung"/>
              <w:numPr>
                <w:ilvl w:val="0"/>
                <w:numId w:val="53"/>
              </w:numPr>
            </w:pPr>
            <w:r w:rsidRPr="00B24FC7">
              <w:t>Änderungen von Planungsergebnissen, aus Umständen die der Planer nicht zu vertreten hat</w:t>
            </w:r>
          </w:p>
          <w:p w:rsidR="002F2E6D" w:rsidRPr="00B24FC7" w:rsidRDefault="002F2E6D" w:rsidP="0011320C">
            <w:pPr>
              <w:pStyle w:val="tabelleBsL"/>
              <w:numPr>
                <w:ilvl w:val="0"/>
                <w:numId w:val="0"/>
              </w:numPr>
              <w:ind w:left="227"/>
              <w:rPr>
                <w:color w:val="BFBFBF" w:themeColor="background1" w:themeShade="BF"/>
              </w:rPr>
            </w:pPr>
          </w:p>
        </w:tc>
      </w:tr>
    </w:tbl>
    <w:tbl>
      <w:tblPr>
        <w:tblpPr w:leftFromText="180" w:rightFromText="180" w:vertAnchor="text" w:tblpX="70" w:tblpY="1"/>
        <w:tblOverlap w:val="never"/>
        <w:tblW w:w="7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57" w:type="dxa"/>
          <w:right w:w="57" w:type="dxa"/>
        </w:tblCellMar>
        <w:tblLook w:val="0000" w:firstRow="0" w:lastRow="0" w:firstColumn="0" w:lastColumn="0" w:noHBand="0" w:noVBand="0"/>
      </w:tblPr>
      <w:tblGrid>
        <w:gridCol w:w="3553"/>
        <w:gridCol w:w="3573"/>
      </w:tblGrid>
      <w:tr w:rsidR="002F2E6D" w:rsidRPr="003C77FB" w:rsidTr="0011320C">
        <w:trPr>
          <w:trHeight w:val="386"/>
        </w:trPr>
        <w:tc>
          <w:tcPr>
            <w:tcW w:w="7126" w:type="dxa"/>
            <w:gridSpan w:val="2"/>
            <w:tcBorders>
              <w:top w:val="single" w:sz="4" w:space="0" w:color="auto"/>
              <w:bottom w:val="nil"/>
            </w:tcBorders>
            <w:shd w:val="clear" w:color="auto" w:fill="auto"/>
          </w:tcPr>
          <w:p w:rsidR="002F2E6D" w:rsidRPr="00FF194E" w:rsidRDefault="002F2E6D" w:rsidP="0011320C">
            <w:pPr>
              <w:pStyle w:val="LPH"/>
              <w:rPr>
                <w:rFonts w:cs="Arial"/>
                <w:b w:val="0"/>
              </w:rPr>
            </w:pPr>
            <w:r w:rsidRPr="00FF194E">
              <w:t>LPH 6</w:t>
            </w:r>
            <w:r w:rsidRPr="00FF194E">
              <w:tab/>
              <w:t>Mitwirkung an der Ausschreibung</w:t>
            </w:r>
          </w:p>
        </w:tc>
      </w:tr>
      <w:tr w:rsidR="002F2E6D" w:rsidRPr="000C239E" w:rsidTr="0011320C">
        <w:tblPrEx>
          <w:tblCellMar>
            <w:left w:w="70" w:type="dxa"/>
            <w:right w:w="70" w:type="dxa"/>
          </w:tblCellMar>
        </w:tblPrEx>
        <w:tc>
          <w:tcPr>
            <w:tcW w:w="3553" w:type="dxa"/>
            <w:tcBorders>
              <w:bottom w:val="nil"/>
            </w:tcBorders>
            <w:shd w:val="clear" w:color="auto" w:fill="auto"/>
          </w:tcPr>
          <w:p w:rsidR="002F2E6D" w:rsidRPr="0049059F" w:rsidRDefault="002F2E6D" w:rsidP="00715676">
            <w:pPr>
              <w:pStyle w:val="tabelleGL"/>
              <w:numPr>
                <w:ilvl w:val="0"/>
                <w:numId w:val="350"/>
              </w:numPr>
              <w:rPr>
                <w:rFonts w:cs="Calibri"/>
                <w:i/>
                <w:iCs/>
              </w:rPr>
            </w:pPr>
            <w:r w:rsidRPr="00EF5E62">
              <w:t>Beiträge zu Ausschreibungsunterlagen</w:t>
            </w:r>
          </w:p>
          <w:p w:rsidR="002F2E6D" w:rsidRPr="00043F05" w:rsidRDefault="002F2E6D" w:rsidP="0011320C">
            <w:pPr>
              <w:pStyle w:val="tabelleGL"/>
              <w:numPr>
                <w:ilvl w:val="0"/>
                <w:numId w:val="0"/>
              </w:numPr>
              <w:spacing w:before="0"/>
              <w:ind w:left="227"/>
              <w:rPr>
                <w:sz w:val="6"/>
                <w:szCs w:val="6"/>
              </w:rPr>
            </w:pPr>
          </w:p>
        </w:tc>
        <w:tc>
          <w:tcPr>
            <w:tcW w:w="3573" w:type="dxa"/>
            <w:tcBorders>
              <w:bottom w:val="nil"/>
            </w:tcBorders>
            <w:shd w:val="clear" w:color="auto" w:fill="auto"/>
          </w:tcPr>
          <w:p w:rsidR="002F2E6D" w:rsidRPr="000C239E" w:rsidRDefault="002F2E6D" w:rsidP="0011320C">
            <w:pPr>
              <w:pStyle w:val="abstand3"/>
            </w:pPr>
          </w:p>
        </w:tc>
      </w:tr>
      <w:tr w:rsidR="002F2E6D" w:rsidRPr="003C77FB" w:rsidTr="0011320C">
        <w:trPr>
          <w:trHeight w:val="386"/>
        </w:trPr>
        <w:tc>
          <w:tcPr>
            <w:tcW w:w="7126" w:type="dxa"/>
            <w:gridSpan w:val="2"/>
            <w:tcBorders>
              <w:top w:val="nil"/>
              <w:bottom w:val="nil"/>
            </w:tcBorders>
            <w:shd w:val="clear" w:color="auto" w:fill="auto"/>
          </w:tcPr>
          <w:p w:rsidR="002F2E6D" w:rsidRPr="00043F05" w:rsidDel="00144480" w:rsidRDefault="002F2E6D" w:rsidP="0011320C">
            <w:pPr>
              <w:pStyle w:val="LPH"/>
              <w:rPr>
                <w:rFonts w:ascii="Arial" w:hAnsi="Arial" w:cs="Arial"/>
              </w:rPr>
            </w:pPr>
            <w:r>
              <w:rPr>
                <w:rFonts w:ascii="Arial" w:hAnsi="Arial" w:cs="Arial"/>
              </w:rPr>
              <w:t>Mitwirkung bei der Vergabe</w:t>
            </w:r>
          </w:p>
        </w:tc>
      </w:tr>
      <w:tr w:rsidR="002F2E6D" w:rsidRPr="003C77FB" w:rsidTr="0011320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PrEx>
        <w:tc>
          <w:tcPr>
            <w:tcW w:w="3553" w:type="dxa"/>
            <w:tcBorders>
              <w:top w:val="nil"/>
              <w:bottom w:val="single" w:sz="4" w:space="0" w:color="auto"/>
            </w:tcBorders>
            <w:shd w:val="clear" w:color="auto" w:fill="auto"/>
          </w:tcPr>
          <w:p w:rsidR="002F2E6D" w:rsidRDefault="002F2E6D" w:rsidP="002F2E6D">
            <w:pPr>
              <w:pStyle w:val="tabelleGL"/>
              <w:numPr>
                <w:ilvl w:val="0"/>
                <w:numId w:val="42"/>
              </w:numPr>
              <w:rPr>
                <w:rFonts w:cs="Calibri"/>
                <w:i/>
                <w:iCs/>
              </w:rPr>
            </w:pPr>
            <w:r w:rsidRPr="00EF5E62">
              <w:t>Mitwirken beim Prüfen und Bewerten der Angebote auf Erfüllung der Anforderungen</w:t>
            </w:r>
          </w:p>
          <w:p w:rsidR="002F2E6D" w:rsidRPr="00043F05" w:rsidRDefault="002F2E6D" w:rsidP="0011320C">
            <w:pPr>
              <w:pStyle w:val="tabelleGL"/>
              <w:numPr>
                <w:ilvl w:val="0"/>
                <w:numId w:val="0"/>
              </w:numPr>
              <w:spacing w:before="0"/>
              <w:ind w:left="227"/>
              <w:rPr>
                <w:sz w:val="6"/>
                <w:szCs w:val="6"/>
              </w:rPr>
            </w:pPr>
          </w:p>
        </w:tc>
        <w:tc>
          <w:tcPr>
            <w:tcW w:w="3573" w:type="dxa"/>
            <w:tcBorders>
              <w:top w:val="nil"/>
              <w:bottom w:val="single" w:sz="4" w:space="0" w:color="auto"/>
            </w:tcBorders>
            <w:shd w:val="clear" w:color="auto" w:fill="auto"/>
          </w:tcPr>
          <w:p w:rsidR="002F2E6D" w:rsidRPr="002F2E6D" w:rsidRDefault="002F2E6D" w:rsidP="007B2570">
            <w:pPr>
              <w:pStyle w:val="tabellegrauaufzhlung"/>
              <w:numPr>
                <w:ilvl w:val="0"/>
                <w:numId w:val="330"/>
              </w:numPr>
              <w:rPr>
                <w:rFonts w:cs="Calibri"/>
                <w:i/>
                <w:iCs/>
              </w:rPr>
            </w:pPr>
            <w:r w:rsidRPr="00B24FC7">
              <w:t>Prüfen von Nebenangeboten</w:t>
            </w:r>
          </w:p>
        </w:tc>
      </w:tr>
      <w:tr w:rsidR="002F2E6D" w:rsidRPr="003C77FB" w:rsidTr="0011320C">
        <w:trPr>
          <w:trHeight w:val="386"/>
        </w:trPr>
        <w:tc>
          <w:tcPr>
            <w:tcW w:w="7126" w:type="dxa"/>
            <w:gridSpan w:val="2"/>
            <w:tcBorders>
              <w:top w:val="single" w:sz="4" w:space="0" w:color="auto"/>
              <w:bottom w:val="nil"/>
            </w:tcBorders>
            <w:shd w:val="clear" w:color="auto" w:fill="auto"/>
          </w:tcPr>
          <w:p w:rsidR="002F2E6D" w:rsidRPr="005747EF" w:rsidRDefault="002F2E6D" w:rsidP="0011320C">
            <w:pPr>
              <w:pStyle w:val="LPH"/>
              <w:rPr>
                <w:rFonts w:ascii="Arial" w:hAnsi="Arial" w:cs="Arial"/>
                <w:color w:val="000000" w:themeColor="text1"/>
              </w:rPr>
            </w:pPr>
            <w:r w:rsidRPr="005747EF">
              <w:rPr>
                <w:rFonts w:ascii="Arial" w:hAnsi="Arial" w:cs="Arial"/>
                <w:color w:val="000000" w:themeColor="text1"/>
              </w:rPr>
              <w:t>LPH 7</w:t>
            </w:r>
            <w:r w:rsidRPr="005747EF">
              <w:rPr>
                <w:rFonts w:ascii="Arial" w:hAnsi="Arial" w:cs="Arial"/>
                <w:color w:val="000000" w:themeColor="text1"/>
              </w:rPr>
              <w:tab/>
            </w:r>
            <w:r w:rsidRPr="005747EF">
              <w:rPr>
                <w:color w:val="000000" w:themeColor="text1"/>
              </w:rPr>
              <w:t>Begleitung der Bauausführung</w:t>
            </w:r>
          </w:p>
        </w:tc>
      </w:tr>
      <w:tr w:rsidR="002F2E6D" w:rsidRPr="003C77FB" w:rsidTr="0011320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PrEx>
        <w:tc>
          <w:tcPr>
            <w:tcW w:w="3553" w:type="dxa"/>
            <w:shd w:val="clear" w:color="auto" w:fill="auto"/>
          </w:tcPr>
          <w:p w:rsidR="002F2E6D" w:rsidRPr="00715676" w:rsidRDefault="002F2E6D" w:rsidP="00715676">
            <w:pPr>
              <w:pStyle w:val="tabelleGL"/>
              <w:numPr>
                <w:ilvl w:val="0"/>
                <w:numId w:val="351"/>
              </w:numPr>
              <w:rPr>
                <w:color w:val="BFBFBF" w:themeColor="background1" w:themeShade="BF"/>
              </w:rPr>
            </w:pPr>
            <w:r w:rsidRPr="00715676">
              <w:rPr>
                <w:color w:val="BFBFBF" w:themeColor="background1" w:themeShade="BF"/>
              </w:rPr>
              <w:t>Planerische Begleitung (Mitwirken an der Qualitätssicherung) der Bauausführung, Mitwirken beim Aufstellen einer Prüfliste für die öBA</w:t>
            </w:r>
          </w:p>
          <w:p w:rsidR="002F2E6D" w:rsidRPr="00F479FF" w:rsidRDefault="002F2E6D" w:rsidP="002F2E6D">
            <w:pPr>
              <w:pStyle w:val="tabelleGL"/>
              <w:numPr>
                <w:ilvl w:val="0"/>
                <w:numId w:val="42"/>
              </w:numPr>
              <w:rPr>
                <w:color w:val="BFBFBF" w:themeColor="background1" w:themeShade="BF"/>
                <w:shd w:val="clear" w:color="auto" w:fill="D9FFB3"/>
              </w:rPr>
            </w:pPr>
            <w:r w:rsidRPr="00F479FF">
              <w:rPr>
                <w:color w:val="BFBFBF" w:themeColor="background1" w:themeShade="BF"/>
              </w:rPr>
              <w:t>Überprüfung und Freigabe der vom Objektplaner vorgeprüften relevanten Unterlagen der ausführenden Firmen</w:t>
            </w:r>
          </w:p>
          <w:p w:rsidR="002F2E6D" w:rsidRPr="00F479FF" w:rsidRDefault="002F2E6D" w:rsidP="002F2E6D">
            <w:pPr>
              <w:pStyle w:val="tabelleGL"/>
              <w:numPr>
                <w:ilvl w:val="0"/>
                <w:numId w:val="42"/>
              </w:numPr>
              <w:rPr>
                <w:color w:val="BFBFBF" w:themeColor="background1" w:themeShade="BF"/>
                <w:shd w:val="clear" w:color="auto" w:fill="D9FFB3"/>
              </w:rPr>
            </w:pPr>
            <w:r w:rsidRPr="00F479FF">
              <w:rPr>
                <w:color w:val="BFBFBF" w:themeColor="background1" w:themeShade="BF"/>
              </w:rPr>
              <w:t>Begleitung der Herstellung der technischen Lösungen, sowie letzte Klärung von Einzelheiten von der Planung bis zur Mitwirkung an der Schlussabnahme des Bauwerkes</w:t>
            </w:r>
          </w:p>
          <w:p w:rsidR="002F2E6D" w:rsidRPr="00F479FF" w:rsidRDefault="002F2E6D" w:rsidP="0011320C">
            <w:pPr>
              <w:pStyle w:val="abstand6"/>
              <w:rPr>
                <w:color w:val="BFBFBF" w:themeColor="background1" w:themeShade="BF"/>
                <w:sz w:val="6"/>
                <w:szCs w:val="6"/>
              </w:rPr>
            </w:pPr>
          </w:p>
        </w:tc>
        <w:tc>
          <w:tcPr>
            <w:tcW w:w="3573" w:type="dxa"/>
            <w:shd w:val="clear" w:color="auto" w:fill="auto"/>
          </w:tcPr>
          <w:p w:rsidR="002F2E6D" w:rsidRDefault="002F2E6D" w:rsidP="007B2570">
            <w:pPr>
              <w:pStyle w:val="tabellegrauaufzhlung"/>
              <w:numPr>
                <w:ilvl w:val="0"/>
                <w:numId w:val="331"/>
              </w:numPr>
            </w:pPr>
            <w:r w:rsidRPr="00F479FF">
              <w:t>Nachführen der Einreichunterlagen, wenn Änderungen nach LPH 3 (3) in LPH 3-8 nicht angewandt wurden</w:t>
            </w:r>
          </w:p>
          <w:p w:rsidR="002F2E6D" w:rsidRDefault="002F2E6D" w:rsidP="002F2E6D">
            <w:pPr>
              <w:pStyle w:val="tabellegrauaufzhlung"/>
              <w:numPr>
                <w:ilvl w:val="0"/>
                <w:numId w:val="53"/>
              </w:numPr>
            </w:pPr>
            <w:r w:rsidRPr="00F479FF">
              <w:t xml:space="preserve">Wiederholte Prüfungen, Freigaben, aus Umständen die </w:t>
            </w:r>
            <w:r w:rsidRPr="00B24FC7">
              <w:t>der Planer nicht zu vertreten hat</w:t>
            </w:r>
          </w:p>
        </w:tc>
      </w:tr>
    </w:tbl>
    <w:tbl>
      <w:tblPr>
        <w:tblW w:w="7121" w:type="dxa"/>
        <w:tblInd w:w="57" w:type="dxa"/>
        <w:tblBorders>
          <w:left w:val="single" w:sz="4" w:space="0" w:color="auto"/>
          <w:right w:val="single" w:sz="4" w:space="0" w:color="auto"/>
          <w:insideH w:val="single" w:sz="4" w:space="0" w:color="auto"/>
          <w:insideV w:val="single" w:sz="4" w:space="0" w:color="auto"/>
        </w:tblBorders>
        <w:shd w:val="clear" w:color="auto" w:fill="E6E6E6"/>
        <w:tblCellMar>
          <w:left w:w="57" w:type="dxa"/>
          <w:right w:w="57" w:type="dxa"/>
        </w:tblCellMar>
        <w:tblLook w:val="0000" w:firstRow="0" w:lastRow="0" w:firstColumn="0" w:lastColumn="0" w:noHBand="0" w:noVBand="0"/>
      </w:tblPr>
      <w:tblGrid>
        <w:gridCol w:w="3553"/>
        <w:gridCol w:w="3568"/>
      </w:tblGrid>
      <w:tr w:rsidR="002F2E6D" w:rsidRPr="0028549E" w:rsidTr="0011320C">
        <w:trPr>
          <w:trHeight w:val="386"/>
        </w:trPr>
        <w:tc>
          <w:tcPr>
            <w:tcW w:w="7121" w:type="dxa"/>
            <w:gridSpan w:val="2"/>
            <w:shd w:val="clear" w:color="auto" w:fill="auto"/>
          </w:tcPr>
          <w:p w:rsidR="002F2E6D" w:rsidRPr="00EF1FBC" w:rsidRDefault="002F2E6D" w:rsidP="0011320C">
            <w:pPr>
              <w:pStyle w:val="LPH"/>
              <w:rPr>
                <w:rFonts w:ascii="Arial" w:hAnsi="Arial" w:cs="Arial"/>
              </w:rPr>
            </w:pPr>
            <w:r>
              <w:t>L</w:t>
            </w:r>
            <w:r w:rsidRPr="000C239E">
              <w:t>PH</w:t>
            </w:r>
            <w:r>
              <w:t xml:space="preserve"> 8</w:t>
            </w:r>
            <w:r w:rsidRPr="000C239E">
              <w:tab/>
            </w:r>
            <w:r>
              <w:rPr>
                <w:color w:val="000000" w:themeColor="text1"/>
              </w:rPr>
              <w:t>örtliche Bauaufsicht</w:t>
            </w:r>
          </w:p>
        </w:tc>
      </w:tr>
      <w:tr w:rsidR="002F2E6D" w:rsidRPr="000C239E" w:rsidTr="0011320C">
        <w:tc>
          <w:tcPr>
            <w:tcW w:w="3553" w:type="dxa"/>
            <w:shd w:val="clear" w:color="auto" w:fill="auto"/>
          </w:tcPr>
          <w:p w:rsidR="002F2E6D" w:rsidRPr="00043F05" w:rsidRDefault="002F2E6D" w:rsidP="0011320C">
            <w:pPr>
              <w:pStyle w:val="tabelleGL"/>
              <w:numPr>
                <w:ilvl w:val="0"/>
                <w:numId w:val="0"/>
              </w:numPr>
              <w:ind w:left="227" w:hanging="227"/>
              <w:rPr>
                <w:b/>
                <w:sz w:val="6"/>
                <w:szCs w:val="6"/>
              </w:rPr>
            </w:pPr>
          </w:p>
        </w:tc>
        <w:tc>
          <w:tcPr>
            <w:tcW w:w="3568" w:type="dxa"/>
            <w:shd w:val="clear" w:color="auto" w:fill="auto"/>
          </w:tcPr>
          <w:p w:rsidR="002F2E6D" w:rsidRDefault="002F2E6D" w:rsidP="002F2E6D">
            <w:pPr>
              <w:pStyle w:val="graunumm"/>
              <w:numPr>
                <w:ilvl w:val="0"/>
                <w:numId w:val="326"/>
              </w:numPr>
            </w:pPr>
            <w:r>
              <w:t>Mitwirken an einer Brandschutzordnung für die Bauabwicklung</w:t>
            </w:r>
          </w:p>
          <w:p w:rsidR="002F2E6D" w:rsidRDefault="002F2E6D" w:rsidP="007B2570">
            <w:pPr>
              <w:pStyle w:val="graunumm"/>
              <w:numPr>
                <w:ilvl w:val="0"/>
                <w:numId w:val="332"/>
              </w:numPr>
            </w:pPr>
            <w:r>
              <w:t>Mitwirken bei der Baustellenkontrolle</w:t>
            </w:r>
          </w:p>
          <w:p w:rsidR="002F2E6D" w:rsidRDefault="002F2E6D" w:rsidP="007B2570">
            <w:pPr>
              <w:pStyle w:val="graunumm"/>
              <w:numPr>
                <w:ilvl w:val="0"/>
                <w:numId w:val="332"/>
              </w:numPr>
            </w:pPr>
            <w:r>
              <w:t xml:space="preserve">Prüfen/Überwachen/Freigeben spezieller Bauteile </w:t>
            </w:r>
          </w:p>
          <w:p w:rsidR="002F2E6D" w:rsidRDefault="002F2E6D" w:rsidP="007B2570">
            <w:pPr>
              <w:pStyle w:val="graunumm"/>
              <w:numPr>
                <w:ilvl w:val="0"/>
                <w:numId w:val="332"/>
              </w:numPr>
            </w:pPr>
            <w:r>
              <w:t xml:space="preserve">Messtechnisches Überprüfen der Qualität der Bauausführung und von Bauteil- oder Raumeigenschaften, sowie Anlagen </w:t>
            </w:r>
          </w:p>
          <w:p w:rsidR="002F2E6D" w:rsidRDefault="002F2E6D" w:rsidP="007B2570">
            <w:pPr>
              <w:pStyle w:val="graunumm"/>
              <w:numPr>
                <w:ilvl w:val="0"/>
                <w:numId w:val="332"/>
              </w:numPr>
            </w:pPr>
            <w:r>
              <w:t>Mitwirken bei Funktionsprüfungen / Abnahme integrierter Systeme</w:t>
            </w:r>
          </w:p>
          <w:p w:rsidR="002F2E6D" w:rsidRDefault="002F2E6D" w:rsidP="007B2570">
            <w:pPr>
              <w:pStyle w:val="graunumm"/>
              <w:numPr>
                <w:ilvl w:val="0"/>
                <w:numId w:val="332"/>
              </w:numPr>
            </w:pPr>
            <w:r>
              <w:t>Fachliche Überprüfung der Abschlussdokumentation der ausführenden Unternehmen</w:t>
            </w:r>
          </w:p>
          <w:p w:rsidR="002F2E6D" w:rsidRDefault="002F2E6D" w:rsidP="007B2570">
            <w:pPr>
              <w:pStyle w:val="graunumm"/>
              <w:numPr>
                <w:ilvl w:val="0"/>
                <w:numId w:val="332"/>
              </w:numPr>
            </w:pPr>
            <w:r>
              <w:t>Prüfen/Erstellen der Sachverständigennachweise</w:t>
            </w:r>
          </w:p>
          <w:p w:rsidR="002F2E6D" w:rsidRPr="00B24FC7" w:rsidRDefault="002F2E6D" w:rsidP="0011320C">
            <w:pPr>
              <w:pStyle w:val="tabelleBsL"/>
              <w:numPr>
                <w:ilvl w:val="0"/>
                <w:numId w:val="0"/>
              </w:numPr>
              <w:ind w:left="227"/>
              <w:rPr>
                <w:color w:val="BFBFBF" w:themeColor="background1" w:themeShade="BF"/>
              </w:rPr>
            </w:pPr>
          </w:p>
        </w:tc>
      </w:tr>
      <w:tr w:rsidR="002F2E6D" w:rsidRPr="0028549E" w:rsidTr="0011320C">
        <w:trPr>
          <w:trHeight w:val="386"/>
        </w:trPr>
        <w:tc>
          <w:tcPr>
            <w:tcW w:w="7121" w:type="dxa"/>
            <w:gridSpan w:val="2"/>
            <w:tcBorders>
              <w:bottom w:val="single" w:sz="4" w:space="0" w:color="auto"/>
            </w:tcBorders>
            <w:shd w:val="clear" w:color="auto" w:fill="auto"/>
          </w:tcPr>
          <w:p w:rsidR="002F2E6D" w:rsidRPr="00EF1FBC" w:rsidRDefault="002F2E6D" w:rsidP="0011320C">
            <w:pPr>
              <w:pStyle w:val="LPH"/>
              <w:rPr>
                <w:rFonts w:ascii="Arial" w:hAnsi="Arial" w:cs="Arial"/>
              </w:rPr>
            </w:pPr>
            <w:r>
              <w:t>L</w:t>
            </w:r>
            <w:r w:rsidRPr="000C239E">
              <w:t>PH</w:t>
            </w:r>
            <w:r>
              <w:t xml:space="preserve"> 9</w:t>
            </w:r>
            <w:r w:rsidRPr="000C239E">
              <w:tab/>
            </w:r>
            <w:r>
              <w:rPr>
                <w:color w:val="000000" w:themeColor="text1"/>
              </w:rPr>
              <w:t>Objektbetreuung</w:t>
            </w:r>
          </w:p>
        </w:tc>
      </w:tr>
      <w:tr w:rsidR="002F2E6D" w:rsidRPr="000C239E" w:rsidTr="0011320C">
        <w:tc>
          <w:tcPr>
            <w:tcW w:w="3553" w:type="dxa"/>
            <w:tcBorders>
              <w:top w:val="single" w:sz="4" w:space="0" w:color="auto"/>
              <w:bottom w:val="single" w:sz="4" w:space="0" w:color="auto"/>
            </w:tcBorders>
            <w:shd w:val="clear" w:color="auto" w:fill="auto"/>
          </w:tcPr>
          <w:p w:rsidR="002F2E6D" w:rsidRPr="00043F05" w:rsidRDefault="002F2E6D" w:rsidP="0011320C">
            <w:pPr>
              <w:pStyle w:val="tabelleGL"/>
              <w:numPr>
                <w:ilvl w:val="0"/>
                <w:numId w:val="0"/>
              </w:numPr>
              <w:ind w:left="227" w:hanging="227"/>
              <w:rPr>
                <w:b/>
                <w:sz w:val="6"/>
                <w:szCs w:val="6"/>
              </w:rPr>
            </w:pPr>
          </w:p>
        </w:tc>
        <w:tc>
          <w:tcPr>
            <w:tcW w:w="3568" w:type="dxa"/>
            <w:tcBorders>
              <w:top w:val="single" w:sz="4" w:space="0" w:color="auto"/>
              <w:bottom w:val="single" w:sz="4" w:space="0" w:color="auto"/>
            </w:tcBorders>
            <w:shd w:val="clear" w:color="auto" w:fill="auto"/>
          </w:tcPr>
          <w:p w:rsidR="002F2E6D" w:rsidRDefault="002F2E6D" w:rsidP="002F2E6D">
            <w:pPr>
              <w:pStyle w:val="graunumm"/>
              <w:numPr>
                <w:ilvl w:val="0"/>
                <w:numId w:val="327"/>
              </w:numPr>
              <w:rPr>
                <w:rFonts w:cs="Calibri"/>
                <w:i/>
                <w:iCs/>
              </w:rPr>
            </w:pPr>
            <w:r>
              <w:t>Mitwirken bei Audits in Zertifizierungsprozessen</w:t>
            </w:r>
          </w:p>
          <w:p w:rsidR="002F2E6D" w:rsidRDefault="002F2E6D" w:rsidP="002F2E6D">
            <w:pPr>
              <w:pStyle w:val="graunumm"/>
              <w:numPr>
                <w:ilvl w:val="0"/>
                <w:numId w:val="328"/>
              </w:numPr>
              <w:rPr>
                <w:rFonts w:cs="Calibri"/>
                <w:i/>
                <w:iCs/>
              </w:rPr>
            </w:pPr>
            <w:r>
              <w:t>debriefing, Teilnahme</w:t>
            </w:r>
          </w:p>
        </w:tc>
      </w:tr>
    </w:tbl>
    <w:p w:rsidR="00E05171" w:rsidRDefault="00E05171" w:rsidP="00E05171">
      <w:pPr>
        <w:pStyle w:val="abstand2pt"/>
      </w:pPr>
    </w:p>
    <w:p w:rsidR="00E05171" w:rsidRDefault="00E05171" w:rsidP="00E05171">
      <w:pPr>
        <w:pStyle w:val="StandardWeb"/>
      </w:pPr>
    </w:p>
    <w:p w:rsidR="00E05171" w:rsidRDefault="00E05171" w:rsidP="00E05171">
      <w:pPr>
        <w:pStyle w:val="berschrift12"/>
      </w:pPr>
    </w:p>
    <w:p w:rsidR="00E05171" w:rsidRDefault="00E05171" w:rsidP="00E05171">
      <w:pPr>
        <w:pStyle w:val="berschrift12"/>
      </w:pPr>
    </w:p>
    <w:p w:rsidR="00E05171" w:rsidRDefault="00E05171" w:rsidP="00E05171">
      <w:pPr>
        <w:pStyle w:val="berschrift12"/>
      </w:pPr>
    </w:p>
    <w:p w:rsidR="00E05171" w:rsidRDefault="00E05171" w:rsidP="00E05171">
      <w:pPr>
        <w:pStyle w:val="berschrift12"/>
        <w:sectPr w:rsidR="00E05171" w:rsidSect="00F95DE2">
          <w:headerReference w:type="even" r:id="rId44"/>
          <w:headerReference w:type="default" r:id="rId45"/>
          <w:footerReference w:type="even" r:id="rId46"/>
          <w:footerReference w:type="default" r:id="rId47"/>
          <w:pgSz w:w="11906" w:h="16838" w:code="9"/>
          <w:pgMar w:top="1985" w:right="3402" w:bottom="1418" w:left="1418" w:header="703" w:footer="663" w:gutter="0"/>
          <w:cols w:space="708"/>
          <w:docGrid w:linePitch="360"/>
        </w:sectPr>
      </w:pPr>
    </w:p>
    <w:p w:rsidR="00E05171" w:rsidRDefault="00E05171" w:rsidP="00E05171">
      <w:pPr>
        <w:pStyle w:val="FormatvorlageOAsausgerckt6ptHngend125cm"/>
        <w:spacing w:before="0"/>
      </w:pPr>
      <w:bookmarkStart w:id="270" w:name="_Toc384982930"/>
      <w:r>
        <w:lastRenderedPageBreak/>
        <w:tab/>
      </w:r>
      <w:bookmarkStart w:id="271" w:name="_Toc438195251"/>
      <w:r>
        <w:t>Fachbereiche Technische Ausrüstung</w:t>
      </w:r>
      <w:bookmarkEnd w:id="270"/>
      <w:r>
        <w:t xml:space="preserve"> für folgende Fachgebiete (</w:t>
      </w:r>
      <w:r>
        <w:sym w:font="Wingdings" w:char="F0FC"/>
      </w:r>
      <w:r>
        <w:t>)</w:t>
      </w:r>
      <w:bookmarkEnd w:id="271"/>
    </w:p>
    <w:p w:rsidR="00E05171" w:rsidRDefault="00E05171" w:rsidP="00E05171">
      <w:pPr>
        <w:pStyle w:val="abstand4pt"/>
      </w:pPr>
    </w:p>
    <w:p w:rsidR="00E05171" w:rsidRPr="0057249F" w:rsidRDefault="00E05171" w:rsidP="00E05171">
      <w:pPr>
        <w:pStyle w:val="aufzklein"/>
        <w:rPr>
          <w:b/>
        </w:rPr>
      </w:pPr>
      <w:r>
        <w:t xml:space="preserve">SHKLS </w:t>
      </w:r>
      <w:r>
        <w:tab/>
        <w:t xml:space="preserve">= Haustechnik </w:t>
      </w:r>
      <w:r w:rsidRPr="0057249F">
        <w:tab/>
      </w:r>
      <w:r w:rsidRPr="0057249F">
        <w:rPr>
          <w:b/>
          <w:bdr w:val="single" w:sz="2" w:space="0" w:color="404040" w:themeColor="text1" w:themeTint="BF"/>
        </w:rPr>
        <w:tab/>
      </w:r>
      <w:r>
        <w:rPr>
          <w:b/>
          <w:bdr w:val="single" w:sz="2" w:space="0" w:color="404040" w:themeColor="text1" w:themeTint="BF"/>
        </w:rPr>
        <w:tab/>
      </w:r>
    </w:p>
    <w:p w:rsidR="00E05171" w:rsidRPr="0057249F" w:rsidRDefault="00E05171" w:rsidP="00E05171">
      <w:pPr>
        <w:pStyle w:val="aufzklein"/>
        <w:rPr>
          <w:b/>
        </w:rPr>
      </w:pPr>
      <w:r w:rsidRPr="0057249F">
        <w:t xml:space="preserve">E, S </w:t>
      </w:r>
      <w:r>
        <w:tab/>
      </w:r>
      <w:r w:rsidRPr="0057249F">
        <w:t xml:space="preserve">= Elektrotechnik </w:t>
      </w:r>
      <w:r w:rsidRPr="0057249F">
        <w:tab/>
      </w:r>
      <w:r w:rsidRPr="0057249F">
        <w:rPr>
          <w:b/>
          <w:bdr w:val="single" w:sz="2" w:space="0" w:color="404040" w:themeColor="text1" w:themeTint="BF"/>
        </w:rPr>
        <w:tab/>
      </w:r>
      <w:r>
        <w:rPr>
          <w:b/>
          <w:bdr w:val="single" w:sz="2" w:space="0" w:color="404040" w:themeColor="text1" w:themeTint="BF"/>
        </w:rPr>
        <w:tab/>
      </w:r>
    </w:p>
    <w:p w:rsidR="00E05171" w:rsidRPr="0057249F" w:rsidRDefault="00E05171" w:rsidP="00E05171">
      <w:pPr>
        <w:pStyle w:val="aufzklein"/>
        <w:rPr>
          <w:b/>
        </w:rPr>
      </w:pPr>
      <w:r>
        <w:t>GA</w:t>
      </w:r>
      <w:r w:rsidRPr="0057249F">
        <w:t xml:space="preserve"> </w:t>
      </w:r>
      <w:r>
        <w:tab/>
      </w:r>
      <w:r w:rsidRPr="0057249F">
        <w:t xml:space="preserve">= </w:t>
      </w:r>
      <w:r>
        <w:t>Gebäudeautomation</w:t>
      </w:r>
      <w:r w:rsidRPr="0057249F">
        <w:t xml:space="preserve"> </w:t>
      </w:r>
      <w:r w:rsidRPr="0057249F">
        <w:tab/>
      </w:r>
      <w:r w:rsidRPr="0057249F">
        <w:rPr>
          <w:b/>
          <w:bdr w:val="single" w:sz="2" w:space="0" w:color="404040" w:themeColor="text1" w:themeTint="BF"/>
        </w:rPr>
        <w:tab/>
      </w:r>
      <w:r>
        <w:rPr>
          <w:b/>
          <w:bdr w:val="single" w:sz="2" w:space="0" w:color="404040" w:themeColor="text1" w:themeTint="BF"/>
        </w:rPr>
        <w:tab/>
      </w:r>
    </w:p>
    <w:p w:rsidR="00E05171" w:rsidRPr="0057249F" w:rsidRDefault="00E05171" w:rsidP="00E05171">
      <w:pPr>
        <w:pStyle w:val="aufzklein"/>
        <w:rPr>
          <w:b/>
        </w:rPr>
      </w:pPr>
      <w:r>
        <w:t xml:space="preserve">FT </w:t>
      </w:r>
      <w:r>
        <w:tab/>
        <w:t>= Fördertechnik</w:t>
      </w:r>
      <w:r w:rsidRPr="0057249F">
        <w:t xml:space="preserve"> </w:t>
      </w:r>
      <w:r w:rsidRPr="0057249F">
        <w:tab/>
      </w:r>
      <w:r w:rsidRPr="0057249F">
        <w:rPr>
          <w:b/>
          <w:bdr w:val="single" w:sz="2" w:space="0" w:color="404040" w:themeColor="text1" w:themeTint="BF"/>
        </w:rPr>
        <w:tab/>
      </w:r>
      <w:r>
        <w:rPr>
          <w:b/>
          <w:bdr w:val="single" w:sz="2" w:space="0" w:color="404040" w:themeColor="text1" w:themeTint="BF"/>
        </w:rPr>
        <w:tab/>
      </w:r>
    </w:p>
    <w:p w:rsidR="00E05171" w:rsidRPr="0057249F" w:rsidRDefault="00E05171" w:rsidP="00E05171">
      <w:pPr>
        <w:pStyle w:val="aufzklein"/>
        <w:rPr>
          <w:b/>
        </w:rPr>
      </w:pPr>
      <w:r>
        <w:t xml:space="preserve">MT </w:t>
      </w:r>
      <w:r>
        <w:tab/>
        <w:t>= Medizintechnik</w:t>
      </w:r>
      <w:r w:rsidRPr="0057249F">
        <w:t xml:space="preserve"> </w:t>
      </w:r>
      <w:r w:rsidRPr="0057249F">
        <w:tab/>
      </w:r>
      <w:r w:rsidRPr="0057249F">
        <w:rPr>
          <w:b/>
          <w:bdr w:val="single" w:sz="2" w:space="0" w:color="404040" w:themeColor="text1" w:themeTint="BF"/>
        </w:rPr>
        <w:tab/>
      </w:r>
      <w:r>
        <w:rPr>
          <w:b/>
          <w:bdr w:val="single" w:sz="2" w:space="0" w:color="404040" w:themeColor="text1" w:themeTint="BF"/>
        </w:rPr>
        <w:tab/>
      </w:r>
    </w:p>
    <w:p w:rsidR="00E05171" w:rsidRPr="0057249F" w:rsidRDefault="00E05171" w:rsidP="00E05171">
      <w:pPr>
        <w:pStyle w:val="grau"/>
        <w:rPr>
          <w:b/>
        </w:rPr>
      </w:pPr>
      <w:r>
        <w:t>KÜ</w:t>
      </w:r>
      <w:r w:rsidRPr="0057249F">
        <w:t xml:space="preserve"> </w:t>
      </w:r>
      <w:r>
        <w:tab/>
      </w:r>
      <w:r w:rsidRPr="0057249F">
        <w:t xml:space="preserve">= </w:t>
      </w:r>
      <w:r>
        <w:t>Küche</w:t>
      </w:r>
      <w:r w:rsidRPr="0057249F">
        <w:t xml:space="preserve"> </w:t>
      </w:r>
      <w:r w:rsidRPr="0057249F">
        <w:tab/>
      </w:r>
      <w:r w:rsidRPr="0057249F">
        <w:rPr>
          <w:b/>
          <w:bdr w:val="single" w:sz="2" w:space="0" w:color="A6A6A6" w:themeColor="background1" w:themeShade="A6"/>
        </w:rPr>
        <w:tab/>
      </w:r>
    </w:p>
    <w:p w:rsidR="00E05171" w:rsidRPr="0057249F" w:rsidRDefault="00E05171" w:rsidP="00E05171">
      <w:pPr>
        <w:pStyle w:val="grau"/>
        <w:rPr>
          <w:b/>
        </w:rPr>
      </w:pPr>
      <w:r>
        <w:t>WA</w:t>
      </w:r>
      <w:r w:rsidRPr="0057249F">
        <w:t xml:space="preserve"> </w:t>
      </w:r>
      <w:r>
        <w:tab/>
      </w:r>
      <w:r w:rsidRPr="0057249F">
        <w:t xml:space="preserve">= </w:t>
      </w:r>
      <w:r>
        <w:t>Wäscherei</w:t>
      </w:r>
      <w:r w:rsidRPr="0057249F">
        <w:t xml:space="preserve"> </w:t>
      </w:r>
      <w:r w:rsidRPr="0057249F">
        <w:tab/>
      </w:r>
      <w:r w:rsidRPr="0057249F">
        <w:rPr>
          <w:b/>
          <w:bdr w:val="single" w:sz="2" w:space="0" w:color="A6A6A6" w:themeColor="background1" w:themeShade="A6"/>
        </w:rPr>
        <w:tab/>
      </w:r>
    </w:p>
    <w:p w:rsidR="00E05171" w:rsidRPr="0057249F" w:rsidRDefault="00E05171" w:rsidP="00E05171">
      <w:pPr>
        <w:pStyle w:val="grau"/>
        <w:rPr>
          <w:b/>
        </w:rPr>
      </w:pPr>
      <w:r>
        <w:t>BT</w:t>
      </w:r>
      <w:r w:rsidRPr="0057249F">
        <w:t xml:space="preserve"> </w:t>
      </w:r>
      <w:r>
        <w:tab/>
      </w:r>
      <w:r w:rsidRPr="0057249F">
        <w:t xml:space="preserve">= </w:t>
      </w:r>
      <w:r>
        <w:t>Betriebstechnik</w:t>
      </w:r>
      <w:r w:rsidRPr="0057249F">
        <w:t xml:space="preserve"> </w:t>
      </w:r>
      <w:r w:rsidRPr="0057249F">
        <w:tab/>
      </w:r>
      <w:r w:rsidRPr="0057249F">
        <w:rPr>
          <w:b/>
          <w:bdr w:val="single" w:sz="2" w:space="0" w:color="A6A6A6" w:themeColor="background1" w:themeShade="A6"/>
        </w:rPr>
        <w:tab/>
      </w:r>
    </w:p>
    <w:p w:rsidR="00E05171" w:rsidRDefault="00E05171" w:rsidP="00E05171">
      <w:pPr>
        <w:pStyle w:val="abstand6"/>
      </w:pPr>
      <w:r>
        <w:br/>
      </w:r>
    </w:p>
    <w:p w:rsidR="00E05171" w:rsidRDefault="00E05171" w:rsidP="00E05171">
      <w:pPr>
        <w:pStyle w:val="FormatvorlageOAsausgerckt6ptHngend125cm"/>
        <w:spacing w:before="0"/>
      </w:pPr>
      <w:r>
        <w:tab/>
      </w:r>
      <w:bookmarkStart w:id="272" w:name="_Toc438195252"/>
      <w:r w:rsidRPr="00E9750C">
        <w:t>Leistungsbild</w:t>
      </w:r>
      <w:r>
        <w:t xml:space="preserve"> Technische Ausrüstung gegliedert in LPH 1 – 7</w:t>
      </w:r>
      <w:bookmarkEnd w:id="272"/>
      <w:r>
        <w:t xml:space="preserve"> </w:t>
      </w:r>
    </w:p>
    <w:p w:rsidR="00E05171" w:rsidRPr="00744709" w:rsidRDefault="00E05171" w:rsidP="00E05171">
      <w:pPr>
        <w:pStyle w:val="abstand6"/>
      </w:pPr>
    </w:p>
    <w:tbl>
      <w:tblPr>
        <w:tblW w:w="712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57" w:type="dxa"/>
          <w:right w:w="57" w:type="dxa"/>
        </w:tblCellMar>
        <w:tblLook w:val="0000" w:firstRow="0" w:lastRow="0" w:firstColumn="0" w:lastColumn="0" w:noHBand="0" w:noVBand="0"/>
      </w:tblPr>
      <w:tblGrid>
        <w:gridCol w:w="3554"/>
        <w:gridCol w:w="3554"/>
        <w:gridCol w:w="13"/>
      </w:tblGrid>
      <w:tr w:rsidR="00E05171" w:rsidRPr="00EF1709" w:rsidTr="00E05171">
        <w:tc>
          <w:tcPr>
            <w:tcW w:w="7121" w:type="dxa"/>
            <w:gridSpan w:val="3"/>
            <w:tcBorders>
              <w:top w:val="single" w:sz="4" w:space="0" w:color="auto"/>
              <w:bottom w:val="nil"/>
            </w:tcBorders>
            <w:shd w:val="clear" w:color="auto" w:fill="auto"/>
          </w:tcPr>
          <w:p w:rsidR="00E05171" w:rsidRPr="00EF1709" w:rsidRDefault="00E05171" w:rsidP="00E05171">
            <w:pPr>
              <w:pStyle w:val="LPH"/>
            </w:pPr>
            <w:r w:rsidRPr="00EF1709">
              <w:t>LPH 1</w:t>
            </w:r>
            <w:r w:rsidRPr="00EF1709">
              <w:tab/>
              <w:t>Grundlagen</w:t>
            </w:r>
            <w:r>
              <w:t>analyse</w:t>
            </w:r>
            <w:r w:rsidRPr="00EF1709">
              <w:t xml:space="preserve"> </w:t>
            </w:r>
            <w:r>
              <w:t>Technische Ausrüstung</w:t>
            </w:r>
          </w:p>
        </w:tc>
      </w:tr>
      <w:tr w:rsidR="00E05171" w:rsidRPr="000C239E" w:rsidTr="00E05171">
        <w:tc>
          <w:tcPr>
            <w:tcW w:w="3554" w:type="dxa"/>
            <w:tcBorders>
              <w:top w:val="nil"/>
            </w:tcBorders>
            <w:shd w:val="clear" w:color="auto" w:fill="auto"/>
          </w:tcPr>
          <w:p w:rsidR="00E05171" w:rsidRPr="000C239E" w:rsidRDefault="00E05171" w:rsidP="00E05171">
            <w:pPr>
              <w:pStyle w:val="tabelleLPH"/>
            </w:pPr>
            <w:r w:rsidRPr="000C239E">
              <w:t xml:space="preserve">Grundleistungen </w:t>
            </w:r>
          </w:p>
        </w:tc>
        <w:tc>
          <w:tcPr>
            <w:tcW w:w="3567" w:type="dxa"/>
            <w:gridSpan w:val="2"/>
            <w:tcBorders>
              <w:top w:val="nil"/>
            </w:tcBorders>
            <w:shd w:val="clear" w:color="auto" w:fill="auto"/>
          </w:tcPr>
          <w:p w:rsidR="00E05171" w:rsidRPr="000C239E" w:rsidRDefault="00E05171" w:rsidP="00E05171">
            <w:pPr>
              <w:pStyle w:val="tabelleLPH"/>
            </w:pPr>
            <w:r>
              <w:t>optionale</w:t>
            </w:r>
            <w:r w:rsidRPr="000C239E">
              <w:t xml:space="preserve"> Leistungen</w:t>
            </w:r>
          </w:p>
        </w:tc>
      </w:tr>
      <w:tr w:rsidR="00E05171" w:rsidRPr="000C239E" w:rsidTr="00E05171">
        <w:tc>
          <w:tcPr>
            <w:tcW w:w="3554" w:type="dxa"/>
            <w:shd w:val="clear" w:color="auto" w:fill="auto"/>
          </w:tcPr>
          <w:p w:rsidR="00B23783" w:rsidRDefault="00E05171" w:rsidP="00715676">
            <w:pPr>
              <w:pStyle w:val="tabelleGL"/>
              <w:numPr>
                <w:ilvl w:val="0"/>
                <w:numId w:val="214"/>
              </w:numPr>
            </w:pPr>
            <w:r w:rsidRPr="00747843">
              <w:t>Klären der Aufgabenstellung auf Grund der Vorgaben oder der Bedarfsplanung des Auftraggebers im Einvernehmen mit dem Objektplaner</w:t>
            </w:r>
          </w:p>
          <w:p w:rsidR="00E05171" w:rsidRPr="000C239E" w:rsidRDefault="00E05171" w:rsidP="00E05171">
            <w:pPr>
              <w:pStyle w:val="tabelleGL"/>
            </w:pPr>
            <w:r w:rsidRPr="00747843">
              <w:t>Ermitteln der Planungsrandbedingungen und Beraten zum Leistungsbedarf und gegebenenfalls zur technischen Erschließung</w:t>
            </w:r>
          </w:p>
          <w:p w:rsidR="00E05171" w:rsidRPr="000C239E" w:rsidRDefault="00E05171" w:rsidP="00E05171">
            <w:pPr>
              <w:pStyle w:val="tabelleGL"/>
            </w:pPr>
            <w:r w:rsidRPr="00747843">
              <w:t>Zusammenfassen, Erläutern und Dokumentieren der Ergebnisse</w:t>
            </w:r>
          </w:p>
        </w:tc>
        <w:tc>
          <w:tcPr>
            <w:tcW w:w="3567" w:type="dxa"/>
            <w:gridSpan w:val="2"/>
            <w:shd w:val="clear" w:color="auto" w:fill="auto"/>
          </w:tcPr>
          <w:p w:rsidR="00B23783" w:rsidRDefault="00E05171" w:rsidP="00715676">
            <w:pPr>
              <w:pStyle w:val="tabellegrauaufzhlung"/>
              <w:numPr>
                <w:ilvl w:val="0"/>
                <w:numId w:val="215"/>
              </w:numPr>
            </w:pPr>
            <w:r w:rsidRPr="00B24FC7">
              <w:t xml:space="preserve">Mitwirken beider Bedarfsplanung für komplexe Nutzungen zur Analyse der Bedürfnisse, Ziele und einschränkenden Gegebenheiten (Kosten-, Termine und andere Rahmenbedingungen) </w:t>
            </w:r>
          </w:p>
          <w:p w:rsidR="00E05171" w:rsidRPr="00B24FC7" w:rsidRDefault="00E05171" w:rsidP="00E05171">
            <w:pPr>
              <w:pStyle w:val="tabellegrauaufzhlung"/>
              <w:numPr>
                <w:ilvl w:val="0"/>
                <w:numId w:val="65"/>
              </w:numPr>
            </w:pPr>
            <w:r w:rsidRPr="00B24FC7">
              <w:t>Bestandsaufnahme, zeichnerische Darstellung und Nachrechnen vorhandener Anlagen und Anlagenteile, Erheben technischer Daten / Materialprüfung, Endoskopische Untersuchungen</w:t>
            </w:r>
          </w:p>
          <w:p w:rsidR="00E05171" w:rsidRPr="00B24FC7" w:rsidRDefault="00E05171" w:rsidP="00E05171">
            <w:pPr>
              <w:pStyle w:val="tabellegrauaufzhlung"/>
              <w:numPr>
                <w:ilvl w:val="0"/>
                <w:numId w:val="65"/>
              </w:numPr>
            </w:pPr>
            <w:r w:rsidRPr="00B24FC7">
              <w:t>Datenerfassung, Analysen und Optimierungsprozesse im Bestand, zu Anlagenbetrieb, Nutzerverhalten</w:t>
            </w:r>
          </w:p>
          <w:p w:rsidR="00E05171" w:rsidRPr="00B24FC7" w:rsidRDefault="00E05171" w:rsidP="00E05171">
            <w:pPr>
              <w:pStyle w:val="tabellegrauaufzhlung"/>
              <w:numPr>
                <w:ilvl w:val="0"/>
                <w:numId w:val="65"/>
              </w:numPr>
            </w:pPr>
            <w:r w:rsidRPr="00B24FC7">
              <w:t>Durchführen von Verbrauchsmessungen</w:t>
            </w:r>
          </w:p>
          <w:p w:rsidR="00E05171" w:rsidRPr="00B24FC7" w:rsidRDefault="00E05171" w:rsidP="00E05171">
            <w:pPr>
              <w:pStyle w:val="tabellegrauaufzhlung"/>
              <w:numPr>
                <w:ilvl w:val="0"/>
                <w:numId w:val="65"/>
              </w:numPr>
            </w:pPr>
            <w:r w:rsidRPr="00B24FC7">
              <w:t>Erheben / Zusammenstellen bestehender behördlicher Auflagen für Bestandsanlagen / Objekten</w:t>
            </w:r>
          </w:p>
          <w:p w:rsidR="00E05171" w:rsidRPr="00B24FC7" w:rsidRDefault="00E05171" w:rsidP="00E05171">
            <w:pPr>
              <w:pStyle w:val="tabellegrauaufzhlung"/>
              <w:numPr>
                <w:ilvl w:val="0"/>
                <w:numId w:val="65"/>
              </w:numPr>
            </w:pPr>
            <w:r w:rsidRPr="00B24FC7">
              <w:t>Erheben / Zusammenstellen entsorgungspflichtiger Stoffe</w:t>
            </w:r>
          </w:p>
          <w:p w:rsidR="00E05171" w:rsidRPr="00B24FC7" w:rsidRDefault="00E05171" w:rsidP="00E05171">
            <w:pPr>
              <w:pStyle w:val="tabellegrauaufzhlung"/>
              <w:numPr>
                <w:ilvl w:val="0"/>
                <w:numId w:val="65"/>
              </w:numPr>
            </w:pPr>
            <w:r w:rsidRPr="00B24FC7">
              <w:t>Mitwirken Ausarbeitung von Auslobungen und bei Vorprüfungen für Planungswettbewerbe</w:t>
            </w:r>
          </w:p>
          <w:p w:rsidR="00E05171" w:rsidRPr="00B24FC7" w:rsidRDefault="00E05171" w:rsidP="00E05171">
            <w:pPr>
              <w:pStyle w:val="tabellegrauaufzhlung"/>
              <w:numPr>
                <w:ilvl w:val="0"/>
                <w:numId w:val="65"/>
              </w:numPr>
            </w:pPr>
            <w:r w:rsidRPr="00B24FC7">
              <w:t>Zusammenstellen der Anforderungen aus Zertifizierungssystemen</w:t>
            </w:r>
          </w:p>
          <w:p w:rsidR="00E05171" w:rsidRPr="00B24FC7" w:rsidRDefault="00E05171" w:rsidP="00E05171">
            <w:pPr>
              <w:pStyle w:val="tabellegrauaufzhlung"/>
              <w:numPr>
                <w:ilvl w:val="0"/>
                <w:numId w:val="65"/>
              </w:numPr>
            </w:pPr>
            <w:r w:rsidRPr="00B24FC7">
              <w:t>Einbeziehen von Vorgaben für Erweiterungsreserven</w:t>
            </w:r>
          </w:p>
          <w:p w:rsidR="00E05171" w:rsidRPr="00B24FC7" w:rsidRDefault="00E05171" w:rsidP="00E05171">
            <w:pPr>
              <w:pStyle w:val="tabellegrauaufzhlung"/>
              <w:numPr>
                <w:ilvl w:val="0"/>
                <w:numId w:val="65"/>
              </w:numPr>
            </w:pPr>
            <w:r w:rsidRPr="00B24FC7">
              <w:t>Mitwirken an PKM-DMS-Systemen</w:t>
            </w:r>
          </w:p>
          <w:p w:rsidR="00E05171" w:rsidRPr="00142E7A" w:rsidRDefault="00E05171" w:rsidP="00E05171">
            <w:pPr>
              <w:pStyle w:val="tabelleBsL"/>
              <w:numPr>
                <w:ilvl w:val="0"/>
                <w:numId w:val="0"/>
              </w:numPr>
              <w:spacing w:before="0"/>
              <w:rPr>
                <w:sz w:val="6"/>
                <w:szCs w:val="6"/>
              </w:rPr>
            </w:pPr>
          </w:p>
        </w:tc>
      </w:tr>
      <w:tr w:rsidR="00E05171" w:rsidRPr="0028549E" w:rsidTr="00E05171">
        <w:trPr>
          <w:trHeight w:val="346"/>
        </w:trPr>
        <w:tc>
          <w:tcPr>
            <w:tcW w:w="7121" w:type="dxa"/>
            <w:gridSpan w:val="3"/>
            <w:tcBorders>
              <w:top w:val="single" w:sz="4" w:space="0" w:color="auto"/>
              <w:bottom w:val="nil"/>
            </w:tcBorders>
            <w:shd w:val="clear" w:color="auto" w:fill="auto"/>
          </w:tcPr>
          <w:p w:rsidR="00E05171" w:rsidRPr="0028549E" w:rsidRDefault="00E05171" w:rsidP="00E05171">
            <w:pPr>
              <w:pStyle w:val="LPH"/>
            </w:pPr>
            <w:r w:rsidRPr="0028549E">
              <w:t xml:space="preserve">LPH </w:t>
            </w:r>
            <w:r>
              <w:t>2</w:t>
            </w:r>
            <w:r w:rsidRPr="0028549E">
              <w:tab/>
            </w:r>
            <w:r>
              <w:t>Vorentwurf</w:t>
            </w:r>
          </w:p>
        </w:tc>
      </w:tr>
      <w:tr w:rsidR="00E05171" w:rsidRPr="000C239E" w:rsidTr="00E05171">
        <w:tblPrEx>
          <w:tblCellMar>
            <w:left w:w="70" w:type="dxa"/>
            <w:right w:w="70" w:type="dxa"/>
          </w:tblCellMar>
        </w:tblPrEx>
        <w:trPr>
          <w:gridAfter w:val="1"/>
          <w:wAfter w:w="13" w:type="dxa"/>
        </w:trPr>
        <w:tc>
          <w:tcPr>
            <w:tcW w:w="3554" w:type="dxa"/>
            <w:tcBorders>
              <w:bottom w:val="single" w:sz="4" w:space="0" w:color="auto"/>
            </w:tcBorders>
            <w:shd w:val="clear" w:color="auto" w:fill="auto"/>
          </w:tcPr>
          <w:p w:rsidR="00B23783" w:rsidRDefault="00E05171" w:rsidP="00715676">
            <w:pPr>
              <w:pStyle w:val="tabelleGL"/>
              <w:numPr>
                <w:ilvl w:val="0"/>
                <w:numId w:val="216"/>
              </w:numPr>
            </w:pPr>
            <w:r w:rsidRPr="00747843">
              <w:t>Mitwirken beim Abstimmen der Leistungen mit den Planungsbeteiligten</w:t>
            </w:r>
          </w:p>
          <w:p w:rsidR="00E05171" w:rsidRPr="00747843" w:rsidRDefault="00E05171" w:rsidP="00E05171">
            <w:pPr>
              <w:pStyle w:val="tabelleGL"/>
            </w:pPr>
            <w:r w:rsidRPr="00747843">
              <w:t>Erarbeiten eines Planungskonzepts: Vordimensionieren der Systeme und maßbestimmende Anlagenteile, Untersuchen von alternativen Lösungs-möglichkeiten bei gleichen Nutzungsanforderun-gen, einschl. Wirtschaftlichkeitsvorbetrachtung,</w:t>
            </w:r>
            <w:r w:rsidRPr="00747843">
              <w:br/>
              <w:t>zeichnerische Darstellung zur Integration in die Objektplanung unter Berücksichtigung exemplarischer Details, Angaben zum Raumbedarf und für stat. rel. Schächte und Durchbrüche, sowie Lasten</w:t>
            </w:r>
          </w:p>
          <w:p w:rsidR="00E05171" w:rsidRPr="00747843" w:rsidRDefault="00E05171" w:rsidP="00E05171">
            <w:pPr>
              <w:pStyle w:val="tabelleGL"/>
            </w:pPr>
            <w:r w:rsidRPr="00747843">
              <w:t>Aufstellen eines Funktionsschemas bzw. Prinzipschaltbildes für jede Anlage</w:t>
            </w:r>
          </w:p>
          <w:p w:rsidR="00E05171" w:rsidRPr="00747843" w:rsidRDefault="00E05171" w:rsidP="00E05171">
            <w:pPr>
              <w:pStyle w:val="tabelleGL"/>
            </w:pPr>
            <w:r w:rsidRPr="00747843">
              <w:t>Klären und Erläutern der wesentlichen fachübergreifenden Prozesse, Randbedingungen und Schnittstellen, Mitwirken bei der Integration der technischen Anlagen</w:t>
            </w:r>
          </w:p>
          <w:p w:rsidR="00E05171" w:rsidRPr="00747843" w:rsidRDefault="00E05171" w:rsidP="00E05171">
            <w:pPr>
              <w:pStyle w:val="tabelleGL"/>
            </w:pPr>
            <w:r w:rsidRPr="00747843">
              <w:t>Vorverhandlungen mit Behörden über die Genehmigungsfähigkeit und mit den zu beteiligenden Stellen zur Infrastruktur, Ver- / Entsorgung</w:t>
            </w:r>
          </w:p>
          <w:p w:rsidR="00E05171" w:rsidRPr="00747843" w:rsidRDefault="00E05171" w:rsidP="00E05171">
            <w:pPr>
              <w:pStyle w:val="tabelleGL"/>
            </w:pPr>
            <w:r w:rsidRPr="00747843">
              <w:t>Kostenschätzung nach ÖN B 1801-1 (2. Ebene) und Mitwirken an der Terminplanung</w:t>
            </w:r>
          </w:p>
          <w:p w:rsidR="00E05171" w:rsidRPr="00747843" w:rsidRDefault="00E05171" w:rsidP="00E05171">
            <w:pPr>
              <w:pStyle w:val="tabelleGL"/>
            </w:pPr>
            <w:r w:rsidRPr="00747843">
              <w:t>Zusammenfassen, Erläutern und Dokumentieren der Ergebnisse</w:t>
            </w:r>
          </w:p>
          <w:p w:rsidR="00E05171" w:rsidRPr="00484F66" w:rsidRDefault="00E05171" w:rsidP="00E05171">
            <w:pPr>
              <w:pStyle w:val="tabelleGL"/>
              <w:numPr>
                <w:ilvl w:val="0"/>
                <w:numId w:val="0"/>
              </w:numPr>
              <w:spacing w:before="0"/>
              <w:ind w:left="227"/>
              <w:rPr>
                <w:sz w:val="6"/>
                <w:szCs w:val="6"/>
              </w:rPr>
            </w:pPr>
          </w:p>
        </w:tc>
        <w:tc>
          <w:tcPr>
            <w:tcW w:w="3554" w:type="dxa"/>
            <w:tcBorders>
              <w:bottom w:val="single" w:sz="4" w:space="0" w:color="auto"/>
            </w:tcBorders>
            <w:shd w:val="clear" w:color="auto" w:fill="auto"/>
          </w:tcPr>
          <w:p w:rsidR="00B23783" w:rsidRDefault="00E05171" w:rsidP="00715676">
            <w:pPr>
              <w:pStyle w:val="tabellegrauaufzhlung"/>
              <w:numPr>
                <w:ilvl w:val="0"/>
                <w:numId w:val="217"/>
              </w:numPr>
            </w:pPr>
            <w:r w:rsidRPr="00BF4FA3">
              <w:t>Mitwirken bei einer vertieften Kostenschätzung nach Leitpositionen einzelner Gewerke und einer vertieften Terminplanung+kontrolle</w:t>
            </w:r>
          </w:p>
          <w:p w:rsidR="00E05171" w:rsidRPr="00BF4FA3" w:rsidRDefault="00E05171" w:rsidP="00E05171">
            <w:pPr>
              <w:pStyle w:val="tabellegrauaufzhlung"/>
              <w:numPr>
                <w:ilvl w:val="0"/>
                <w:numId w:val="65"/>
              </w:numPr>
            </w:pPr>
            <w:r w:rsidRPr="00BF4FA3">
              <w:t>Erarbeiten von Varianten nach unterschiedlichen / gleichen Anforderungen, mit Kosten und Terminen</w:t>
            </w:r>
          </w:p>
          <w:p w:rsidR="00E05171" w:rsidRDefault="00063B82" w:rsidP="00E05171">
            <w:pPr>
              <w:pStyle w:val="tabellegrauaufzhlung"/>
              <w:numPr>
                <w:ilvl w:val="0"/>
                <w:numId w:val="65"/>
              </w:numPr>
            </w:pPr>
            <w:r>
              <w:rPr>
                <w:noProof/>
                <w:lang w:val="de-AT" w:eastAsia="de-AT"/>
              </w:rPr>
              <w:pict>
                <v:shape id="_x0000_s1063" type="#_x0000_t202" style="position:absolute;left:0;text-align:left;margin-left:187pt;margin-top:8.5pt;width:137.65pt;height:17.6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" filled="f" stroked="f" strokeweight=".5pt">
                  <v:path arrowok="t"/>
                  <v:textbox style="mso-next-textbox:#_x0000_s1063" inset="1mm,0,0,0">
                    <w:txbxContent>
                      <w:p w:rsidR="00F95DE2" w:rsidRDefault="00F95DE2" w:rsidP="00E05171">
                        <w:pPr>
                          <w:pStyle w:val="Blautext-rechts"/>
                          <w:ind w:left="142" w:hanging="142"/>
                        </w:pPr>
                        <w:r>
                          <w:t>exemplarische Details</w:t>
                        </w:r>
                      </w:p>
                    </w:txbxContent>
                  </v:textbox>
                </v:shape>
              </w:pict>
            </w:r>
            <w:r w:rsidR="00E05171" w:rsidRPr="00BF4FA3">
              <w:t>Berücksichtigen von Erweiterungsreserven</w:t>
            </w:r>
          </w:p>
          <w:p w:rsidR="00B23783" w:rsidRDefault="00E05171" w:rsidP="0056254A">
            <w:pPr>
              <w:pStyle w:val="tabellegrauaufzhlung"/>
            </w:pPr>
            <w:r w:rsidRPr="00747843">
              <w:t>Erstellen des technischen Teils eines Raumbuches</w:t>
            </w:r>
          </w:p>
          <w:p w:rsidR="00E05171" w:rsidRPr="008271E7" w:rsidRDefault="00E05171" w:rsidP="0056254A">
            <w:pPr>
              <w:pStyle w:val="tabellegrauaufzhlung"/>
            </w:pPr>
            <w:r>
              <w:t>Erstellen eines Beleuchtungskonzepts mit überschlägigen Berechnungen</w:t>
            </w:r>
          </w:p>
          <w:p w:rsidR="00E05171" w:rsidRPr="00BF4FA3" w:rsidRDefault="00E05171" w:rsidP="00E05171">
            <w:pPr>
              <w:pStyle w:val="tabellegrauaufzhlung"/>
              <w:numPr>
                <w:ilvl w:val="0"/>
                <w:numId w:val="151"/>
              </w:numPr>
            </w:pPr>
            <w:r w:rsidRPr="00BF4FA3">
              <w:t>Durchführen von Versuchen und Modellversuchen</w:t>
            </w:r>
          </w:p>
          <w:p w:rsidR="00E05171" w:rsidRPr="00BF4FA3" w:rsidRDefault="00E05171" w:rsidP="00E05171">
            <w:pPr>
              <w:pStyle w:val="tabellegrauaufzhlung"/>
              <w:numPr>
                <w:ilvl w:val="0"/>
                <w:numId w:val="65"/>
              </w:numPr>
            </w:pPr>
            <w:r w:rsidRPr="00BF4FA3">
              <w:t>Einbeziehen der Anforderungen des vereinbarten Zertifizierungssystems</w:t>
            </w:r>
          </w:p>
          <w:p w:rsidR="00E05171" w:rsidRPr="00BF4FA3" w:rsidRDefault="00E05171" w:rsidP="00E05171">
            <w:pPr>
              <w:pStyle w:val="tabellegrauaufzhlung"/>
              <w:numPr>
                <w:ilvl w:val="0"/>
                <w:numId w:val="65"/>
              </w:numPr>
            </w:pPr>
            <w:r w:rsidRPr="00BF4FA3">
              <w:t>Analysen, Optimierungsprozesse für energiesparendes, umweltverträgliches Bauen</w:t>
            </w:r>
            <w:r w:rsidRPr="00BF4FA3">
              <w:br/>
              <w:t>Anlagenoptimierung hinsichtlich Energieverbrauch und Schadstoffemission (zB. SO2, NOX)</w:t>
            </w:r>
          </w:p>
          <w:p w:rsidR="00E05171" w:rsidRPr="00BF4FA3" w:rsidRDefault="00E05171" w:rsidP="00E05171">
            <w:pPr>
              <w:pStyle w:val="tabellegrauaufzhlung"/>
              <w:numPr>
                <w:ilvl w:val="0"/>
                <w:numId w:val="65"/>
              </w:numPr>
            </w:pPr>
            <w:r w:rsidRPr="00BF4FA3">
              <w:t>n-D Gebäudemodellbearbeitung (Building Information Modelling BIM)</w:t>
            </w:r>
          </w:p>
          <w:p w:rsidR="00E05171" w:rsidRPr="00BF4FA3" w:rsidRDefault="00E05171" w:rsidP="00E05171">
            <w:pPr>
              <w:pStyle w:val="tabellegrauaufzhlung"/>
              <w:numPr>
                <w:ilvl w:val="0"/>
                <w:numId w:val="65"/>
              </w:numPr>
            </w:pPr>
            <w:r w:rsidRPr="00BF4FA3">
              <w:t>techn. (Vor)Koordinierung der TA bei getrennter Vergabe der Anlagengruppen</w:t>
            </w:r>
          </w:p>
          <w:p w:rsidR="00E05171" w:rsidRDefault="00E05171" w:rsidP="0056254A">
            <w:pPr>
              <w:pStyle w:val="tabellegrauaufzhlung"/>
            </w:pPr>
            <w:r>
              <w:t xml:space="preserve">vorgezogene Schlitz- und Durchbruchsplanung </w:t>
            </w:r>
            <w:r>
              <w:br/>
              <w:t>zB. bei Umbauten</w:t>
            </w:r>
          </w:p>
          <w:p w:rsidR="00E05171" w:rsidRPr="000C239E" w:rsidRDefault="00E05171" w:rsidP="00E05171">
            <w:pPr>
              <w:pStyle w:val="abstand3"/>
            </w:pPr>
          </w:p>
        </w:tc>
      </w:tr>
      <w:tr w:rsidR="00E05171" w:rsidRPr="000C239E" w:rsidTr="00E05171">
        <w:tblPrEx>
          <w:tblCellMar>
            <w:left w:w="70" w:type="dxa"/>
            <w:right w:w="70" w:type="dxa"/>
          </w:tblCellMar>
        </w:tblPrEx>
        <w:trPr>
          <w:gridAfter w:val="1"/>
          <w:wAfter w:w="13" w:type="dxa"/>
        </w:trPr>
        <w:tc>
          <w:tcPr>
            <w:tcW w:w="3554" w:type="dxa"/>
            <w:tcBorders>
              <w:bottom w:val="nil"/>
            </w:tcBorders>
            <w:shd w:val="clear" w:color="auto" w:fill="auto"/>
          </w:tcPr>
          <w:p w:rsidR="00E05171" w:rsidRPr="00747843" w:rsidRDefault="00E05171" w:rsidP="00E05171">
            <w:pPr>
              <w:pStyle w:val="abstand6"/>
            </w:pPr>
          </w:p>
        </w:tc>
        <w:tc>
          <w:tcPr>
            <w:tcW w:w="3554" w:type="dxa"/>
            <w:tcBorders>
              <w:bottom w:val="nil"/>
            </w:tcBorders>
            <w:shd w:val="clear" w:color="auto" w:fill="auto"/>
          </w:tcPr>
          <w:p w:rsidR="00E05171" w:rsidRPr="00747843" w:rsidRDefault="00E05171" w:rsidP="00E05171">
            <w:pPr>
              <w:pStyle w:val="abstand6"/>
            </w:pPr>
          </w:p>
        </w:tc>
      </w:tr>
    </w:tbl>
    <w:p w:rsidR="00E05171" w:rsidRDefault="00E05171" w:rsidP="00E05171"/>
    <w:p w:rsidR="00E05171" w:rsidRDefault="00E05171" w:rsidP="00E05171">
      <w:r>
        <w:br w:type="page"/>
      </w:r>
    </w:p>
    <w:tbl>
      <w:tblPr>
        <w:tblW w:w="71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57" w:type="dxa"/>
          <w:right w:w="57" w:type="dxa"/>
        </w:tblCellMar>
        <w:tblLook w:val="0000" w:firstRow="0" w:lastRow="0" w:firstColumn="0" w:lastColumn="0" w:noHBand="0" w:noVBand="0"/>
      </w:tblPr>
      <w:tblGrid>
        <w:gridCol w:w="3554"/>
        <w:gridCol w:w="3554"/>
      </w:tblGrid>
      <w:tr w:rsidR="00E05171" w:rsidRPr="0028549E" w:rsidTr="00E05171">
        <w:tc>
          <w:tcPr>
            <w:tcW w:w="7108" w:type="dxa"/>
            <w:gridSpan w:val="2"/>
            <w:tcBorders>
              <w:top w:val="nil"/>
              <w:bottom w:val="single" w:sz="4" w:space="0" w:color="auto"/>
            </w:tcBorders>
            <w:shd w:val="clear" w:color="auto" w:fill="auto"/>
          </w:tcPr>
          <w:p w:rsidR="00E05171" w:rsidRDefault="00E05171" w:rsidP="00E05171">
            <w:pPr>
              <w:pStyle w:val="abstand6"/>
              <w:rPr>
                <w:noProof/>
                <w:lang w:val="de-AT" w:eastAsia="de-AT"/>
              </w:rPr>
            </w:pPr>
          </w:p>
        </w:tc>
      </w:tr>
      <w:tr w:rsidR="00E05171" w:rsidRPr="0028549E" w:rsidTr="00E05171">
        <w:trPr>
          <w:trHeight w:val="346"/>
        </w:trPr>
        <w:tc>
          <w:tcPr>
            <w:tcW w:w="7108" w:type="dxa"/>
            <w:gridSpan w:val="2"/>
            <w:tcBorders>
              <w:top w:val="single" w:sz="4" w:space="0" w:color="auto"/>
              <w:bottom w:val="single" w:sz="4" w:space="0" w:color="auto"/>
            </w:tcBorders>
            <w:shd w:val="clear" w:color="auto" w:fill="auto"/>
          </w:tcPr>
          <w:p w:rsidR="00E05171" w:rsidRPr="00EF1FBC" w:rsidRDefault="00063B82" w:rsidP="00E05171">
            <w:pPr>
              <w:pStyle w:val="LPH"/>
              <w:rPr>
                <w:rFonts w:ascii="Arial" w:hAnsi="Arial" w:cs="Arial"/>
              </w:rPr>
            </w:pPr>
            <w:r>
              <w:rPr>
                <w:noProof/>
                <w:lang w:val="de-AT" w:eastAsia="de-AT"/>
              </w:rPr>
              <w:pict>
                <v:shape id="_x0000_s1062" type="#_x0000_t202" style="position:absolute;left:0;text-align:left;margin-left:-146.9pt;margin-top:15.5pt;width:137.65pt;height:47.8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" fillcolor="white [3201]" stroked="f" strokeweight=".5pt">
                  <v:path arrowok="t"/>
                  <v:textbox style="mso-next-textbox:#_x0000_s1062" inset="1mm,1mm,0,1mm">
                    <w:txbxContent>
                      <w:p w:rsidR="00F95DE2" w:rsidRPr="008B12AA" w:rsidRDefault="00F95DE2" w:rsidP="0049059F">
                        <w:pPr>
                          <w:pStyle w:val="Blautext-rechts"/>
                          <w:tabs>
                            <w:tab w:val="left" w:pos="0"/>
                          </w:tabs>
                        </w:pPr>
                        <w:r w:rsidRPr="008B12AA">
                          <w:t>Bearbeitungstiefe, so dass der Entwurf ohne</w:t>
                        </w:r>
                        <w:r w:rsidRPr="008B12AA">
                          <w:br/>
                          <w:t>wesentliche Änderungen als Grundlage für die weiteren LPHen dienen kann</w:t>
                        </w:r>
                      </w:p>
                    </w:txbxContent>
                  </v:textbox>
                </v:shape>
              </w:pict>
            </w:r>
            <w:r w:rsidR="00E05171" w:rsidRPr="00EF1FBC">
              <w:rPr>
                <w:rFonts w:ascii="Arial" w:hAnsi="Arial" w:cs="Arial"/>
              </w:rPr>
              <w:t>LPH 3</w:t>
            </w:r>
            <w:r w:rsidR="00E05171" w:rsidRPr="00EF1FBC">
              <w:rPr>
                <w:rFonts w:ascii="Arial" w:hAnsi="Arial" w:cs="Arial"/>
              </w:rPr>
              <w:tab/>
              <w:t xml:space="preserve">Entwurfsplanung </w:t>
            </w:r>
          </w:p>
        </w:tc>
      </w:tr>
      <w:tr w:rsidR="00E05171" w:rsidRPr="000C239E" w:rsidTr="00E05171">
        <w:tblPrEx>
          <w:tblCellMar>
            <w:left w:w="70" w:type="dxa"/>
            <w:right w:w="70" w:type="dxa"/>
          </w:tblCellMar>
        </w:tblPrEx>
        <w:trPr>
          <w:trHeight w:val="2092"/>
        </w:trPr>
        <w:tc>
          <w:tcPr>
            <w:tcW w:w="3554" w:type="dxa"/>
            <w:tcBorders>
              <w:bottom w:val="single" w:sz="4" w:space="0" w:color="auto"/>
            </w:tcBorders>
            <w:shd w:val="clear" w:color="auto" w:fill="auto"/>
          </w:tcPr>
          <w:p w:rsidR="00B23783" w:rsidRDefault="00E05171" w:rsidP="00715676">
            <w:pPr>
              <w:pStyle w:val="tabelleGL"/>
              <w:numPr>
                <w:ilvl w:val="0"/>
                <w:numId w:val="219"/>
              </w:numPr>
            </w:pPr>
            <w:r w:rsidRPr="00747843">
              <w:t>Durcharbeiten des Planungskonzepts (stufenweise Erarbeitung einer Lösung) unter Berücksichtigung aller fachspezifischen Anforderungen sowie unter Beachtung der durch die Objektplanung integrierten Fachplanungen, bis zum vollständigen Entwurf</w:t>
            </w:r>
          </w:p>
          <w:p w:rsidR="00E05171" w:rsidRPr="00747843" w:rsidRDefault="00E05171" w:rsidP="00E05171">
            <w:pPr>
              <w:pStyle w:val="tabelleGL"/>
            </w:pPr>
            <w:r w:rsidRPr="00747843">
              <w:t>Festlegen aller Systeme und Anlagenteile</w:t>
            </w:r>
          </w:p>
          <w:p w:rsidR="00E05171" w:rsidRPr="00747843" w:rsidRDefault="00063B82" w:rsidP="00E05171">
            <w:pPr>
              <w:pStyle w:val="tabelleGL"/>
            </w:pPr>
            <w:r>
              <w:rPr>
                <w:noProof/>
                <w:color w:val="A6A6A6" w:themeColor="background1" w:themeShade="A6"/>
                <w:lang w:val="de-AT" w:eastAsia="de-AT"/>
              </w:rPr>
              <w:pict>
                <v:shape id="_x0000_s1064" type="#_x0000_t202" style="position:absolute;left:0;text-align:left;margin-left:-147.9pt;margin-top:33.9pt;width:137.65pt;height:47.8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" fillcolor="white [3201]" stroked="f" strokeweight=".5pt">
                  <v:path arrowok="t"/>
                  <v:textbox style="mso-next-textbox:#_x0000_s1064" inset="1mm,1mm,0,1mm">
                    <w:txbxContent>
                      <w:p w:rsidR="00F95DE2" w:rsidRDefault="00F95DE2" w:rsidP="00E05171">
                        <w:pPr>
                          <w:pStyle w:val="Blautext-rechts"/>
                        </w:pPr>
                        <w:r w:rsidRPr="008B12AA">
                          <w:t>Vermaßung in Bezug auf das Objekt</w:t>
                        </w:r>
                        <w:r w:rsidRPr="008B12AA">
                          <w:br/>
                          <w:t>und andere Anlagen</w:t>
                        </w:r>
                      </w:p>
                      <w:p w:rsidR="00F95DE2" w:rsidRPr="008B12AA" w:rsidRDefault="00F95DE2" w:rsidP="00E05171">
                        <w:pPr>
                          <w:pStyle w:val="Blautext-rechts"/>
                        </w:pPr>
                        <w:r>
                          <w:t>ausführungsfähige Details</w:t>
                        </w:r>
                      </w:p>
                    </w:txbxContent>
                  </v:textbox>
                </v:shape>
              </w:pict>
            </w:r>
            <w:r w:rsidR="00E05171" w:rsidRPr="00747843">
              <w:t>Berechnen und Bemessen der technischen Anlagen und Anlagenteile, Abschätzen von jährlichen Bedarfswerten (zB. Nutz-, End- und Primärenergiebedarf) und Betriebskosten; Abstimmen des Platzbedarfs für technische Anlagen und Anlagenteile, für Schächte, Durchbrüche</w:t>
            </w:r>
          </w:p>
          <w:p w:rsidR="00E05171" w:rsidRDefault="00E05171" w:rsidP="00E05171">
            <w:pPr>
              <w:pStyle w:val="tabelleGL"/>
              <w:numPr>
                <w:ilvl w:val="0"/>
                <w:numId w:val="0"/>
              </w:numPr>
              <w:ind w:left="227"/>
            </w:pPr>
            <w:r w:rsidRPr="00747843">
              <w:t>Zeichnerische Darstellung des Entwurfs in einem mit dem Objektplaner abgestimmten Maßstab,</w:t>
            </w:r>
            <w:r>
              <w:t xml:space="preserve"> </w:t>
            </w:r>
            <w:r w:rsidRPr="00A432AE">
              <w:t>mit Angabe maßbestimmender Dimensionen,</w:t>
            </w:r>
            <w:r w:rsidRPr="00A432AE">
              <w:br/>
              <w:t>Fortschreiben und Detaillieren der Funktions- und Strangschemata der Anlagen</w:t>
            </w:r>
          </w:p>
          <w:p w:rsidR="00E05171" w:rsidRDefault="00E05171" w:rsidP="00E05171">
            <w:pPr>
              <w:pStyle w:val="tabelleGL"/>
            </w:pPr>
            <w:r w:rsidRPr="00A432AE">
              <w:t>Auflisten aller Anlagen mit technischen Daten und Angaben zum Beispiel zu Energiebilanz und Regelung</w:t>
            </w:r>
          </w:p>
          <w:p w:rsidR="00E05171" w:rsidRPr="00A432AE" w:rsidRDefault="00E05171" w:rsidP="00E05171">
            <w:pPr>
              <w:pStyle w:val="tabelleGL"/>
            </w:pPr>
            <w:r w:rsidRPr="00A432AE">
              <w:t>Anlagenbeschreibungen mit Angabe der Nutzungsbedingungen</w:t>
            </w:r>
          </w:p>
          <w:p w:rsidR="00E05171" w:rsidRPr="00A432AE" w:rsidRDefault="00E05171" w:rsidP="00E05171">
            <w:pPr>
              <w:pStyle w:val="tabelleGL"/>
            </w:pPr>
            <w:r w:rsidRPr="00A432AE">
              <w:t xml:space="preserve">Übergeben der Berechnungsergebnisse an andere Planungsbeteiligte zum Aufstellen vorgeschriebener Nachweise; </w:t>
            </w:r>
            <w:r w:rsidRPr="00A432AE">
              <w:br/>
              <w:t>Angabe, Abstimmung von stat. rel. Durchführungen und Lasten, auch zum Ausbau</w:t>
            </w:r>
          </w:p>
          <w:p w:rsidR="00E05171" w:rsidRPr="009A00FB" w:rsidRDefault="00E05171" w:rsidP="00E05171">
            <w:pPr>
              <w:pStyle w:val="tabelleGL"/>
              <w:rPr>
                <w:color w:val="A6A6A6" w:themeColor="background1" w:themeShade="A6"/>
              </w:rPr>
            </w:pPr>
            <w:r w:rsidRPr="009A00FB">
              <w:rPr>
                <w:color w:val="A6A6A6" w:themeColor="background1" w:themeShade="A6"/>
              </w:rPr>
              <w:t>Wirtschaftlichkeitsberechnung unter Berücksichtigung der Investitions- und Betriebskosten</w:t>
            </w:r>
          </w:p>
          <w:p w:rsidR="00E05171" w:rsidRPr="00A432AE" w:rsidRDefault="00E05171" w:rsidP="00E05171">
            <w:pPr>
              <w:pStyle w:val="tabelleGL"/>
            </w:pPr>
            <w:r w:rsidRPr="00A432AE">
              <w:t>Verhandlungen mit Behörden und mit anderen zu beteiligenden Stellen über die Genehmigungsfähigkeit</w:t>
            </w:r>
          </w:p>
          <w:p w:rsidR="00E05171" w:rsidRPr="00A432AE" w:rsidRDefault="00E05171" w:rsidP="00E05171">
            <w:pPr>
              <w:pStyle w:val="tabelleGL"/>
            </w:pPr>
            <w:r w:rsidRPr="00A432AE">
              <w:t>Kostenberechnung nach ÖN B 1801-1 (3. Ebene) und Mitwirken an der Terminplanung</w:t>
            </w:r>
          </w:p>
          <w:p w:rsidR="00E05171" w:rsidRPr="00A432AE" w:rsidRDefault="00E05171" w:rsidP="00E05171">
            <w:pPr>
              <w:pStyle w:val="tabelleGL"/>
            </w:pPr>
            <w:r w:rsidRPr="00A432AE">
              <w:t>Kostenkontrolle durch Vergleich der Kostenberechnung mit der Kostenschätzung</w:t>
            </w:r>
          </w:p>
          <w:p w:rsidR="00E05171" w:rsidRPr="002277A7" w:rsidRDefault="00E05171" w:rsidP="00E05171">
            <w:pPr>
              <w:pStyle w:val="tabelleGL"/>
              <w:rPr>
                <w:shd w:val="clear" w:color="auto" w:fill="D9FFB3"/>
              </w:rPr>
            </w:pPr>
            <w:r w:rsidRPr="00A432AE">
              <w:t>Zusammenfassen, Erläutern und Dokumentieren der Ergebnisse</w:t>
            </w:r>
          </w:p>
          <w:p w:rsidR="00E05171" w:rsidRPr="00A94BE2" w:rsidRDefault="00063B82" w:rsidP="00E05171">
            <w:pPr>
              <w:pStyle w:val="tabelleGL"/>
              <w:numPr>
                <w:ilvl w:val="0"/>
                <w:numId w:val="0"/>
              </w:numPr>
              <w:ind w:left="227"/>
            </w:pPr>
            <w:r>
              <w:rPr>
                <w:noProof/>
                <w:color w:val="A6A6A6" w:themeColor="background1" w:themeShade="A6"/>
                <w:lang w:val="de-AT" w:eastAsia="de-AT"/>
              </w:rPr>
              <w:pict>
                <v:shape id="_x0000_s1061" type="#_x0000_t202" style="position:absolute;left:0;text-align:left;margin-left:-151.35pt;margin-top:26.4pt;width:133.8pt;height:22.0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" filled="f" stroked="f" strokeweight=".5pt">
                  <v:path arrowok="t"/>
                  <v:textbox style="mso-next-textbox:#_x0000_s1061" inset=",0,,0">
                    <w:txbxContent>
                      <w:p w:rsidR="00F95DE2" w:rsidRPr="00101C98" w:rsidRDefault="00F95DE2" w:rsidP="00E05171">
                        <w:pPr>
                          <w:pStyle w:val="Blautext-rechts"/>
                        </w:pPr>
                        <w:r w:rsidRPr="00101C98">
                          <w:t>nur für genehmigungspflichtige Anlagen</w:t>
                        </w:r>
                      </w:p>
                    </w:txbxContent>
                  </v:textbox>
                </v:shape>
              </w:pict>
            </w:r>
          </w:p>
        </w:tc>
        <w:tc>
          <w:tcPr>
            <w:tcW w:w="3554" w:type="dxa"/>
            <w:tcBorders>
              <w:bottom w:val="single" w:sz="4" w:space="0" w:color="auto"/>
            </w:tcBorders>
            <w:shd w:val="clear" w:color="auto" w:fill="auto"/>
          </w:tcPr>
          <w:p w:rsidR="00B23783" w:rsidRDefault="00E05171" w:rsidP="00715676">
            <w:pPr>
              <w:pStyle w:val="tabellegrauaufzhlung"/>
              <w:numPr>
                <w:ilvl w:val="0"/>
                <w:numId w:val="220"/>
              </w:numPr>
            </w:pPr>
            <w:r w:rsidRPr="00BF4FA3">
              <w:t>Erarbeiten von besonderen Daten für die Planung Dritter, zB. ZLT-MSR, Stoffbilanzen, etc.</w:t>
            </w:r>
          </w:p>
          <w:p w:rsidR="00E05171" w:rsidRPr="009E2354" w:rsidRDefault="00E05171" w:rsidP="0056254A">
            <w:pPr>
              <w:pStyle w:val="tabellegrauaufzhlung"/>
            </w:pPr>
            <w:r w:rsidRPr="009E2354">
              <w:t>Mitwirken bei einer vertieften Kostenberechnung und einer vertieften Terminplanung+kontrolle</w:t>
            </w:r>
          </w:p>
          <w:p w:rsidR="00E05171" w:rsidRPr="00BF4FA3" w:rsidRDefault="00E05171" w:rsidP="0056254A">
            <w:pPr>
              <w:pStyle w:val="tabellegrauaufzhlung"/>
            </w:pPr>
            <w:r w:rsidRPr="00BF4FA3">
              <w:t>MW beim Kostenmanagement (vKM)</w:t>
            </w:r>
          </w:p>
          <w:p w:rsidR="00E05171" w:rsidRPr="00BF4FA3" w:rsidRDefault="00E05171" w:rsidP="00E05171">
            <w:pPr>
              <w:pStyle w:val="tabellegrauaufzhlung"/>
              <w:numPr>
                <w:ilvl w:val="0"/>
                <w:numId w:val="154"/>
              </w:numPr>
            </w:pPr>
            <w:r w:rsidRPr="00BF4FA3">
              <w:t>Ändern von Planungsergebnissen aus Umständen, die der Planer nicht zu vertreten hat</w:t>
            </w:r>
          </w:p>
          <w:p w:rsidR="00E05171" w:rsidRPr="009E2354" w:rsidRDefault="00E05171" w:rsidP="0056254A">
            <w:pPr>
              <w:pStyle w:val="tabellegrauaufzhlung"/>
            </w:pPr>
            <w:r w:rsidRPr="009E2354">
              <w:t xml:space="preserve">Fortschreiben d. technischen Teils d. Raumbuchs, Angaben zum Anlagenkennzeichnungssystem </w:t>
            </w:r>
          </w:p>
          <w:p w:rsidR="00E05171" w:rsidRPr="00BF4FA3" w:rsidRDefault="00E05171" w:rsidP="00E05171">
            <w:pPr>
              <w:pStyle w:val="tabellegrauaufzhlung"/>
              <w:numPr>
                <w:ilvl w:val="0"/>
                <w:numId w:val="156"/>
              </w:numPr>
            </w:pPr>
            <w:r w:rsidRPr="00BF4FA3">
              <w:t>Simulation zur Prognose des Verhaltens von Gebäuden, Bauteilen, Räumen und Freiräumen</w:t>
            </w:r>
          </w:p>
          <w:p w:rsidR="00E05171" w:rsidRPr="00BF4FA3" w:rsidRDefault="00E05171" w:rsidP="00E05171">
            <w:pPr>
              <w:pStyle w:val="tabellegrauaufzhlung"/>
              <w:numPr>
                <w:ilvl w:val="0"/>
                <w:numId w:val="65"/>
              </w:numPr>
            </w:pPr>
            <w:r w:rsidRPr="00BF4FA3">
              <w:t>Aufstellen einer gewerkeübergreifenden Brandschutzmatrix, Brandfallmatrix</w:t>
            </w:r>
          </w:p>
          <w:p w:rsidR="00E05171" w:rsidRPr="00BF4FA3" w:rsidRDefault="00E05171" w:rsidP="00E05171">
            <w:pPr>
              <w:pStyle w:val="tabellegrauaufzhlung"/>
              <w:numPr>
                <w:ilvl w:val="0"/>
                <w:numId w:val="65"/>
              </w:numPr>
            </w:pPr>
            <w:r w:rsidRPr="00BF4FA3">
              <w:t>Betriebskostenberechnung ausgewählter Anlagen</w:t>
            </w:r>
            <w:r w:rsidRPr="00BF4FA3">
              <w:br/>
              <w:t xml:space="preserve">Offenlegen der Annahmen zu Anlagenbetrieb / Nutzerverhalten </w:t>
            </w:r>
          </w:p>
          <w:p w:rsidR="00E05171" w:rsidRPr="00BF4FA3" w:rsidRDefault="00E05171" w:rsidP="00E05171">
            <w:pPr>
              <w:pStyle w:val="tabellegrauaufzhlung"/>
              <w:numPr>
                <w:ilvl w:val="0"/>
                <w:numId w:val="65"/>
              </w:numPr>
            </w:pPr>
            <w:r w:rsidRPr="00BF4FA3">
              <w:t>Schadstoffemissionsberechnung ausgewählter Anlagen</w:t>
            </w:r>
          </w:p>
          <w:p w:rsidR="00E05171" w:rsidRPr="00BF4FA3" w:rsidRDefault="00E05171" w:rsidP="00E05171">
            <w:pPr>
              <w:pStyle w:val="tabellegrauaufzhlung"/>
              <w:numPr>
                <w:ilvl w:val="0"/>
                <w:numId w:val="65"/>
              </w:numPr>
            </w:pPr>
            <w:r w:rsidRPr="00BF4FA3">
              <w:t>Ermittlung des Jahresbedarfs an Energieträgern</w:t>
            </w:r>
          </w:p>
          <w:p w:rsidR="00E05171" w:rsidRPr="00BF4FA3" w:rsidRDefault="00E05171" w:rsidP="00E05171">
            <w:pPr>
              <w:pStyle w:val="tabellegrauaufzhlung"/>
              <w:numPr>
                <w:ilvl w:val="0"/>
                <w:numId w:val="65"/>
              </w:numPr>
            </w:pPr>
            <w:r w:rsidRPr="00BF4FA3">
              <w:t>Berechnung von Lebenszykluskosten</w:t>
            </w:r>
            <w:r w:rsidRPr="00BF4FA3" w:rsidDel="008524A1">
              <w:t xml:space="preserve"> </w:t>
            </w:r>
          </w:p>
          <w:p w:rsidR="00E05171" w:rsidRPr="00BF4FA3" w:rsidRDefault="00E05171" w:rsidP="00E05171">
            <w:pPr>
              <w:pStyle w:val="tabellegrauaufzhlung"/>
              <w:numPr>
                <w:ilvl w:val="0"/>
                <w:numId w:val="65"/>
              </w:numPr>
            </w:pPr>
            <w:r w:rsidRPr="00BF4FA3">
              <w:t>Anfertigen von Ausschreibungszeichnungen bei Leistungsbeschreibung mit Leistungsprogramm</w:t>
            </w:r>
          </w:p>
          <w:p w:rsidR="00B23783" w:rsidRPr="00715676" w:rsidRDefault="00DD4E41" w:rsidP="0056254A">
            <w:pPr>
              <w:pStyle w:val="tabellegrauaufzhlung"/>
            </w:pPr>
            <w:r w:rsidRPr="00715676">
              <w:t>Wandabwicklungen 1:50, 1:20 zur Koordinierung mehrerer Gewerke</w:t>
            </w:r>
          </w:p>
          <w:p w:rsidR="00E05171" w:rsidRPr="00BF4FA3" w:rsidRDefault="00E05171" w:rsidP="00E05171">
            <w:pPr>
              <w:pStyle w:val="tabellegrauaufzhlung"/>
              <w:numPr>
                <w:ilvl w:val="0"/>
                <w:numId w:val="157"/>
              </w:numPr>
            </w:pPr>
            <w:r w:rsidRPr="00BF4FA3">
              <w:t>Mitwirken/Ausarbeiten von fachübergreifenden Regelungen und Steuerungen</w:t>
            </w:r>
          </w:p>
          <w:p w:rsidR="00E05171" w:rsidRPr="000C239E" w:rsidRDefault="00E05171" w:rsidP="00E05171">
            <w:pPr>
              <w:pStyle w:val="tabellegrauaufzhlung"/>
              <w:numPr>
                <w:ilvl w:val="0"/>
                <w:numId w:val="65"/>
              </w:numPr>
            </w:pPr>
            <w:r w:rsidRPr="00BF4FA3">
              <w:t>Wartungsplanung/Vorgaben CAFM</w:t>
            </w:r>
          </w:p>
        </w:tc>
      </w:tr>
      <w:tr w:rsidR="00E05171" w:rsidRPr="000C239E" w:rsidTr="00E05171">
        <w:tblPrEx>
          <w:tblBorders>
            <w:top w:val="none" w:sz="0" w:space="0" w:color="auto"/>
            <w:bottom w:val="none" w:sz="0" w:space="0" w:color="auto"/>
          </w:tblBorders>
          <w:tblCellMar>
            <w:left w:w="70" w:type="dxa"/>
            <w:right w:w="70" w:type="dxa"/>
          </w:tblCellMar>
        </w:tblPrEx>
        <w:trPr>
          <w:trHeight w:val="346"/>
        </w:trPr>
        <w:tc>
          <w:tcPr>
            <w:tcW w:w="7108" w:type="dxa"/>
            <w:gridSpan w:val="2"/>
            <w:shd w:val="clear" w:color="auto" w:fill="auto"/>
          </w:tcPr>
          <w:p w:rsidR="00E05171" w:rsidRDefault="00E05171" w:rsidP="00E05171">
            <w:pPr>
              <w:pStyle w:val="LPH"/>
              <w:rPr>
                <w:noProof/>
              </w:rPr>
            </w:pPr>
            <w:r w:rsidRPr="00EF1FBC">
              <w:t xml:space="preserve">LPH </w:t>
            </w:r>
            <w:r>
              <w:t>4</w:t>
            </w:r>
            <w:r w:rsidRPr="00EF1FBC">
              <w:tab/>
            </w:r>
            <w:r>
              <w:t>Einreichungsplanung</w:t>
            </w:r>
          </w:p>
        </w:tc>
      </w:tr>
      <w:tr w:rsidR="00E05171" w:rsidRPr="000C239E" w:rsidTr="00715676">
        <w:tblPrEx>
          <w:tblCellMar>
            <w:left w:w="70" w:type="dxa"/>
            <w:right w:w="70" w:type="dxa"/>
          </w:tblCellMar>
        </w:tblPrEx>
        <w:trPr>
          <w:trHeight w:val="1077"/>
        </w:trPr>
        <w:tc>
          <w:tcPr>
            <w:tcW w:w="3554" w:type="dxa"/>
            <w:tcBorders>
              <w:bottom w:val="single" w:sz="4" w:space="0" w:color="auto"/>
            </w:tcBorders>
            <w:shd w:val="clear" w:color="auto" w:fill="auto"/>
          </w:tcPr>
          <w:p w:rsidR="00B23783" w:rsidRDefault="00E05171" w:rsidP="00715676">
            <w:pPr>
              <w:pStyle w:val="tabelleGL"/>
              <w:numPr>
                <w:ilvl w:val="0"/>
                <w:numId w:val="222"/>
              </w:numPr>
            </w:pPr>
            <w:r w:rsidRPr="00EF5E62">
              <w:t>Erarbeiten und Zusammenstellen der Vorlagen und Nachweise für öffentlich-rechtliche Genehmigungen oder Zustimmungen, einschließlich der Anträge auf Ausnahmen oder Befreiungen, sowie Mitwirken bei Verhandlungen mit Behörden</w:t>
            </w:r>
          </w:p>
          <w:p w:rsidR="00E05171" w:rsidRDefault="00E05171" w:rsidP="00E05171">
            <w:pPr>
              <w:pStyle w:val="tabelleGL"/>
            </w:pPr>
            <w:r w:rsidRPr="00EF5E62">
              <w:t>Vervollständigen und Anpassen der Planungsunterlagen, Beschreibungen und</w:t>
            </w:r>
            <w:r w:rsidRPr="00A432AE">
              <w:t xml:space="preserve"> </w:t>
            </w:r>
            <w:r w:rsidRPr="00EF5E62">
              <w:t>Berechnungen</w:t>
            </w:r>
          </w:p>
          <w:p w:rsidR="00E05171" w:rsidRDefault="00E05171" w:rsidP="00E05171">
            <w:pPr>
              <w:pStyle w:val="abstand4pt"/>
            </w:pPr>
          </w:p>
        </w:tc>
        <w:tc>
          <w:tcPr>
            <w:tcW w:w="3554" w:type="dxa"/>
            <w:tcBorders>
              <w:bottom w:val="single" w:sz="4" w:space="0" w:color="auto"/>
            </w:tcBorders>
            <w:shd w:val="clear" w:color="auto" w:fill="auto"/>
          </w:tcPr>
          <w:p w:rsidR="00B23783" w:rsidRDefault="00E05171" w:rsidP="0056254A">
            <w:pPr>
              <w:pStyle w:val="tabellegrauaufzhlung"/>
              <w:numPr>
                <w:ilvl w:val="0"/>
                <w:numId w:val="353"/>
              </w:numPr>
            </w:pPr>
            <w:r w:rsidRPr="00EF5E62">
              <w:t>Energieausweis für das Objekt</w:t>
            </w:r>
          </w:p>
          <w:p w:rsidR="00B23783" w:rsidRDefault="00E05171" w:rsidP="00715676">
            <w:pPr>
              <w:pStyle w:val="tabellegrauaufzhlung"/>
              <w:numPr>
                <w:ilvl w:val="0"/>
                <w:numId w:val="224"/>
              </w:numPr>
            </w:pPr>
            <w:r w:rsidRPr="00BF4FA3">
              <w:t>Nachweise, insbesondere technischer, konstruktiver und bauphysikalischer Art für die Erlangung (behördlicher) Zustimmungen im Einzelfall, zB. für Vorzertifizierungen</w:t>
            </w:r>
          </w:p>
          <w:p w:rsidR="00E05171" w:rsidRPr="00BF4FA3" w:rsidRDefault="00E05171" w:rsidP="00E05171">
            <w:pPr>
              <w:pStyle w:val="tabellegrauaufzhlung"/>
              <w:numPr>
                <w:ilvl w:val="0"/>
                <w:numId w:val="65"/>
              </w:numPr>
            </w:pPr>
            <w:r w:rsidRPr="00BF4FA3">
              <w:t>Erstellen von Unterlagen des Bestandes, zB. für Abbruchplanung, -genehmigung</w:t>
            </w:r>
          </w:p>
          <w:p w:rsidR="00E05171" w:rsidRDefault="00E05171" w:rsidP="00E05171">
            <w:pPr>
              <w:pStyle w:val="abstand3"/>
            </w:pPr>
          </w:p>
        </w:tc>
      </w:tr>
      <w:tr w:rsidR="00E05171" w:rsidRPr="000C239E" w:rsidTr="00715676">
        <w:tblPrEx>
          <w:tblCellMar>
            <w:left w:w="70" w:type="dxa"/>
            <w:right w:w="70" w:type="dxa"/>
          </w:tblCellMar>
        </w:tblPrEx>
        <w:trPr>
          <w:trHeight w:val="346"/>
        </w:trPr>
        <w:tc>
          <w:tcPr>
            <w:tcW w:w="7108" w:type="dxa"/>
            <w:gridSpan w:val="2"/>
            <w:tcBorders>
              <w:top w:val="single" w:sz="4" w:space="0" w:color="auto"/>
              <w:bottom w:val="single" w:sz="4" w:space="0" w:color="auto"/>
            </w:tcBorders>
            <w:shd w:val="clear" w:color="auto" w:fill="auto"/>
          </w:tcPr>
          <w:p w:rsidR="00E05171" w:rsidRDefault="00E05171" w:rsidP="00E05171">
            <w:pPr>
              <w:pStyle w:val="LPH"/>
              <w:rPr>
                <w:noProof/>
              </w:rPr>
            </w:pPr>
            <w:r w:rsidRPr="00EF1FBC">
              <w:rPr>
                <w:rFonts w:ascii="Arial" w:hAnsi="Arial" w:cs="Arial"/>
              </w:rPr>
              <w:t xml:space="preserve">LPH </w:t>
            </w:r>
            <w:r>
              <w:rPr>
                <w:rFonts w:ascii="Arial" w:hAnsi="Arial" w:cs="Arial"/>
              </w:rPr>
              <w:t>5</w:t>
            </w:r>
            <w:r w:rsidRPr="00EF1FBC">
              <w:rPr>
                <w:rFonts w:ascii="Arial" w:hAnsi="Arial" w:cs="Arial"/>
              </w:rPr>
              <w:tab/>
            </w:r>
            <w:r w:rsidRPr="000C239E">
              <w:t>Ausführungsplanung</w:t>
            </w:r>
          </w:p>
        </w:tc>
      </w:tr>
    </w:tbl>
    <w:p w:rsidR="00E05171" w:rsidRDefault="00E05171" w:rsidP="00E05171">
      <w:pPr>
        <w:pStyle w:val="tabelleGL"/>
        <w:sectPr w:rsidR="00E05171" w:rsidSect="00F95DE2">
          <w:headerReference w:type="even" r:id="rId48"/>
          <w:headerReference w:type="default" r:id="rId49"/>
          <w:footerReference w:type="even" r:id="rId50"/>
          <w:footerReference w:type="default" r:id="rId51"/>
          <w:pgSz w:w="11906" w:h="16838" w:code="9"/>
          <w:pgMar w:top="1985" w:right="3402" w:bottom="1418" w:left="1418" w:header="703" w:footer="663" w:gutter="0"/>
          <w:cols w:space="708"/>
          <w:docGrid w:linePitch="360"/>
        </w:sectPr>
      </w:pPr>
    </w:p>
    <w:tbl>
      <w:tblPr>
        <w:tblW w:w="7108" w:type="dxa"/>
        <w:tblInd w:w="83" w:type="dxa"/>
        <w:tblBorders>
          <w:left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3554"/>
        <w:gridCol w:w="3554"/>
      </w:tblGrid>
      <w:tr w:rsidR="00E05171" w:rsidRPr="000C239E" w:rsidTr="00E05171">
        <w:trPr>
          <w:trHeight w:val="1134"/>
        </w:trPr>
        <w:tc>
          <w:tcPr>
            <w:tcW w:w="3554" w:type="dxa"/>
            <w:shd w:val="clear" w:color="auto" w:fill="auto"/>
          </w:tcPr>
          <w:p w:rsidR="00B23783" w:rsidRDefault="00E05171" w:rsidP="00715676">
            <w:pPr>
              <w:pStyle w:val="tabelleGL"/>
              <w:numPr>
                <w:ilvl w:val="0"/>
                <w:numId w:val="227"/>
              </w:numPr>
            </w:pPr>
            <w:r w:rsidRPr="00A432AE">
              <w:t>Erarbeiten der Ausführungsplanung auf Grundlage der Ergebnisse der Leistungsphasen 3 und 4 (stufenweise Erarbeitung und Darstellung der Lösung) unter Beachtung der durch die Objektplanung integrierten Fachplanungen bis zur ausführungsreifen Lösung</w:t>
            </w:r>
          </w:p>
          <w:p w:rsidR="00E05171" w:rsidRPr="00A432AE" w:rsidRDefault="00E05171" w:rsidP="00E05171">
            <w:pPr>
              <w:pStyle w:val="tabelleGL"/>
            </w:pPr>
            <w:r w:rsidRPr="00A432AE">
              <w:t>Fortschreiben der Berechnungen und Bemessungen zur Auslegung der technischen Anlagen und Anlagenteile</w:t>
            </w:r>
          </w:p>
          <w:p w:rsidR="00E05171" w:rsidRPr="00A432AE" w:rsidRDefault="00063B82" w:rsidP="00E05171">
            <w:pPr>
              <w:pStyle w:val="tabelleGL"/>
            </w:pPr>
            <w:r>
              <w:rPr>
                <w:rFonts w:cs="Arial"/>
                <w:noProof/>
                <w:color w:val="A6A6A6" w:themeColor="background1" w:themeShade="A6"/>
                <w:lang w:val="de-AT" w:eastAsia="de-AT"/>
              </w:rPr>
              <w:pict>
                <v:shape id="_x0000_s1065" type="#_x0000_t202" style="position:absolute;left:0;text-align:left;margin-left:-146.3pt;margin-top:-.25pt;width:137.65pt;height:17.65p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" filled="f" stroked="f" strokeweight=".5pt">
                  <v:path arrowok="t"/>
                  <v:textbox style="mso-next-textbox:#_x0000_s1065" inset="1mm,0,0,0">
                    <w:txbxContent>
                      <w:p w:rsidR="00F95DE2" w:rsidRPr="00BC10DE" w:rsidRDefault="00F95DE2" w:rsidP="00E05171">
                        <w:pPr>
                          <w:pStyle w:val="Blautext-rechts"/>
                        </w:pPr>
                        <w:r w:rsidRPr="00BC10DE">
                          <w:t>ausführungsfähige Details</w:t>
                        </w:r>
                      </w:p>
                    </w:txbxContent>
                  </v:textbox>
                </v:shape>
              </w:pict>
            </w:r>
            <w:r w:rsidR="00E05171" w:rsidRPr="00A432AE">
              <w:t>Lage- und maßrichtige zeichnerische Darstellung der Anlagen, Ausführungs-, Detail- und Konstruk-tionszeichnungen 1:50 bis 1:1, vermasst, mit Dimensionen (keine Montage- oder Werkstattpläne) mit den erforderlichen technischen Ausführungen, Materialbestimmung</w:t>
            </w:r>
          </w:p>
          <w:p w:rsidR="00E05171" w:rsidRPr="00A432AE" w:rsidRDefault="00E05171" w:rsidP="00E05171">
            <w:pPr>
              <w:pStyle w:val="tabelleGL"/>
            </w:pPr>
            <w:r w:rsidRPr="00A432AE">
              <w:t>Anpassen und Detaillieren der Funktions- und Strangschemata der Anlagen bzw. der GA-Funktionslisten</w:t>
            </w:r>
          </w:p>
          <w:p w:rsidR="00E05171" w:rsidRPr="00A432AE" w:rsidRDefault="00E05171" w:rsidP="00E05171">
            <w:pPr>
              <w:pStyle w:val="tabelleGL"/>
            </w:pPr>
            <w:r w:rsidRPr="00A432AE">
              <w:t>Abstimmen der Ausführungszeichnungen mit dem Objektplaner und den übrigen Fachplanern</w:t>
            </w:r>
          </w:p>
          <w:p w:rsidR="00E05171" w:rsidRPr="00A432AE" w:rsidRDefault="00E05171" w:rsidP="00E05171">
            <w:pPr>
              <w:pStyle w:val="tabelleGL"/>
            </w:pPr>
            <w:r w:rsidRPr="00A432AE">
              <w:lastRenderedPageBreak/>
              <w:t xml:space="preserve">Anfertigen von Schlitz- und </w:t>
            </w:r>
            <w:r w:rsidRPr="00EF5E62">
              <w:t>Durchbruchsplänen</w:t>
            </w:r>
          </w:p>
          <w:p w:rsidR="00E05171" w:rsidRPr="00A432AE" w:rsidRDefault="00E05171" w:rsidP="00E05171">
            <w:pPr>
              <w:pStyle w:val="tabelleGL"/>
            </w:pPr>
            <w:r w:rsidRPr="00A432AE">
              <w:t>Fortschreiben der Terminpläne</w:t>
            </w:r>
          </w:p>
          <w:p w:rsidR="00E05171" w:rsidRPr="00A432AE" w:rsidRDefault="00E05171" w:rsidP="00E05171">
            <w:pPr>
              <w:pStyle w:val="tabelleGL"/>
            </w:pPr>
            <w:r w:rsidRPr="00A432AE">
              <w:t>Fortschreiben der Ausführungsplanung auf den Stand der Ausschreibungsergebnisse und der dann vorliegenden Ausführungsplanung des Objektplaners</w:t>
            </w:r>
          </w:p>
          <w:p w:rsidR="00E05171" w:rsidRPr="00A432AE" w:rsidRDefault="00E05171" w:rsidP="00E05171">
            <w:pPr>
              <w:pStyle w:val="tabelleGL"/>
            </w:pPr>
            <w:r w:rsidRPr="00A432AE">
              <w:t>Übergabe und Erläuterung der Unterlagen an die ausführenden Firmen</w:t>
            </w:r>
          </w:p>
          <w:p w:rsidR="00E05171" w:rsidRDefault="00E05171" w:rsidP="00E05171">
            <w:pPr>
              <w:pStyle w:val="tabelleGL"/>
              <w:numPr>
                <w:ilvl w:val="0"/>
                <w:numId w:val="0"/>
              </w:numPr>
              <w:ind w:left="284"/>
            </w:pPr>
          </w:p>
        </w:tc>
        <w:tc>
          <w:tcPr>
            <w:tcW w:w="3554" w:type="dxa"/>
            <w:shd w:val="clear" w:color="auto" w:fill="auto"/>
          </w:tcPr>
          <w:p w:rsidR="00B23783" w:rsidRDefault="00E05171" w:rsidP="00715676">
            <w:pPr>
              <w:pStyle w:val="tabellegrauaufzhlung"/>
              <w:numPr>
                <w:ilvl w:val="0"/>
                <w:numId w:val="225"/>
              </w:numPr>
              <w:rPr>
                <w:szCs w:val="14"/>
              </w:rPr>
            </w:pPr>
            <w:r w:rsidRPr="00BF4FA3">
              <w:lastRenderedPageBreak/>
              <w:t>Ändern von Planungsergebnissen, aus Umständen die der Planer nicht zu vertreten hat</w:t>
            </w:r>
          </w:p>
          <w:p w:rsidR="00E05171" w:rsidRDefault="00E05171" w:rsidP="0056254A">
            <w:pPr>
              <w:pStyle w:val="tabellegrauaufzhlung"/>
              <w:rPr>
                <w:szCs w:val="14"/>
              </w:rPr>
            </w:pPr>
            <w:r w:rsidRPr="00A432AE">
              <w:t>Fortschreiben des technischen Teils des Raum-buches in detaillierter</w:t>
            </w:r>
            <w:r w:rsidRPr="00BF4FA3">
              <w:rPr>
                <w:szCs w:val="14"/>
              </w:rPr>
              <w:t xml:space="preserve"> </w:t>
            </w:r>
            <w:r w:rsidRPr="00A432AE">
              <w:t>Form</w:t>
            </w:r>
          </w:p>
          <w:p w:rsidR="00E05171" w:rsidRDefault="00E05171" w:rsidP="0056254A">
            <w:pPr>
              <w:pStyle w:val="tabellegrauaufzhlung"/>
            </w:pPr>
            <w:r w:rsidRPr="004731CF">
              <w:t xml:space="preserve">Fortschreiben der vertieften Terminplanung </w:t>
            </w:r>
            <w:r>
              <w:t>und</w:t>
            </w:r>
            <w:r w:rsidRPr="004731CF">
              <w:t xml:space="preserve"> </w:t>
            </w:r>
            <w:r>
              <w:br/>
              <w:t>-k</w:t>
            </w:r>
            <w:r w:rsidRPr="004731CF">
              <w:t>ontrolle, Etappenlösungen</w:t>
            </w:r>
          </w:p>
          <w:p w:rsidR="00E05171" w:rsidRPr="00FC7F79" w:rsidRDefault="00E05171" w:rsidP="0056254A">
            <w:pPr>
              <w:pStyle w:val="tabellegrauaufzhlung"/>
              <w:rPr>
                <w:szCs w:val="14"/>
              </w:rPr>
            </w:pPr>
            <w:r w:rsidRPr="00EF5E62">
              <w:t>MW beim Kostenmanagement (vKM</w:t>
            </w:r>
            <w:r w:rsidRPr="00BF4FA3">
              <w:t>)</w:t>
            </w:r>
          </w:p>
          <w:p w:rsidR="00B23783" w:rsidRDefault="00E05171" w:rsidP="00715676">
            <w:pPr>
              <w:pStyle w:val="tabellegrauaufzhlung"/>
              <w:numPr>
                <w:ilvl w:val="0"/>
                <w:numId w:val="226"/>
              </w:numPr>
              <w:rPr>
                <w:sz w:val="2"/>
                <w:szCs w:val="2"/>
              </w:rPr>
            </w:pPr>
            <w:r w:rsidRPr="00BF4FA3">
              <w:t>Prüfen und Anerkennen von Plänen Dritter, nicht an der Planung fachlich Beteiligter auf Übereinstimmung mit den Ausführungsplänen (zB. Werkstattzeichnungen von Unternehmen, Aufstellungs- und Fundamentpläne nutzungsspezifischer oder betriebstechnischer Anlagen), soweit die Leistungen Anlagen betreffen, die in den anrechenbaren Kosten nicht erfasst sind</w:t>
            </w:r>
          </w:p>
          <w:p w:rsidR="00E05171" w:rsidRPr="00BF4FA3" w:rsidRDefault="00E05171" w:rsidP="00E05171">
            <w:pPr>
              <w:pStyle w:val="tabellegrauaufzhlung"/>
              <w:numPr>
                <w:ilvl w:val="0"/>
                <w:numId w:val="65"/>
              </w:numPr>
            </w:pPr>
            <w:r w:rsidRPr="00BF4FA3">
              <w:t>Prüfen und Anerkennen von Schalplänen des Tragwerkplaners auf Übereinstimmung mit der Schlitz- und Durchbruchsplanung</w:t>
            </w:r>
          </w:p>
          <w:p w:rsidR="00E05171" w:rsidRPr="004731CF" w:rsidRDefault="00E05171" w:rsidP="00E05171">
            <w:pPr>
              <w:pStyle w:val="tabellegrauaufzhlung"/>
              <w:numPr>
                <w:ilvl w:val="0"/>
                <w:numId w:val="65"/>
              </w:numPr>
            </w:pPr>
            <w:r w:rsidRPr="00BF4FA3">
              <w:t>Anfertigen von Plänen für Anschlüsse von beige</w:t>
            </w:r>
            <w:r w:rsidRPr="00BF4FA3">
              <w:lastRenderedPageBreak/>
              <w:t xml:space="preserve">stellten Betriebsmitteln und Maschinen (Maschinenanschlussplanung) mit besonderem </w:t>
            </w:r>
            <w:r>
              <w:t>Aufwand (zB. bei Produktionseinrichtungen)</w:t>
            </w:r>
          </w:p>
          <w:p w:rsidR="00B23783" w:rsidRPr="00715676" w:rsidRDefault="00063B82" w:rsidP="0056254A">
            <w:pPr>
              <w:pStyle w:val="tabellegrauaufzhlung"/>
            </w:pPr>
            <w:r>
              <w:rPr>
                <w:noProof/>
                <w:lang w:val="de-AT" w:eastAsia="de-AT"/>
              </w:rPr>
              <w:pict>
                <v:shape id="_x0000_s1067" type="#_x0000_t202" style="position:absolute;left:0;text-align:left;margin-left:179.3pt;margin-top:-3.75pt;width:133.8pt;height:1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" fillcolor="white [3201]" stroked="f" strokeweight=".5pt">
                  <v:path arrowok="t"/>
                  <v:textbox style="mso-next-textbox:#_x0000_s1067" inset=",0,,0">
                    <w:txbxContent>
                      <w:p w:rsidR="00F95DE2" w:rsidRPr="00101C98" w:rsidRDefault="00F95DE2" w:rsidP="00E05171">
                        <w:pPr>
                          <w:pStyle w:val="Blautext-rechts"/>
                          <w:ind w:left="-56"/>
                        </w:pPr>
                        <w:r>
                          <w:t>?</w:t>
                        </w:r>
                      </w:p>
                    </w:txbxContent>
                  </v:textbox>
                </v:shape>
              </w:pict>
            </w:r>
            <w:r w:rsidR="00DD4E41" w:rsidRPr="00715676">
              <w:t>Leerrohrplanung mit besonderem Aufwand (zB. bei Sichtbeton, Fertigteilen</w:t>
            </w:r>
          </w:p>
          <w:p w:rsidR="00E05171" w:rsidRPr="004731CF" w:rsidRDefault="00E05171" w:rsidP="0056254A">
            <w:pPr>
              <w:pStyle w:val="tabellegrauaufzhlung"/>
              <w:rPr>
                <w:szCs w:val="14"/>
              </w:rPr>
            </w:pPr>
            <w:r w:rsidRPr="00EF5E62">
              <w:t>Mitwirkung bei Detailplanungen mit besonderem Aufwand, zB. Darstellung von Wandabwicklungen in hochinstallierten</w:t>
            </w:r>
            <w:r w:rsidRPr="003F159E">
              <w:t xml:space="preserve"> </w:t>
            </w:r>
            <w:r w:rsidRPr="00EF5E62">
              <w:t>Bereichen</w:t>
            </w:r>
          </w:p>
          <w:p w:rsidR="00E05171" w:rsidRPr="00BF4FA3" w:rsidRDefault="00E05171" w:rsidP="00E05171">
            <w:pPr>
              <w:pStyle w:val="tabellegrauaufzhlung"/>
              <w:numPr>
                <w:ilvl w:val="0"/>
                <w:numId w:val="158"/>
              </w:numPr>
            </w:pPr>
            <w:r w:rsidRPr="00BF4FA3">
              <w:t>Anfertigen von allpoligen Stromlaufplänen</w:t>
            </w:r>
          </w:p>
          <w:p w:rsidR="00E05171" w:rsidRPr="00EF5E62" w:rsidRDefault="00E05171" w:rsidP="0056254A">
            <w:pPr>
              <w:pStyle w:val="tabellegrauaufzhlung"/>
            </w:pPr>
            <w:r w:rsidRPr="00EF5E62">
              <w:t>Erstellen eines Anlagen-Kennzeichnungssystems</w:t>
            </w:r>
          </w:p>
          <w:p w:rsidR="00E05171" w:rsidRPr="00311DC0" w:rsidRDefault="00E05171" w:rsidP="00E05171">
            <w:pPr>
              <w:pStyle w:val="tabelleBsL"/>
              <w:numPr>
                <w:ilvl w:val="0"/>
                <w:numId w:val="0"/>
              </w:numPr>
              <w:ind w:left="227"/>
              <w:rPr>
                <w:color w:val="7F7F7F" w:themeColor="text1" w:themeTint="80"/>
              </w:rPr>
            </w:pPr>
          </w:p>
          <w:p w:rsidR="00E05171" w:rsidRPr="000305D4" w:rsidRDefault="00E05171" w:rsidP="00E05171">
            <w:pPr>
              <w:pStyle w:val="tabelleBsL"/>
              <w:numPr>
                <w:ilvl w:val="0"/>
                <w:numId w:val="0"/>
              </w:numPr>
              <w:spacing w:before="0"/>
              <w:ind w:left="227"/>
              <w:rPr>
                <w:noProof/>
                <w:sz w:val="6"/>
                <w:szCs w:val="6"/>
              </w:rPr>
            </w:pPr>
          </w:p>
        </w:tc>
      </w:tr>
      <w:tr w:rsidR="00E05171" w:rsidRPr="000C239E" w:rsidTr="00E05171">
        <w:trPr>
          <w:trHeight w:val="346"/>
        </w:trPr>
        <w:tc>
          <w:tcPr>
            <w:tcW w:w="7108" w:type="dxa"/>
            <w:gridSpan w:val="2"/>
            <w:shd w:val="clear" w:color="auto" w:fill="auto"/>
          </w:tcPr>
          <w:p w:rsidR="00E05171" w:rsidRDefault="00E05171" w:rsidP="00E05171">
            <w:pPr>
              <w:pStyle w:val="LPH"/>
              <w:rPr>
                <w:noProof/>
              </w:rPr>
            </w:pPr>
            <w:r w:rsidRPr="00EF1FBC">
              <w:lastRenderedPageBreak/>
              <w:t xml:space="preserve">LPH </w:t>
            </w:r>
            <w:r>
              <w:t>6</w:t>
            </w:r>
            <w:r w:rsidRPr="00EF1FBC">
              <w:tab/>
            </w:r>
            <w:r>
              <w:t>Ausschreibung (LVs)</w:t>
            </w:r>
          </w:p>
        </w:tc>
      </w:tr>
      <w:tr w:rsidR="00E05171" w:rsidRPr="000C239E" w:rsidTr="00E05171">
        <w:trPr>
          <w:trHeight w:val="1134"/>
        </w:trPr>
        <w:tc>
          <w:tcPr>
            <w:tcW w:w="3554" w:type="dxa"/>
            <w:tcBorders>
              <w:bottom w:val="nil"/>
            </w:tcBorders>
            <w:shd w:val="clear" w:color="auto" w:fill="auto"/>
          </w:tcPr>
          <w:p w:rsidR="00E05171" w:rsidRDefault="00E05171" w:rsidP="00E05171">
            <w:pPr>
              <w:pStyle w:val="tabelleGLb"/>
              <w:framePr w:hSpace="0" w:wrap="auto" w:vAnchor="margin" w:yAlign="inline"/>
              <w:ind w:left="201" w:hanging="201"/>
              <w:suppressOverlap w:val="0"/>
            </w:pPr>
            <w:r>
              <w:t>a)</w:t>
            </w:r>
            <w:r>
              <w:tab/>
            </w:r>
            <w:r w:rsidRPr="00EF5E62">
              <w:t>Aufstellen der Leistungsbeschreibungen, mit Leistungsverzeichnissen nach Leistungsbereichen, einschließlich der Wartungsleistungen, auf  Grundlage bestehender Regelwerke</w:t>
            </w:r>
          </w:p>
          <w:p w:rsidR="00E05171" w:rsidRDefault="00E05171" w:rsidP="00E05171">
            <w:pPr>
              <w:pStyle w:val="tabelleGL"/>
              <w:numPr>
                <w:ilvl w:val="0"/>
                <w:numId w:val="0"/>
              </w:numPr>
              <w:ind w:left="214" w:hanging="214"/>
            </w:pPr>
            <w:r>
              <w:t>b)</w:t>
            </w:r>
            <w:r>
              <w:tab/>
            </w:r>
            <w:r w:rsidRPr="00EF5E62">
              <w:t>Ermitteln von Mengen auf Grundlage der Ausführungsplanung, in Abstimmung mit Beiträgen  anderer an der Planung  fachlich Beteiligter</w:t>
            </w:r>
          </w:p>
          <w:p w:rsidR="00E05171" w:rsidRPr="00EF5E62" w:rsidRDefault="00E05171" w:rsidP="00E05171">
            <w:pPr>
              <w:pStyle w:val="tabelleGL"/>
              <w:numPr>
                <w:ilvl w:val="0"/>
                <w:numId w:val="0"/>
              </w:numPr>
              <w:ind w:left="214" w:hanging="214"/>
            </w:pPr>
            <w:r>
              <w:t>c)</w:t>
            </w:r>
            <w:r>
              <w:tab/>
            </w:r>
            <w:r w:rsidRPr="00EF5E62">
              <w:t>Aufstellen von Nachtrags-/Zusatz-LVs bzw. sachlich fachliche Prüfung solcher Angebote</w:t>
            </w:r>
          </w:p>
          <w:p w:rsidR="00E05171" w:rsidRPr="00EF5E62" w:rsidRDefault="00E05171" w:rsidP="00E05171">
            <w:pPr>
              <w:pStyle w:val="tabelleGLb"/>
              <w:framePr w:hSpace="0" w:wrap="auto" w:vAnchor="margin" w:yAlign="inline"/>
              <w:ind w:left="227" w:hanging="227"/>
              <w:suppressOverlap w:val="0"/>
            </w:pPr>
            <w:r w:rsidRPr="00EF5E62">
              <w:t>d)</w:t>
            </w:r>
            <w:r w:rsidRPr="00EF5E62">
              <w:tab/>
              <w:t>Mitwirken beim Abstimmen der Schnittstellen zu den Leistungsbeschreibungen der anderen an der Planung fachlich Beteiligten</w:t>
            </w:r>
          </w:p>
          <w:p w:rsidR="00E05171" w:rsidRPr="00EF5E62" w:rsidRDefault="00E05171" w:rsidP="00E05171">
            <w:pPr>
              <w:pStyle w:val="tabelleGL"/>
              <w:numPr>
                <w:ilvl w:val="0"/>
                <w:numId w:val="0"/>
              </w:numPr>
              <w:ind w:left="227" w:hanging="227"/>
            </w:pPr>
            <w:r w:rsidRPr="00EF5E62">
              <w:t>e)</w:t>
            </w:r>
            <w:r w:rsidRPr="00EF5E62">
              <w:tab/>
              <w:t>Ermitteln der Kosten durch vom Planer bepreiste Leistungsverzeichnisse (Kostenanschlag)</w:t>
            </w:r>
          </w:p>
          <w:p w:rsidR="00E05171" w:rsidRPr="00EF5E62" w:rsidRDefault="00E05171" w:rsidP="00E05171">
            <w:pPr>
              <w:pStyle w:val="tabelleGL"/>
              <w:numPr>
                <w:ilvl w:val="0"/>
                <w:numId w:val="0"/>
              </w:numPr>
              <w:ind w:left="227" w:hanging="227"/>
            </w:pPr>
            <w:r w:rsidRPr="00EF5E62">
              <w:t>f)</w:t>
            </w:r>
            <w:r w:rsidRPr="00EF5E62">
              <w:tab/>
              <w:t>Kostenkontrolle durch Vergleich der vom Planer bepreisten LVs mit der Kostenberechnung</w:t>
            </w:r>
          </w:p>
          <w:p w:rsidR="00E05171" w:rsidRDefault="00E05171" w:rsidP="00E05171">
            <w:pPr>
              <w:pStyle w:val="tabelleGL"/>
              <w:numPr>
                <w:ilvl w:val="0"/>
                <w:numId w:val="0"/>
              </w:numPr>
              <w:spacing w:after="60"/>
              <w:ind w:left="227" w:hanging="227"/>
            </w:pPr>
            <w:r w:rsidRPr="00EF5E62">
              <w:t>g)</w:t>
            </w:r>
            <w:r w:rsidRPr="00EF5E62">
              <w:tab/>
              <w:t>Zusammenstellen der Vergabeunterlagen</w:t>
            </w:r>
            <w:r>
              <w:t xml:space="preserve"> </w:t>
            </w:r>
          </w:p>
        </w:tc>
        <w:tc>
          <w:tcPr>
            <w:tcW w:w="3554" w:type="dxa"/>
            <w:tcBorders>
              <w:bottom w:val="nil"/>
            </w:tcBorders>
            <w:shd w:val="clear" w:color="auto" w:fill="auto"/>
          </w:tcPr>
          <w:p w:rsidR="00B23783" w:rsidRDefault="00063B82" w:rsidP="00715676">
            <w:pPr>
              <w:pStyle w:val="tabellegrauaufzhlung"/>
              <w:numPr>
                <w:ilvl w:val="0"/>
                <w:numId w:val="229"/>
              </w:numPr>
              <w:rPr>
                <w:spacing w:val="4"/>
              </w:rPr>
            </w:pPr>
            <w:r>
              <w:rPr>
                <w:noProof/>
                <w:lang w:val="de-AT" w:eastAsia="de-AT"/>
              </w:rPr>
              <w:pict>
                <v:shape id="Textfeld 742" o:spid="_x0000_s1066" type="#_x0000_t202" style="position:absolute;left:0;text-align:left;margin-left:177.5pt;margin-top:15.9pt;width:15.25pt;height:7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" filled="f" stroked="f" strokeweight=".5pt">
                  <v:path arrowok="t"/>
                  <v:textbox style="mso-next-textbox:#Textfeld 742">
                    <w:txbxContent>
                      <w:p w:rsidR="00F95DE2" w:rsidRPr="00E11F45" w:rsidRDefault="00F95DE2" w:rsidP="00E05171">
                        <w:pPr>
                          <w:rPr>
                            <w:sz w:val="12"/>
                            <w:szCs w:val="12"/>
                          </w:rPr>
                        </w:pPr>
                        <w:r>
                          <w:rPr>
                            <w:color w:val="000080"/>
                            <w:sz w:val="12"/>
                          </w:rPr>
                          <w:t>?</w:t>
                        </w:r>
                        <w:r>
                          <w:rPr>
                            <w:color w:val="000080"/>
                            <w:sz w:val="12"/>
                          </w:rPr>
                          <w:br/>
                        </w:r>
                      </w:p>
                    </w:txbxContent>
                  </v:textbox>
                </v:shape>
              </w:pict>
            </w:r>
            <w:r w:rsidR="00E05171" w:rsidRPr="00BF4FA3">
              <w:t>Ändern von Planungs(teil)ergebnissen, aus Umständen, die der Planer nicht zu vertreten hat</w:t>
            </w:r>
          </w:p>
          <w:p w:rsidR="00E05171" w:rsidRPr="00BF4FA3" w:rsidRDefault="00E05171" w:rsidP="00E05171">
            <w:pPr>
              <w:pStyle w:val="tabellegrauaufzhlung"/>
              <w:numPr>
                <w:ilvl w:val="0"/>
                <w:numId w:val="65"/>
              </w:numPr>
            </w:pPr>
            <w:r w:rsidRPr="00BF4FA3">
              <w:t>Erarbeiten der Wartungsplanung und -organisation</w:t>
            </w:r>
          </w:p>
          <w:p w:rsidR="00E05171" w:rsidRPr="00BF4FA3" w:rsidRDefault="00E05171" w:rsidP="00E05171">
            <w:pPr>
              <w:pStyle w:val="tabellegrauaufzhlung"/>
              <w:numPr>
                <w:ilvl w:val="0"/>
                <w:numId w:val="65"/>
              </w:numPr>
            </w:pPr>
            <w:r w:rsidRPr="00BF4FA3">
              <w:t>Ausschreibung von Wartungsleistungen, soweit von bestehenden Regelwerken abweichend</w:t>
            </w:r>
          </w:p>
          <w:p w:rsidR="00E05171" w:rsidRPr="00BF4FA3" w:rsidRDefault="00E05171" w:rsidP="00E05171">
            <w:pPr>
              <w:pStyle w:val="tabellegrauaufzhlung"/>
              <w:numPr>
                <w:ilvl w:val="0"/>
                <w:numId w:val="65"/>
              </w:numPr>
            </w:pPr>
            <w:r w:rsidRPr="00BF4FA3">
              <w:t>Aufstellen von alternativen Leistungsbeschreibungen für geschlossene Leistungsbereiche</w:t>
            </w:r>
          </w:p>
          <w:p w:rsidR="00E05171" w:rsidRPr="00BF4FA3" w:rsidRDefault="00E05171" w:rsidP="00E05171">
            <w:pPr>
              <w:pStyle w:val="tabelleBsL"/>
              <w:numPr>
                <w:ilvl w:val="0"/>
                <w:numId w:val="0"/>
              </w:numPr>
              <w:ind w:left="227"/>
              <w:rPr>
                <w:color w:val="A6A6A6" w:themeColor="background1" w:themeShade="A6"/>
              </w:rPr>
            </w:pPr>
          </w:p>
          <w:p w:rsidR="00E05171" w:rsidRDefault="00E05171" w:rsidP="00E05171">
            <w:pPr>
              <w:pStyle w:val="tabelleBsL"/>
              <w:numPr>
                <w:ilvl w:val="0"/>
                <w:numId w:val="0"/>
              </w:numPr>
              <w:ind w:left="227"/>
              <w:rPr>
                <w:noProof/>
              </w:rPr>
            </w:pPr>
          </w:p>
        </w:tc>
      </w:tr>
      <w:tr w:rsidR="00E05171" w:rsidRPr="000C239E" w:rsidTr="00E05171">
        <w:trPr>
          <w:trHeight w:val="346"/>
        </w:trPr>
        <w:tc>
          <w:tcPr>
            <w:tcW w:w="7108" w:type="dxa"/>
            <w:gridSpan w:val="2"/>
            <w:tcBorders>
              <w:top w:val="nil"/>
              <w:bottom w:val="nil"/>
            </w:tcBorders>
            <w:shd w:val="clear" w:color="auto" w:fill="auto"/>
          </w:tcPr>
          <w:p w:rsidR="00E05171" w:rsidRDefault="00E05171" w:rsidP="00E05171">
            <w:pPr>
              <w:pStyle w:val="LPH"/>
              <w:rPr>
                <w:noProof/>
              </w:rPr>
            </w:pPr>
            <w:r>
              <w:t>Mitwirkung bei der Vergabe</w:t>
            </w:r>
          </w:p>
        </w:tc>
      </w:tr>
      <w:tr w:rsidR="00E05171" w:rsidRPr="000C239E" w:rsidTr="00E05171">
        <w:trPr>
          <w:trHeight w:val="1134"/>
        </w:trPr>
        <w:tc>
          <w:tcPr>
            <w:tcW w:w="3554" w:type="dxa"/>
            <w:tcBorders>
              <w:top w:val="nil"/>
            </w:tcBorders>
            <w:shd w:val="clear" w:color="auto" w:fill="auto"/>
          </w:tcPr>
          <w:p w:rsidR="00E05171" w:rsidRPr="00C53805" w:rsidRDefault="00E05171" w:rsidP="00E05171">
            <w:pPr>
              <w:pStyle w:val="tabelleGL"/>
              <w:numPr>
                <w:ilvl w:val="0"/>
                <w:numId w:val="0"/>
              </w:numPr>
              <w:tabs>
                <w:tab w:val="left" w:pos="201"/>
                <w:tab w:val="left" w:pos="227"/>
              </w:tabs>
              <w:ind w:left="201" w:hanging="201"/>
            </w:pPr>
            <w:r>
              <w:t>h)</w:t>
            </w:r>
            <w:r>
              <w:tab/>
            </w:r>
            <w:r w:rsidRPr="00EF5E62">
              <w:t>Einholen</w:t>
            </w:r>
            <w:r w:rsidRPr="00A432AE">
              <w:t xml:space="preserve"> </w:t>
            </w:r>
            <w:r w:rsidRPr="00EF5E62">
              <w:t>von Angeboten</w:t>
            </w:r>
          </w:p>
          <w:p w:rsidR="00E05171" w:rsidRPr="00EF5E62" w:rsidRDefault="00E05171" w:rsidP="00E05171">
            <w:pPr>
              <w:pStyle w:val="tabelleGL"/>
              <w:numPr>
                <w:ilvl w:val="0"/>
                <w:numId w:val="0"/>
              </w:numPr>
              <w:tabs>
                <w:tab w:val="left" w:pos="201"/>
                <w:tab w:val="left" w:pos="227"/>
              </w:tabs>
              <w:ind w:left="201" w:hanging="201"/>
            </w:pPr>
            <w:r>
              <w:t>i)</w:t>
            </w:r>
            <w:r>
              <w:tab/>
            </w:r>
            <w:r w:rsidRPr="00EF5E62">
              <w:t>Prüfen und Werten der Angebote, Aufstellen der Preisspiegel nach Einzelpositionen,</w:t>
            </w:r>
            <w:r w:rsidRPr="00EF5E62">
              <w:br/>
              <w:t>Prüfen und Werten der Angebote für zusätzliche oder geänderte Leistungen der ausführenden Unternehmen und der Angemessenheit der Preise</w:t>
            </w:r>
          </w:p>
          <w:p w:rsidR="00E05171" w:rsidRPr="00EF5E62" w:rsidRDefault="00E05171" w:rsidP="00E05171">
            <w:pPr>
              <w:pStyle w:val="tabelleGL"/>
              <w:numPr>
                <w:ilvl w:val="0"/>
                <w:numId w:val="0"/>
              </w:numPr>
              <w:tabs>
                <w:tab w:val="left" w:pos="201"/>
                <w:tab w:val="left" w:pos="227"/>
              </w:tabs>
              <w:ind w:left="201" w:hanging="201"/>
            </w:pPr>
            <w:r w:rsidRPr="00EF5E62">
              <w:t>j)</w:t>
            </w:r>
            <w:r w:rsidRPr="00EF5E62">
              <w:tab/>
              <w:t>Mitwirken an Bietergesprächen</w:t>
            </w:r>
          </w:p>
          <w:p w:rsidR="00E05171" w:rsidRPr="00EF5E62" w:rsidRDefault="00E05171" w:rsidP="00E05171">
            <w:pPr>
              <w:pStyle w:val="tabelleGL"/>
              <w:numPr>
                <w:ilvl w:val="0"/>
                <w:numId w:val="0"/>
              </w:numPr>
              <w:tabs>
                <w:tab w:val="left" w:pos="201"/>
                <w:tab w:val="left" w:pos="227"/>
              </w:tabs>
              <w:ind w:left="201" w:hanging="201"/>
            </w:pPr>
            <w:r w:rsidRPr="00EF5E62">
              <w:t>k)</w:t>
            </w:r>
            <w:r w:rsidRPr="00EF5E62">
              <w:tab/>
              <w:t>Vergleichen der Ausschreibungsergebnisse mit den vom Planer bepreisten Leistungsverzeichnissen und der Kostenberechnung</w:t>
            </w:r>
          </w:p>
          <w:p w:rsidR="00E05171" w:rsidRPr="00EF5E62" w:rsidRDefault="00E05171" w:rsidP="00E05171">
            <w:pPr>
              <w:pStyle w:val="tabelleGL"/>
              <w:numPr>
                <w:ilvl w:val="0"/>
                <w:numId w:val="0"/>
              </w:numPr>
              <w:tabs>
                <w:tab w:val="left" w:pos="201"/>
                <w:tab w:val="left" w:pos="227"/>
              </w:tabs>
              <w:ind w:left="201" w:hanging="201"/>
            </w:pPr>
            <w:r w:rsidRPr="00EF5E62">
              <w:t>l)</w:t>
            </w:r>
            <w:r w:rsidRPr="00EF5E62">
              <w:tab/>
              <w:t>Erstellen der Vergabevorschläge, Mitwirken bei der Dokumentation der Vergabeverfahren</w:t>
            </w:r>
          </w:p>
          <w:p w:rsidR="00E05171" w:rsidRPr="00EF5E62" w:rsidRDefault="00E05171" w:rsidP="00E05171">
            <w:pPr>
              <w:pStyle w:val="tabelleGL"/>
              <w:numPr>
                <w:ilvl w:val="0"/>
                <w:numId w:val="0"/>
              </w:numPr>
              <w:tabs>
                <w:tab w:val="left" w:pos="201"/>
                <w:tab w:val="left" w:pos="227"/>
              </w:tabs>
              <w:ind w:left="201" w:hanging="201"/>
            </w:pPr>
            <w:r w:rsidRPr="00EF5E62">
              <w:t>m)</w:t>
            </w:r>
            <w:r w:rsidRPr="00EF5E62">
              <w:tab/>
              <w:t>Zusammenstellen der Vertragsunterlagen und Mitwirken bei der Auftragserteilung</w:t>
            </w:r>
          </w:p>
          <w:p w:rsidR="00E05171" w:rsidRDefault="00E05171" w:rsidP="00E05171">
            <w:pPr>
              <w:pStyle w:val="abstand4pt"/>
            </w:pPr>
          </w:p>
        </w:tc>
        <w:tc>
          <w:tcPr>
            <w:tcW w:w="3554" w:type="dxa"/>
            <w:tcBorders>
              <w:top w:val="nil"/>
            </w:tcBorders>
            <w:shd w:val="clear" w:color="auto" w:fill="auto"/>
          </w:tcPr>
          <w:p w:rsidR="00E05171" w:rsidRPr="00ED1437" w:rsidRDefault="00E05171" w:rsidP="00E05171">
            <w:pPr>
              <w:pStyle w:val="tabellegrauaufzhlung"/>
              <w:numPr>
                <w:ilvl w:val="0"/>
                <w:numId w:val="65"/>
              </w:numPr>
            </w:pPr>
            <w:r w:rsidRPr="00ED1437">
              <w:t xml:space="preserve">Prüfen und Werten von Nebenangeboten mit </w:t>
            </w:r>
            <w:r w:rsidRPr="00ED1437">
              <w:br/>
              <w:t>Auswirkungen auf die abgestimmte Planung</w:t>
            </w:r>
          </w:p>
          <w:p w:rsidR="00B23783" w:rsidRDefault="00E05171" w:rsidP="0056254A">
            <w:pPr>
              <w:pStyle w:val="tabellegrauaufzhlung"/>
            </w:pPr>
            <w:r>
              <w:t>Fachliche Vorbereitung und Mitwirken bei Nachprüfungsverfahren</w:t>
            </w:r>
          </w:p>
          <w:p w:rsidR="00E05171" w:rsidRDefault="00E05171" w:rsidP="0056254A">
            <w:pPr>
              <w:pStyle w:val="tabellegrauaufzhlung"/>
            </w:pPr>
            <w:r w:rsidRPr="00EF5E62">
              <w:t>Mitwirken bei Bauvertragsbesprechungen i.S. ÖN B 2118</w:t>
            </w:r>
          </w:p>
          <w:p w:rsidR="00E05171" w:rsidRDefault="00E05171" w:rsidP="0056254A">
            <w:pPr>
              <w:pStyle w:val="tabellegrauaufzhlung"/>
            </w:pPr>
            <w:r w:rsidRPr="00EF5E62">
              <w:t>Mitwirken bei der Prüfung von bauwirtschaftlich</w:t>
            </w:r>
            <w:r w:rsidRPr="00E11F45">
              <w:rPr>
                <w:shd w:val="clear" w:color="auto" w:fill="D9FFB3"/>
              </w:rPr>
              <w:t xml:space="preserve"> </w:t>
            </w:r>
            <w:r w:rsidRPr="00EF5E62">
              <w:t>begründeten Angeboten (Claimabwehr)</w:t>
            </w:r>
          </w:p>
          <w:p w:rsidR="00B23783" w:rsidRDefault="00E05171" w:rsidP="00715676">
            <w:pPr>
              <w:pStyle w:val="tabellegrauaufzhlung"/>
              <w:numPr>
                <w:ilvl w:val="0"/>
                <w:numId w:val="231"/>
              </w:numPr>
            </w:pPr>
            <w:r w:rsidRPr="00ED1437">
              <w:t>Prüfen und Werten der Angebote aus Leistungsbeschreibung mit Leistungsprogramm einschließlich Preisspiegel</w:t>
            </w:r>
          </w:p>
          <w:p w:rsidR="00E05171" w:rsidRPr="00ED1437" w:rsidRDefault="00E05171" w:rsidP="00E05171">
            <w:pPr>
              <w:pStyle w:val="tabellegrauaufzhlung"/>
              <w:numPr>
                <w:ilvl w:val="0"/>
                <w:numId w:val="65"/>
              </w:numPr>
            </w:pPr>
            <w:r w:rsidRPr="00ED1437">
              <w:t>Aufstellen, Prüfen und Werten von Preisspiegeln</w:t>
            </w:r>
            <w:r>
              <w:t xml:space="preserve"> </w:t>
            </w:r>
            <w:r w:rsidRPr="00ED1437">
              <w:t>nach besonderen Anforderungen</w:t>
            </w:r>
          </w:p>
          <w:p w:rsidR="00E05171" w:rsidRDefault="00E05171" w:rsidP="00E05171">
            <w:pPr>
              <w:pStyle w:val="tabellegrauaufzhlung"/>
              <w:numPr>
                <w:ilvl w:val="0"/>
                <w:numId w:val="65"/>
              </w:numPr>
              <w:rPr>
                <w:noProof/>
              </w:rPr>
            </w:pPr>
            <w:r w:rsidRPr="00ED1437">
              <w:t>Mitwirken bei der Mittelabflussplanung</w:t>
            </w:r>
          </w:p>
        </w:tc>
      </w:tr>
      <w:tr w:rsidR="00E05171" w:rsidRPr="000C239E" w:rsidTr="00E05171">
        <w:trPr>
          <w:trHeight w:val="346"/>
        </w:trPr>
        <w:tc>
          <w:tcPr>
            <w:tcW w:w="7108" w:type="dxa"/>
            <w:gridSpan w:val="2"/>
            <w:tcBorders>
              <w:bottom w:val="single" w:sz="4" w:space="0" w:color="auto"/>
            </w:tcBorders>
            <w:shd w:val="clear" w:color="auto" w:fill="auto"/>
          </w:tcPr>
          <w:p w:rsidR="00E05171" w:rsidRPr="007775D5" w:rsidRDefault="00E05171" w:rsidP="00E05171">
            <w:pPr>
              <w:pStyle w:val="LPH"/>
              <w:rPr>
                <w:noProof/>
                <w:color w:val="000000" w:themeColor="text1"/>
              </w:rPr>
            </w:pPr>
            <w:r w:rsidRPr="007775D5">
              <w:rPr>
                <w:rFonts w:ascii="Arial" w:hAnsi="Arial" w:cs="Arial"/>
                <w:color w:val="000000" w:themeColor="text1"/>
              </w:rPr>
              <w:t>LPH 7</w:t>
            </w:r>
            <w:r w:rsidRPr="007775D5">
              <w:rPr>
                <w:rFonts w:ascii="Arial" w:hAnsi="Arial" w:cs="Arial"/>
                <w:color w:val="000000" w:themeColor="text1"/>
              </w:rPr>
              <w:tab/>
            </w:r>
            <w:r w:rsidRPr="007775D5">
              <w:rPr>
                <w:color w:val="000000" w:themeColor="text1"/>
              </w:rPr>
              <w:t>Begleitung der Bauausführung</w:t>
            </w:r>
          </w:p>
        </w:tc>
      </w:tr>
      <w:tr w:rsidR="00E05171" w:rsidRPr="000C239E" w:rsidTr="00E05171">
        <w:trPr>
          <w:trHeight w:val="346"/>
        </w:trPr>
        <w:tc>
          <w:tcPr>
            <w:tcW w:w="3554" w:type="dxa"/>
            <w:tcBorders>
              <w:top w:val="single" w:sz="4" w:space="0" w:color="auto"/>
              <w:bottom w:val="single" w:sz="4" w:space="0" w:color="auto"/>
            </w:tcBorders>
            <w:shd w:val="clear" w:color="auto" w:fill="auto"/>
          </w:tcPr>
          <w:p w:rsidR="00B23783" w:rsidRPr="00715676" w:rsidRDefault="00DD4E41" w:rsidP="00715676">
            <w:pPr>
              <w:pStyle w:val="tabelleGL"/>
              <w:numPr>
                <w:ilvl w:val="0"/>
                <w:numId w:val="232"/>
              </w:numPr>
              <w:rPr>
                <w:color w:val="000000" w:themeColor="text1"/>
              </w:rPr>
            </w:pPr>
            <w:r w:rsidRPr="00715676">
              <w:rPr>
                <w:color w:val="000000" w:themeColor="text1"/>
              </w:rPr>
              <w:t>Planerische Begleitung (MW an der Qualitätssicherung) der Bauausführung, Aufstellen einer Prüfliste für die öBA</w:t>
            </w:r>
          </w:p>
          <w:p w:rsidR="00E05171" w:rsidRPr="007775D5" w:rsidRDefault="00E05171" w:rsidP="00E05171">
            <w:pPr>
              <w:pStyle w:val="tabelleGL"/>
              <w:rPr>
                <w:color w:val="000000" w:themeColor="text1"/>
              </w:rPr>
            </w:pPr>
            <w:r w:rsidRPr="00EF5E62">
              <w:rPr>
                <w:color w:val="000000" w:themeColor="text1"/>
              </w:rPr>
              <w:t>Prüfen und Freigeben der Montage- und Werkstattpläne der ausführenden Unternehmen auf Übereinstimmung mit der Ausführungsplanung</w:t>
            </w:r>
          </w:p>
          <w:p w:rsidR="00E05171" w:rsidRPr="00EF5E62" w:rsidRDefault="00E05171" w:rsidP="00E05171">
            <w:pPr>
              <w:pStyle w:val="tabelleGL"/>
              <w:rPr>
                <w:color w:val="000000" w:themeColor="text1"/>
              </w:rPr>
            </w:pPr>
            <w:r w:rsidRPr="00EF5E62">
              <w:rPr>
                <w:color w:val="000000" w:themeColor="text1"/>
              </w:rPr>
              <w:t>Begleitung der Herstellung hinsichtlich der technischen Lösungen, sowie letzte Klärung von technischen, funktionellen und gestalterischen Einzelheiten von der Planung bis zur Mitwirkung an der Schlussabnahme</w:t>
            </w:r>
          </w:p>
          <w:p w:rsidR="00E05171" w:rsidRPr="007775D5" w:rsidRDefault="00E05171" w:rsidP="00E05171">
            <w:pPr>
              <w:pStyle w:val="abstand3"/>
            </w:pPr>
          </w:p>
        </w:tc>
        <w:tc>
          <w:tcPr>
            <w:tcW w:w="3554" w:type="dxa"/>
            <w:tcBorders>
              <w:top w:val="single" w:sz="4" w:space="0" w:color="auto"/>
              <w:bottom w:val="single" w:sz="4" w:space="0" w:color="auto"/>
            </w:tcBorders>
            <w:shd w:val="clear" w:color="auto" w:fill="auto"/>
          </w:tcPr>
          <w:p w:rsidR="00B23783" w:rsidRDefault="00E05171" w:rsidP="00715676">
            <w:pPr>
              <w:pStyle w:val="tabellegrauaufzhlung"/>
              <w:numPr>
                <w:ilvl w:val="0"/>
                <w:numId w:val="233"/>
              </w:numPr>
              <w:rPr>
                <w:rFonts w:cs="Arial"/>
              </w:rPr>
            </w:pPr>
            <w:r w:rsidRPr="00ED1437">
              <w:t>Nachführen der Unterlagen aus LPH 3, 4, 5, 6 aufgrund von Detail- oder Maßänderungen aus der M+W Planung der ausführenden Firmen bzw. wenn ÄEVs in LPH 3-8 nicht angewandt wurden</w:t>
            </w:r>
          </w:p>
          <w:p w:rsidR="00E05171" w:rsidRPr="00E046F8" w:rsidRDefault="00E05171" w:rsidP="00E05171">
            <w:pPr>
              <w:pStyle w:val="tabellegrauaufzhlung"/>
              <w:numPr>
                <w:ilvl w:val="0"/>
                <w:numId w:val="65"/>
              </w:numPr>
              <w:rPr>
                <w:rFonts w:cs="Arial"/>
                <w:color w:val="000000" w:themeColor="text1"/>
              </w:rPr>
            </w:pPr>
            <w:r w:rsidRPr="00ED1437">
              <w:t>Prüfen eines von anderer Seite verfasstes Projekt</w:t>
            </w:r>
          </w:p>
        </w:tc>
      </w:tr>
    </w:tbl>
    <w:p w:rsidR="00E05171" w:rsidRDefault="00E05171" w:rsidP="00E05171"/>
    <w:p w:rsidR="002F2E6D" w:rsidRDefault="002F2E6D" w:rsidP="00E05171">
      <w:pPr>
        <w:tabs>
          <w:tab w:val="left" w:pos="4105"/>
        </w:tabs>
        <w:sectPr w:rsidR="002F2E6D" w:rsidSect="00F95DE2">
          <w:type w:val="continuous"/>
          <w:pgSz w:w="11906" w:h="16838" w:code="9"/>
          <w:pgMar w:top="1985" w:right="3402" w:bottom="1418" w:left="1418" w:header="703" w:footer="663" w:gutter="0"/>
          <w:cols w:space="708"/>
          <w:docGrid w:linePitch="360"/>
        </w:sectPr>
      </w:pPr>
    </w:p>
    <w:tbl>
      <w:tblPr>
        <w:tblW w:w="712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57" w:type="dxa"/>
          <w:right w:w="57" w:type="dxa"/>
        </w:tblCellMar>
        <w:tblLook w:val="0000" w:firstRow="0" w:lastRow="0" w:firstColumn="0" w:lastColumn="0" w:noHBand="0" w:noVBand="0"/>
      </w:tblPr>
      <w:tblGrid>
        <w:gridCol w:w="3554"/>
        <w:gridCol w:w="3554"/>
        <w:gridCol w:w="13"/>
      </w:tblGrid>
      <w:tr w:rsidR="002F2E6D" w:rsidRPr="00EF1709" w:rsidTr="0011320C">
        <w:tc>
          <w:tcPr>
            <w:tcW w:w="7121" w:type="dxa"/>
            <w:gridSpan w:val="3"/>
            <w:tcBorders>
              <w:top w:val="single" w:sz="4" w:space="0" w:color="auto"/>
              <w:bottom w:val="nil"/>
            </w:tcBorders>
            <w:shd w:val="clear" w:color="auto" w:fill="auto"/>
          </w:tcPr>
          <w:p w:rsidR="002F2E6D" w:rsidRPr="00EF1709" w:rsidRDefault="002F2E6D" w:rsidP="0011320C">
            <w:pPr>
              <w:pStyle w:val="LPH"/>
            </w:pPr>
            <w:r>
              <w:lastRenderedPageBreak/>
              <w:t>L</w:t>
            </w:r>
            <w:r w:rsidRPr="000C239E">
              <w:t>PH</w:t>
            </w:r>
            <w:r>
              <w:t xml:space="preserve"> 8</w:t>
            </w:r>
            <w:r w:rsidRPr="000C239E">
              <w:tab/>
            </w:r>
            <w:r>
              <w:t>Fachbauaufsicht und Dokumentation</w:t>
            </w:r>
          </w:p>
        </w:tc>
      </w:tr>
      <w:tr w:rsidR="002F2E6D" w:rsidRPr="000C239E" w:rsidTr="0011320C">
        <w:tc>
          <w:tcPr>
            <w:tcW w:w="3554" w:type="dxa"/>
            <w:shd w:val="clear" w:color="auto" w:fill="auto"/>
          </w:tcPr>
          <w:p w:rsidR="002F2E6D" w:rsidRDefault="002F2E6D" w:rsidP="002F2E6D">
            <w:pPr>
              <w:pStyle w:val="tabelleGL"/>
              <w:numPr>
                <w:ilvl w:val="0"/>
                <w:numId w:val="333"/>
              </w:numPr>
            </w:pPr>
            <w:r w:rsidRPr="00834C47">
              <w:rPr>
                <w:i/>
              </w:rPr>
              <w:t>örtliche</w:t>
            </w:r>
            <w:r>
              <w:t xml:space="preserve"> </w:t>
            </w:r>
            <w:r w:rsidRPr="00F30567">
              <w:t>Vertretung der Interessen des AG</w:t>
            </w:r>
            <w:r w:rsidRPr="00F30567">
              <w:br/>
              <w:t xml:space="preserve">Überwachen der Ausführung des Objekts auf Über-einstimmung mit der öffentlich-rechtlichen Genehmigung oder Zustimmung, den Verträgen mit den ausführenden Unternehmen, den Ausführungsunterlagen, den Montage- und Werkstattplänen, den einschlägigen Vorschriften und den allgemein anerkannten Regeln der Technik, </w:t>
            </w:r>
            <w:r w:rsidRPr="00F30567">
              <w:br/>
              <w:t xml:space="preserve">Fortschreiben der Prüfliste in einen Prüfplan, Ergänzen dieses mit den Einzelprotokollen zu einem Prüfbuch, </w:t>
            </w:r>
            <w:r w:rsidRPr="00F30567">
              <w:br/>
              <w:t>Kontrolle, Bearbeitung von Errichtungsmängeln</w:t>
            </w:r>
          </w:p>
          <w:p w:rsidR="002F2E6D" w:rsidRDefault="002F2E6D" w:rsidP="002F2E6D">
            <w:pPr>
              <w:pStyle w:val="tabelleGL"/>
              <w:numPr>
                <w:ilvl w:val="0"/>
                <w:numId w:val="299"/>
              </w:numPr>
            </w:pPr>
            <w:r w:rsidRPr="00F30567">
              <w:t>Überwachen der Prüfungen der Funktionsfähigkeit von Anlagenteilen und der Gesamtfunktion</w:t>
            </w:r>
          </w:p>
          <w:p w:rsidR="002F2E6D" w:rsidRDefault="002F2E6D" w:rsidP="002F2E6D">
            <w:pPr>
              <w:pStyle w:val="tabelleGL"/>
              <w:numPr>
                <w:ilvl w:val="0"/>
                <w:numId w:val="299"/>
              </w:numPr>
            </w:pPr>
            <w:r w:rsidRPr="00F30567">
              <w:t xml:space="preserve">Mitwirken bei der Koordination der am Projekt Beteiligten und der Leistungen/Lieferungen, </w:t>
            </w:r>
            <w:r w:rsidRPr="00F30567">
              <w:br/>
              <w:t xml:space="preserve">Verhandlungen mit den ausführenden Firmen </w:t>
            </w:r>
          </w:p>
          <w:p w:rsidR="002F2E6D" w:rsidRDefault="002F2E6D" w:rsidP="002F2E6D">
            <w:pPr>
              <w:pStyle w:val="tabelleGL"/>
              <w:numPr>
                <w:ilvl w:val="0"/>
                <w:numId w:val="299"/>
              </w:numPr>
            </w:pPr>
            <w:r w:rsidRPr="00F30567">
              <w:t>Aufstellen, Fortschreiben und Überwachen des Terminplans (Balkendiagramm) für die Bauabwicklung</w:t>
            </w:r>
          </w:p>
          <w:p w:rsidR="002F2E6D" w:rsidRDefault="002F2E6D" w:rsidP="002F2E6D">
            <w:pPr>
              <w:pStyle w:val="tabelleGL"/>
              <w:numPr>
                <w:ilvl w:val="0"/>
                <w:numId w:val="299"/>
              </w:numPr>
            </w:pPr>
            <w:r w:rsidRPr="00F30567">
              <w:t>Dokumentation d. Bauablaufs (zB. Bautagebuch)</w:t>
            </w:r>
          </w:p>
          <w:p w:rsidR="002F2E6D" w:rsidRDefault="002F2E6D" w:rsidP="002F2E6D">
            <w:pPr>
              <w:pStyle w:val="tabelleGL"/>
              <w:numPr>
                <w:ilvl w:val="0"/>
                <w:numId w:val="299"/>
              </w:numPr>
            </w:pPr>
            <w:r w:rsidRPr="00F30567">
              <w:t>Aufmaß mit den ausführenden Unternehmen</w:t>
            </w:r>
          </w:p>
          <w:p w:rsidR="002F2E6D" w:rsidRPr="00F30567" w:rsidRDefault="002F2E6D" w:rsidP="0011320C">
            <w:pPr>
              <w:pStyle w:val="tabelle7pt"/>
              <w:spacing w:before="0"/>
              <w:ind w:left="198" w:firstLine="0"/>
            </w:pPr>
            <w:r w:rsidRPr="00F30567">
              <w:t>Rechnungskontrolle, Kontrolle der Aufmaße der ausführenden Unternehmen</w:t>
            </w:r>
          </w:p>
          <w:p w:rsidR="002F2E6D" w:rsidRDefault="002F2E6D" w:rsidP="002F2E6D">
            <w:pPr>
              <w:pStyle w:val="tabelleGL"/>
              <w:numPr>
                <w:ilvl w:val="0"/>
                <w:numId w:val="299"/>
              </w:numPr>
            </w:pPr>
            <w:r w:rsidRPr="00F30567">
              <w:t>Vergleich der Ergebnisse der Rechnungsprüfungen mit den Auftragssummen/Mengen, Nachträgen</w:t>
            </w:r>
          </w:p>
          <w:p w:rsidR="002F2E6D" w:rsidRDefault="002F2E6D" w:rsidP="002F2E6D">
            <w:pPr>
              <w:pStyle w:val="tabelleGL"/>
              <w:numPr>
                <w:ilvl w:val="0"/>
                <w:numId w:val="299"/>
              </w:numPr>
            </w:pPr>
            <w:r w:rsidRPr="00F30567">
              <w:t>Kostenkontrolle durch Überprüfen der Leistungsabrechnungen der ausführenden Unternehmen im Vergleich zu den Vertragspreisen, -mengen</w:t>
            </w:r>
          </w:p>
          <w:p w:rsidR="002F2E6D" w:rsidRDefault="002F2E6D" w:rsidP="002F2E6D">
            <w:pPr>
              <w:pStyle w:val="tabelleGL"/>
              <w:numPr>
                <w:ilvl w:val="0"/>
                <w:numId w:val="299"/>
              </w:numPr>
            </w:pPr>
            <w:r w:rsidRPr="00F30567">
              <w:t>Kostenfeststellung zB. nach ÖN B 1801-1</w:t>
            </w:r>
          </w:p>
          <w:p w:rsidR="002F2E6D" w:rsidRDefault="002F2E6D" w:rsidP="002F2E6D">
            <w:pPr>
              <w:pStyle w:val="tabelleGL"/>
              <w:numPr>
                <w:ilvl w:val="0"/>
                <w:numId w:val="299"/>
              </w:numPr>
            </w:pPr>
            <w:r w:rsidRPr="00F30567">
              <w:t>Prüfung der Revisionsunterlagen auf Vollzähligkeit, Vollständigkeit und auf Übereinstimmung mit dem Stand der Verträge und der Ausführung</w:t>
            </w:r>
          </w:p>
          <w:p w:rsidR="002F2E6D" w:rsidRDefault="002F2E6D" w:rsidP="002F2E6D">
            <w:pPr>
              <w:pStyle w:val="tabelleGL"/>
              <w:numPr>
                <w:ilvl w:val="0"/>
                <w:numId w:val="299"/>
              </w:numPr>
            </w:pPr>
            <w:r w:rsidRPr="00F30567">
              <w:t xml:space="preserve">fachtechnische Abnahme der Leistungen auf Grundlage der vorgelegten Dokumentation, </w:t>
            </w:r>
            <w:r w:rsidRPr="00F30567">
              <w:br/>
              <w:t>Feststellen von Mängeln,</w:t>
            </w:r>
            <w:r w:rsidRPr="00F30567">
              <w:br/>
              <w:t xml:space="preserve">Erstellen der Abnahmeprotokolle, </w:t>
            </w:r>
            <w:r w:rsidRPr="00F30567">
              <w:br/>
              <w:t>Abnahmeempfehlung für den Auftraggeber</w:t>
            </w:r>
          </w:p>
          <w:p w:rsidR="002F2E6D" w:rsidRDefault="002F2E6D" w:rsidP="002F2E6D">
            <w:pPr>
              <w:pStyle w:val="tabelleGL"/>
              <w:numPr>
                <w:ilvl w:val="0"/>
                <w:numId w:val="299"/>
              </w:numPr>
            </w:pPr>
            <w:r w:rsidRPr="00F30567">
              <w:t>Antrag auf behördliche Abnahmen, Teilnahme daran</w:t>
            </w:r>
          </w:p>
          <w:p w:rsidR="002F2E6D" w:rsidRDefault="002F2E6D" w:rsidP="002F2E6D">
            <w:pPr>
              <w:pStyle w:val="tabelleGL"/>
              <w:numPr>
                <w:ilvl w:val="0"/>
                <w:numId w:val="299"/>
              </w:numPr>
            </w:pPr>
            <w:r w:rsidRPr="00F30567">
              <w:t>Mitwirken bei der Übergabe</w:t>
            </w:r>
          </w:p>
          <w:p w:rsidR="002F2E6D" w:rsidRDefault="002F2E6D" w:rsidP="002F2E6D">
            <w:pPr>
              <w:pStyle w:val="tabelleGL"/>
              <w:numPr>
                <w:ilvl w:val="0"/>
                <w:numId w:val="299"/>
              </w:numPr>
            </w:pPr>
            <w:r w:rsidRPr="00F30567">
              <w:t>Überwachen der Beseitigung der bei der Abnahme festgestellten Mängel, Auflisten der Verjährungsfristen für Mängelansprüche</w:t>
            </w:r>
          </w:p>
          <w:p w:rsidR="002F2E6D" w:rsidRDefault="002F2E6D" w:rsidP="002F2E6D">
            <w:pPr>
              <w:pStyle w:val="tabelleGL"/>
              <w:numPr>
                <w:ilvl w:val="0"/>
                <w:numId w:val="299"/>
              </w:numPr>
            </w:pPr>
            <w:r w:rsidRPr="00F30567">
              <w:t>Systematische Zusammenstellung der Dokumentation, der zeichnerischen Darstellungen und rechnerischen Ergebnisse des Objekts</w:t>
            </w:r>
          </w:p>
          <w:p w:rsidR="002F2E6D" w:rsidRPr="000C239E" w:rsidRDefault="002F2E6D" w:rsidP="0011320C">
            <w:pPr>
              <w:pStyle w:val="tabelleGL"/>
              <w:numPr>
                <w:ilvl w:val="0"/>
                <w:numId w:val="0"/>
              </w:numPr>
              <w:ind w:left="198"/>
            </w:pPr>
          </w:p>
        </w:tc>
        <w:tc>
          <w:tcPr>
            <w:tcW w:w="3567" w:type="dxa"/>
            <w:gridSpan w:val="2"/>
            <w:shd w:val="clear" w:color="auto" w:fill="auto"/>
          </w:tcPr>
          <w:p w:rsidR="002F2E6D" w:rsidRDefault="002F2E6D" w:rsidP="00715676">
            <w:pPr>
              <w:pStyle w:val="graunumm"/>
              <w:numPr>
                <w:ilvl w:val="0"/>
                <w:numId w:val="335"/>
              </w:numPr>
            </w:pPr>
            <w:r w:rsidRPr="00F61A11">
              <w:t>Mitwirkung der öBA in LPH 1-7 zB. bei der Bearbeitung der LVs, der AVB, der ZTV</w:t>
            </w:r>
          </w:p>
          <w:p w:rsidR="002F2E6D" w:rsidRPr="009B7E2F" w:rsidRDefault="002F2E6D" w:rsidP="00715676">
            <w:pPr>
              <w:pStyle w:val="graunumm"/>
              <w:numPr>
                <w:ilvl w:val="0"/>
                <w:numId w:val="345"/>
              </w:numPr>
            </w:pPr>
            <w:r w:rsidRPr="009B7E2F">
              <w:t>Mitwirken beim Kostenmanagement und der vertieften Terminplanung und -kontrolle</w:t>
            </w:r>
          </w:p>
          <w:p w:rsidR="002F2E6D" w:rsidRPr="009B7E2F" w:rsidRDefault="002F2E6D" w:rsidP="00715676">
            <w:pPr>
              <w:pStyle w:val="graunumm"/>
              <w:numPr>
                <w:ilvl w:val="0"/>
                <w:numId w:val="345"/>
              </w:numPr>
            </w:pPr>
            <w:r w:rsidRPr="00E354E7">
              <w:t>Revision</w:t>
            </w:r>
            <w:r w:rsidRPr="009B7E2F">
              <w:t xml:space="preserve"> des Ausführungsterminplans</w:t>
            </w:r>
            <w:r w:rsidRPr="009B7E2F">
              <w:br/>
              <w:t>Neuorganisation der Abläufe</w:t>
            </w:r>
          </w:p>
          <w:p w:rsidR="002F2E6D" w:rsidRPr="009B7E2F" w:rsidRDefault="002F2E6D" w:rsidP="00715676">
            <w:pPr>
              <w:pStyle w:val="graunumm"/>
              <w:numPr>
                <w:ilvl w:val="0"/>
                <w:numId w:val="345"/>
              </w:numPr>
            </w:pPr>
            <w:r w:rsidRPr="009B7E2F">
              <w:t>Organisation, Durchführung der Güte + Funktions-prüfungen, Ersatz für Eigenüberwachung der AN</w:t>
            </w:r>
          </w:p>
          <w:p w:rsidR="002F2E6D" w:rsidRPr="009B7E2F" w:rsidRDefault="002F2E6D" w:rsidP="00715676">
            <w:pPr>
              <w:pStyle w:val="graunumm"/>
              <w:numPr>
                <w:ilvl w:val="0"/>
                <w:numId w:val="345"/>
              </w:numPr>
            </w:pPr>
            <w:r w:rsidRPr="009B7E2F">
              <w:t>Durchführen von Leistungsmessungen und Funk-tionsprüfungen</w:t>
            </w:r>
          </w:p>
          <w:p w:rsidR="002F2E6D" w:rsidRPr="009B7E2F" w:rsidRDefault="002F2E6D" w:rsidP="00715676">
            <w:pPr>
              <w:pStyle w:val="graunumm"/>
              <w:numPr>
                <w:ilvl w:val="0"/>
                <w:numId w:val="345"/>
              </w:numPr>
            </w:pPr>
            <w:r w:rsidRPr="009B7E2F">
              <w:t>Organisation, Betreuung von Beweissicherungen</w:t>
            </w:r>
          </w:p>
          <w:p w:rsidR="002F2E6D" w:rsidRPr="009B7E2F" w:rsidRDefault="002F2E6D" w:rsidP="00715676">
            <w:pPr>
              <w:pStyle w:val="graunumm"/>
              <w:numPr>
                <w:ilvl w:val="0"/>
                <w:numId w:val="345"/>
              </w:numPr>
            </w:pPr>
            <w:r w:rsidRPr="009B7E2F">
              <w:t>Besondere Organisation der Bauabwicklung (LCM)</w:t>
            </w:r>
          </w:p>
          <w:p w:rsidR="002F2E6D" w:rsidRPr="009B7E2F" w:rsidRDefault="002F2E6D" w:rsidP="00715676">
            <w:pPr>
              <w:pStyle w:val="graunumm"/>
              <w:numPr>
                <w:ilvl w:val="0"/>
                <w:numId w:val="345"/>
              </w:numPr>
            </w:pPr>
            <w:r w:rsidRPr="009B7E2F">
              <w:t>Mitwirken bei der Prüfung von bauwirtschaftlich begründeten Nachtragsangeboten (Claimabwehr)</w:t>
            </w:r>
          </w:p>
          <w:p w:rsidR="002F2E6D" w:rsidRPr="009B7E2F" w:rsidRDefault="002F2E6D" w:rsidP="00715676">
            <w:pPr>
              <w:pStyle w:val="graunumm"/>
              <w:numPr>
                <w:ilvl w:val="0"/>
                <w:numId w:val="345"/>
              </w:numPr>
            </w:pPr>
            <w:r w:rsidRPr="009B7E2F">
              <w:t>fachliches Mitwirken bei streitlichen Verfahren</w:t>
            </w:r>
          </w:p>
          <w:p w:rsidR="002F2E6D" w:rsidRPr="009B7E2F" w:rsidRDefault="002F2E6D" w:rsidP="00715676">
            <w:pPr>
              <w:pStyle w:val="graunumm"/>
              <w:numPr>
                <w:ilvl w:val="0"/>
                <w:numId w:val="345"/>
              </w:numPr>
            </w:pPr>
            <w:r w:rsidRPr="00E354E7">
              <w:t>Werksbesichtigungen</w:t>
            </w:r>
            <w:r w:rsidRPr="009B7E2F">
              <w:t>, -abnahmen</w:t>
            </w:r>
          </w:p>
          <w:p w:rsidR="002F2E6D" w:rsidRPr="009B7E2F" w:rsidRDefault="002F2E6D" w:rsidP="00715676">
            <w:pPr>
              <w:pStyle w:val="graunumm"/>
              <w:numPr>
                <w:ilvl w:val="0"/>
                <w:numId w:val="345"/>
              </w:numPr>
            </w:pPr>
            <w:r w:rsidRPr="009B7E2F">
              <w:t>Fortschreiben der Ausführungspläne (zB. aufgrund von Änderungen durch die M+W Planung) bis zum Bestand</w:t>
            </w:r>
          </w:p>
          <w:p w:rsidR="002F2E6D" w:rsidRPr="009B7E2F" w:rsidRDefault="002F2E6D" w:rsidP="00715676">
            <w:pPr>
              <w:pStyle w:val="graunumm"/>
              <w:numPr>
                <w:ilvl w:val="0"/>
                <w:numId w:val="345"/>
              </w:numPr>
            </w:pPr>
            <w:r w:rsidRPr="009B7E2F">
              <w:t>Erstellen von Rechnungsbelegen anstelle der ausführenden Firmen, zB. Aufmaß</w:t>
            </w:r>
          </w:p>
          <w:p w:rsidR="002F2E6D" w:rsidRPr="009B7E2F" w:rsidRDefault="002F2E6D" w:rsidP="00715676">
            <w:pPr>
              <w:pStyle w:val="graunumm"/>
              <w:numPr>
                <w:ilvl w:val="0"/>
                <w:numId w:val="345"/>
              </w:numPr>
            </w:pPr>
            <w:r w:rsidRPr="009B7E2F">
              <w:t>Ersatzvornahme Schlussrechnungen</w:t>
            </w:r>
          </w:p>
          <w:p w:rsidR="002F2E6D" w:rsidRPr="009B7E2F" w:rsidRDefault="002F2E6D" w:rsidP="00715676">
            <w:pPr>
              <w:pStyle w:val="graunumm"/>
              <w:numPr>
                <w:ilvl w:val="0"/>
                <w:numId w:val="345"/>
              </w:numPr>
            </w:pPr>
            <w:r w:rsidRPr="009B7E2F">
              <w:t>Schulungen für Betriebspersonal</w:t>
            </w:r>
          </w:p>
          <w:p w:rsidR="002F2E6D" w:rsidRPr="009B7E2F" w:rsidRDefault="002F2E6D" w:rsidP="00715676">
            <w:pPr>
              <w:pStyle w:val="graunumm"/>
              <w:numPr>
                <w:ilvl w:val="0"/>
                <w:numId w:val="345"/>
              </w:numPr>
            </w:pPr>
            <w:r w:rsidRPr="009B7E2F">
              <w:t>Erstellen fachübergreifender Betriebsanleitungen (zB. Betriebshandbuch, Reparaturhandbuch) oder computer-aided Facility Management Konzepte</w:t>
            </w:r>
          </w:p>
          <w:p w:rsidR="002F2E6D" w:rsidRPr="009B7E2F" w:rsidRDefault="002F2E6D" w:rsidP="00715676">
            <w:pPr>
              <w:pStyle w:val="graunumm"/>
              <w:numPr>
                <w:ilvl w:val="0"/>
                <w:numId w:val="345"/>
              </w:numPr>
            </w:pPr>
            <w:r w:rsidRPr="009B7E2F">
              <w:t>Prüfen der datentechnischen Dokumentation der ausführenden Unternehmen auf Einhaltung der Vorgaben</w:t>
            </w:r>
          </w:p>
          <w:p w:rsidR="002F2E6D" w:rsidRPr="009B7E2F" w:rsidRDefault="002F2E6D" w:rsidP="00715676">
            <w:pPr>
              <w:pStyle w:val="graunumm"/>
              <w:numPr>
                <w:ilvl w:val="0"/>
                <w:numId w:val="345"/>
              </w:numPr>
            </w:pPr>
            <w:r w:rsidRPr="00E354E7">
              <w:t>Planung</w:t>
            </w:r>
            <w:r w:rsidRPr="009B7E2F">
              <w:t xml:space="preserve"> der Hilfsmittel für Reparaturzwecke</w:t>
            </w:r>
          </w:p>
          <w:p w:rsidR="002F2E6D" w:rsidRPr="009B7E2F" w:rsidRDefault="002F2E6D" w:rsidP="00715676">
            <w:pPr>
              <w:pStyle w:val="graunumm"/>
              <w:numPr>
                <w:ilvl w:val="0"/>
                <w:numId w:val="345"/>
              </w:numPr>
            </w:pPr>
            <w:r w:rsidRPr="009B7E2F">
              <w:t>MW bei der Fertigstellunganzeige gegenüber Behörden</w:t>
            </w:r>
          </w:p>
          <w:p w:rsidR="002F2E6D" w:rsidRPr="00142E7A" w:rsidRDefault="002F2E6D" w:rsidP="0011320C">
            <w:pPr>
              <w:pStyle w:val="tabelleBsL"/>
              <w:numPr>
                <w:ilvl w:val="0"/>
                <w:numId w:val="0"/>
              </w:numPr>
              <w:spacing w:before="0"/>
              <w:rPr>
                <w:sz w:val="6"/>
                <w:szCs w:val="6"/>
              </w:rPr>
            </w:pPr>
          </w:p>
        </w:tc>
      </w:tr>
      <w:tr w:rsidR="002F2E6D" w:rsidRPr="0028549E" w:rsidTr="0011320C">
        <w:trPr>
          <w:trHeight w:val="346"/>
        </w:trPr>
        <w:tc>
          <w:tcPr>
            <w:tcW w:w="7121" w:type="dxa"/>
            <w:gridSpan w:val="3"/>
            <w:tcBorders>
              <w:top w:val="single" w:sz="4" w:space="0" w:color="auto"/>
              <w:bottom w:val="nil"/>
            </w:tcBorders>
            <w:shd w:val="clear" w:color="auto" w:fill="auto"/>
          </w:tcPr>
          <w:p w:rsidR="002F2E6D" w:rsidRPr="0028549E" w:rsidRDefault="002F2E6D" w:rsidP="0011320C">
            <w:pPr>
              <w:pStyle w:val="LPH"/>
            </w:pPr>
            <w:r w:rsidRPr="00EF1FBC">
              <w:rPr>
                <w:rFonts w:ascii="Arial" w:hAnsi="Arial" w:cs="Arial"/>
              </w:rPr>
              <w:t xml:space="preserve">LPH </w:t>
            </w:r>
            <w:r>
              <w:rPr>
                <w:rFonts w:ascii="Arial" w:hAnsi="Arial" w:cs="Arial"/>
              </w:rPr>
              <w:t>9</w:t>
            </w:r>
            <w:r w:rsidRPr="00EF1FBC">
              <w:rPr>
                <w:rFonts w:ascii="Arial" w:hAnsi="Arial" w:cs="Arial"/>
              </w:rPr>
              <w:tab/>
            </w:r>
            <w:r>
              <w:rPr>
                <w:rFonts w:ascii="Arial" w:hAnsi="Arial" w:cs="Arial"/>
              </w:rPr>
              <w:t>Objektbetreuung</w:t>
            </w:r>
          </w:p>
        </w:tc>
      </w:tr>
      <w:tr w:rsidR="002F2E6D" w:rsidRPr="000C239E" w:rsidTr="0011320C">
        <w:tblPrEx>
          <w:tblCellMar>
            <w:left w:w="70" w:type="dxa"/>
            <w:right w:w="70" w:type="dxa"/>
          </w:tblCellMar>
        </w:tblPrEx>
        <w:trPr>
          <w:gridAfter w:val="1"/>
          <w:wAfter w:w="13" w:type="dxa"/>
        </w:trPr>
        <w:tc>
          <w:tcPr>
            <w:tcW w:w="3554" w:type="dxa"/>
            <w:tcBorders>
              <w:bottom w:val="single" w:sz="4" w:space="0" w:color="auto"/>
            </w:tcBorders>
            <w:shd w:val="clear" w:color="auto" w:fill="auto"/>
          </w:tcPr>
          <w:p w:rsidR="002F2E6D" w:rsidRDefault="002F2E6D" w:rsidP="002F2E6D">
            <w:pPr>
              <w:pStyle w:val="tabelleGL"/>
              <w:numPr>
                <w:ilvl w:val="0"/>
                <w:numId w:val="334"/>
              </w:numPr>
              <w:ind w:left="227" w:hanging="227"/>
            </w:pPr>
            <w:r>
              <w:t>Fachliche Bewertung der innerhalb der Verjährungsfristen für Gewährleistungsansprüche festgestellten Mängel, längstens jedoch bis zum Ablauf von drei (zwei) Jahren seit Abnahme der Leistung, einschließlich notwendiger Begehungen.</w:t>
            </w:r>
          </w:p>
          <w:p w:rsidR="002F2E6D" w:rsidRDefault="002F2E6D" w:rsidP="002F2E6D">
            <w:pPr>
              <w:pStyle w:val="tabelleGL"/>
              <w:numPr>
                <w:ilvl w:val="0"/>
                <w:numId w:val="42"/>
              </w:numPr>
            </w:pPr>
            <w:r>
              <w:t>Objektbegehung zur Mängelfeststellung vor Ablauf der Verjährungsfristen für Mängelansprüche gegenüber den ausführenden Unternehmen</w:t>
            </w:r>
          </w:p>
          <w:p w:rsidR="002F2E6D" w:rsidRDefault="002F2E6D" w:rsidP="002F2E6D">
            <w:pPr>
              <w:pStyle w:val="tabelleGL"/>
              <w:numPr>
                <w:ilvl w:val="0"/>
                <w:numId w:val="42"/>
              </w:numPr>
            </w:pPr>
            <w:r>
              <w:t>Mitwirken bei der Freigabe von Sicherheitsleistungen</w:t>
            </w:r>
          </w:p>
          <w:p w:rsidR="002F2E6D" w:rsidRPr="008346E8" w:rsidRDefault="002F2E6D" w:rsidP="0011320C">
            <w:pPr>
              <w:pStyle w:val="tabelleGL"/>
              <w:numPr>
                <w:ilvl w:val="0"/>
                <w:numId w:val="0"/>
              </w:numPr>
              <w:ind w:left="227"/>
              <w:rPr>
                <w:sz w:val="6"/>
                <w:szCs w:val="6"/>
              </w:rPr>
            </w:pPr>
          </w:p>
        </w:tc>
        <w:tc>
          <w:tcPr>
            <w:tcW w:w="3554" w:type="dxa"/>
            <w:tcBorders>
              <w:bottom w:val="single" w:sz="4" w:space="0" w:color="auto"/>
            </w:tcBorders>
            <w:shd w:val="clear" w:color="auto" w:fill="auto"/>
          </w:tcPr>
          <w:p w:rsidR="002F2E6D" w:rsidRDefault="002F2E6D" w:rsidP="00715676">
            <w:pPr>
              <w:pStyle w:val="graunumm"/>
              <w:numPr>
                <w:ilvl w:val="0"/>
                <w:numId w:val="336"/>
              </w:numPr>
            </w:pPr>
            <w:r>
              <w:t>Überwachen der Mängelbeseitigung innerhalb der Verjährungsfrist</w:t>
            </w:r>
          </w:p>
          <w:p w:rsidR="002F2E6D" w:rsidRPr="000C239E" w:rsidRDefault="002F2E6D" w:rsidP="00715676">
            <w:pPr>
              <w:pStyle w:val="graunumm"/>
              <w:numPr>
                <w:ilvl w:val="0"/>
                <w:numId w:val="347"/>
              </w:numPr>
            </w:pPr>
            <w:r w:rsidRPr="000C239E">
              <w:t xml:space="preserve">Erstellen einer </w:t>
            </w:r>
            <w:r>
              <w:t>Anlagen</w:t>
            </w:r>
            <w:r w:rsidRPr="000C239E">
              <w:t>bestandsdokumentation,</w:t>
            </w:r>
          </w:p>
          <w:p w:rsidR="002F2E6D" w:rsidRPr="000C239E" w:rsidRDefault="002F2E6D" w:rsidP="00715676">
            <w:pPr>
              <w:pStyle w:val="graunumm"/>
              <w:numPr>
                <w:ilvl w:val="0"/>
                <w:numId w:val="347"/>
              </w:numPr>
            </w:pPr>
            <w:r w:rsidRPr="000C239E">
              <w:t>Baubegehungen nach Übergabe</w:t>
            </w:r>
          </w:p>
          <w:p w:rsidR="002F2E6D" w:rsidRDefault="002F2E6D" w:rsidP="00715676">
            <w:pPr>
              <w:pStyle w:val="graunumm"/>
              <w:numPr>
                <w:ilvl w:val="0"/>
                <w:numId w:val="347"/>
              </w:numPr>
            </w:pPr>
            <w:r>
              <w:t>debriefing, Teilnahme</w:t>
            </w:r>
          </w:p>
          <w:p w:rsidR="002F2E6D" w:rsidRDefault="002F2E6D" w:rsidP="00715676">
            <w:pPr>
              <w:pStyle w:val="graunumm"/>
              <w:numPr>
                <w:ilvl w:val="0"/>
                <w:numId w:val="347"/>
              </w:numPr>
            </w:pPr>
            <w:r>
              <w:t>Energiemonitoring innerhalb der Gewährleistungsphase, Mitwirkung bei den jährlichen Verbrauchsmessungen aller Medien</w:t>
            </w:r>
          </w:p>
          <w:p w:rsidR="002F2E6D" w:rsidRPr="00C53805" w:rsidRDefault="002F2E6D" w:rsidP="00715676">
            <w:pPr>
              <w:pStyle w:val="graunumm"/>
              <w:numPr>
                <w:ilvl w:val="0"/>
                <w:numId w:val="347"/>
              </w:numPr>
              <w:rPr>
                <w:rFonts w:cs="Arial"/>
                <w:color w:val="7F7F7F" w:themeColor="text1" w:themeTint="80"/>
              </w:rPr>
            </w:pPr>
            <w:r>
              <w:t>Vergleich mit den Bedarfswerten aus der Planung, Vorschläge für die Betriebsoptimierung und zur Senkung des Medien- und Energieverbrauches</w:t>
            </w:r>
          </w:p>
          <w:p w:rsidR="002F2E6D" w:rsidRPr="000C239E" w:rsidRDefault="002F2E6D" w:rsidP="0011320C">
            <w:pPr>
              <w:pStyle w:val="abstand3"/>
            </w:pPr>
          </w:p>
        </w:tc>
      </w:tr>
    </w:tbl>
    <w:p w:rsidR="00E05171" w:rsidRDefault="00E05171" w:rsidP="00E05171">
      <w:pPr>
        <w:tabs>
          <w:tab w:val="left" w:pos="4105"/>
        </w:tabs>
        <w:sectPr w:rsidR="00E05171" w:rsidSect="00F95DE2">
          <w:pgSz w:w="11906" w:h="16838" w:code="9"/>
          <w:pgMar w:top="1985" w:right="3402" w:bottom="1418" w:left="1418" w:header="703" w:footer="663" w:gutter="0"/>
          <w:cols w:space="708"/>
          <w:docGrid w:linePitch="360"/>
        </w:sectPr>
      </w:pPr>
    </w:p>
    <w:p w:rsidR="000831A1" w:rsidRDefault="000831A1" w:rsidP="000831A1">
      <w:pPr>
        <w:pStyle w:val="berschrift1"/>
        <w:spacing w:after="120"/>
        <w:rPr>
          <w:rFonts w:ascii="Arial" w:hAnsi="Arial" w:cs="Arial"/>
          <w:sz w:val="20"/>
          <w:szCs w:val="20"/>
        </w:rPr>
      </w:pPr>
      <w:bookmarkStart w:id="273" w:name="_Toc510773511"/>
      <w:r w:rsidRPr="00283B7E">
        <w:rPr>
          <w:rFonts w:ascii="Arial" w:hAnsi="Arial" w:cs="Arial"/>
          <w:sz w:val="20"/>
          <w:szCs w:val="20"/>
        </w:rPr>
        <w:lastRenderedPageBreak/>
        <w:t>An</w:t>
      </w:r>
      <w:r>
        <w:rPr>
          <w:rFonts w:ascii="Arial" w:hAnsi="Arial" w:cs="Arial"/>
          <w:sz w:val="20"/>
          <w:szCs w:val="20"/>
        </w:rPr>
        <w:t>hang 3 – Rechenblätter</w:t>
      </w:r>
      <w:r w:rsidR="003D07F1">
        <w:rPr>
          <w:rFonts w:ascii="Arial" w:hAnsi="Arial" w:cs="Arial"/>
          <w:sz w:val="20"/>
          <w:szCs w:val="20"/>
        </w:rPr>
        <w:t xml:space="preserve"> für die Auftragswertberechnung</w:t>
      </w:r>
      <w:r>
        <w:rPr>
          <w:rFonts w:ascii="Arial" w:hAnsi="Arial" w:cs="Arial"/>
          <w:sz w:val="20"/>
          <w:szCs w:val="20"/>
        </w:rPr>
        <w:t xml:space="preserve"> </w:t>
      </w:r>
      <w:r w:rsidR="003D07F1">
        <w:rPr>
          <w:rFonts w:ascii="Arial" w:hAnsi="Arial" w:cs="Arial"/>
          <w:sz w:val="20"/>
          <w:szCs w:val="20"/>
        </w:rPr>
        <w:br/>
      </w:r>
      <w:r>
        <w:rPr>
          <w:rFonts w:ascii="Arial" w:hAnsi="Arial" w:cs="Arial"/>
          <w:sz w:val="20"/>
          <w:szCs w:val="20"/>
        </w:rPr>
        <w:t>(Budget / Angebot)</w:t>
      </w:r>
      <w:bookmarkEnd w:id="273"/>
    </w:p>
    <w:p w:rsidR="00690B76" w:rsidRDefault="00690B76" w:rsidP="00715676">
      <w:pPr>
        <w:spacing w:before="120"/>
        <w:rPr>
          <w:rFonts w:ascii="Arial" w:hAnsi="Arial" w:cs="Arial"/>
          <w:sz w:val="20"/>
        </w:rPr>
        <w:sectPr w:rsidR="00690B76" w:rsidSect="00F95DE2">
          <w:headerReference w:type="first" r:id="rId52"/>
          <w:footerReference w:type="first" r:id="rId53"/>
          <w:pgSz w:w="11906" w:h="16838" w:code="9"/>
          <w:pgMar w:top="1701" w:right="3402" w:bottom="1134" w:left="1418" w:header="703" w:footer="663" w:gutter="0"/>
          <w:cols w:space="708"/>
          <w:titlePg/>
          <w:docGrid w:linePitch="360"/>
        </w:sectPr>
      </w:pPr>
    </w:p>
    <w:p w:rsidR="00690B76" w:rsidRDefault="00690B76" w:rsidP="00715676">
      <w:pPr>
        <w:spacing w:before="120"/>
        <w:rPr>
          <w:rFonts w:ascii="Arial" w:hAnsi="Arial" w:cs="Arial"/>
          <w:sz w:val="20"/>
        </w:rPr>
        <w:sectPr w:rsidR="00690B76" w:rsidSect="00F95DE2">
          <w:headerReference w:type="even" r:id="rId54"/>
          <w:footerReference w:type="even" r:id="rId55"/>
          <w:pgSz w:w="11906" w:h="16838" w:code="9"/>
          <w:pgMar w:top="1701" w:right="3401" w:bottom="1134" w:left="1418" w:header="703" w:footer="663" w:gutter="0"/>
          <w:cols w:space="708"/>
          <w:docGrid w:linePitch="360"/>
        </w:sectPr>
      </w:pPr>
    </w:p>
    <w:p w:rsidR="00690B76" w:rsidRDefault="00690B76" w:rsidP="00715676">
      <w:pPr>
        <w:spacing w:before="120"/>
        <w:rPr>
          <w:rFonts w:ascii="Arial" w:hAnsi="Arial" w:cs="Arial"/>
          <w:sz w:val="20"/>
        </w:rPr>
        <w:sectPr w:rsidR="00690B76" w:rsidSect="00F95DE2">
          <w:headerReference w:type="default" r:id="rId56"/>
          <w:footerReference w:type="default" r:id="rId57"/>
          <w:pgSz w:w="11906" w:h="16838" w:code="9"/>
          <w:pgMar w:top="1701" w:right="3401" w:bottom="1134" w:left="1418" w:header="703" w:footer="663" w:gutter="0"/>
          <w:cols w:space="708"/>
          <w:docGrid w:linePitch="360"/>
        </w:sectPr>
      </w:pPr>
    </w:p>
    <w:p w:rsidR="00B23783" w:rsidRDefault="00B23783" w:rsidP="00715676">
      <w:pPr>
        <w:spacing w:before="120"/>
        <w:rPr>
          <w:rFonts w:ascii="Arial" w:hAnsi="Arial" w:cs="Arial"/>
          <w:sz w:val="20"/>
        </w:rPr>
      </w:pPr>
    </w:p>
    <w:sectPr w:rsidR="00B23783" w:rsidSect="00F95DE2">
      <w:headerReference w:type="even" r:id="rId58"/>
      <w:footerReference w:type="even" r:id="rId59"/>
      <w:pgSz w:w="11906" w:h="16838" w:code="9"/>
      <w:pgMar w:top="1701" w:right="3401" w:bottom="1134" w:left="1418" w:header="703"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DE2" w:rsidRDefault="00F95DE2" w:rsidP="00B0498A">
      <w:r>
        <w:separator/>
      </w:r>
    </w:p>
  </w:endnote>
  <w:endnote w:type="continuationSeparator" w:id="0">
    <w:p w:rsidR="00F95DE2" w:rsidRDefault="00F95DE2" w:rsidP="00B04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Fett">
    <w:panose1 w:val="020B0704020202020204"/>
    <w:charset w:val="00"/>
    <w:family w:val="roman"/>
    <w:notTrueType/>
    <w:pitch w:val="default"/>
  </w:font>
  <w:font w:name="Humnst777 BT">
    <w:panose1 w:val="020B0603030504020204"/>
    <w:charset w:val="00"/>
    <w:family w:val="swiss"/>
    <w:pitch w:val="variable"/>
    <w:sig w:usb0="00000087" w:usb1="00000000" w:usb2="00000000" w:usb3="00000000" w:csb0="0000001B" w:csb1="00000000"/>
  </w:font>
  <w:font w:name="LTFrutiger Next CondReg">
    <w:altName w:val="Cambria"/>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umnst777 Blk BT">
    <w:panose1 w:val="020B0803030504030204"/>
    <w:charset w:val="00"/>
    <w:family w:val="swiss"/>
    <w:pitch w:val="variable"/>
    <w:sig w:usb0="00000087"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color w:val="808080" w:themeColor="background1" w:themeShade="80"/>
        <w:sz w:val="14"/>
        <w:szCs w:val="14"/>
      </w:rPr>
      <w:id w:val="175694209"/>
      <w:docPartObj>
        <w:docPartGallery w:val="Page Numbers (Bottom of Page)"/>
        <w:docPartUnique/>
      </w:docPartObj>
    </w:sdtPr>
    <w:sdtEndPr>
      <w:rPr>
        <w:b/>
      </w:rPr>
    </w:sdtEndPr>
    <w:sdtContent>
      <w:p w:rsidR="00F95DE2" w:rsidRPr="00715676" w:rsidRDefault="00F95DE2" w:rsidP="00715676">
        <w:pPr>
          <w:pStyle w:val="Kopfzeile"/>
          <w:tabs>
            <w:tab w:val="clear" w:pos="4536"/>
            <w:tab w:val="clear" w:pos="9072"/>
            <w:tab w:val="left" w:pos="-1276"/>
            <w:tab w:val="left" w:pos="0"/>
          </w:tabs>
          <w:ind w:left="-2835"/>
          <w:rPr>
            <w:rFonts w:ascii="Arial" w:hAnsi="Arial" w:cs="Arial"/>
            <w:b/>
            <w:color w:val="808080" w:themeColor="background1" w:themeShade="80"/>
            <w:sz w:val="14"/>
            <w:szCs w:val="14"/>
          </w:rPr>
        </w:pPr>
        <w:r w:rsidRPr="00144267">
          <w:rPr>
            <w:rFonts w:ascii="Arial" w:hAnsi="Arial" w:cs="Arial"/>
            <w:color w:val="7F7F7F"/>
            <w:sz w:val="14"/>
            <w:szCs w:val="14"/>
          </w:rPr>
          <w:t xml:space="preserve">Seite </w:t>
        </w:r>
        <w:r w:rsidRPr="00144267">
          <w:rPr>
            <w:rFonts w:ascii="Arial" w:hAnsi="Arial" w:cs="Arial"/>
            <w:color w:val="7F7F7F"/>
            <w:sz w:val="14"/>
            <w:szCs w:val="14"/>
          </w:rPr>
          <w:fldChar w:fldCharType="begin"/>
        </w:r>
        <w:r w:rsidRPr="00144267">
          <w:rPr>
            <w:rFonts w:ascii="Arial" w:hAnsi="Arial" w:cs="Arial"/>
            <w:color w:val="7F7F7F"/>
            <w:sz w:val="14"/>
            <w:szCs w:val="14"/>
          </w:rPr>
          <w:instrText xml:space="preserve"> PAGE  \* Arabic  \* MERGEFORMAT </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t>2</w:t>
        </w:r>
        <w:r w:rsidRPr="00144267">
          <w:rPr>
            <w:rFonts w:ascii="Arial" w:hAnsi="Arial" w:cs="Arial"/>
            <w:color w:val="7F7F7F"/>
            <w:sz w:val="14"/>
            <w:szCs w:val="14"/>
          </w:rPr>
          <w:fldChar w:fldCharType="end"/>
        </w:r>
        <w:r w:rsidRPr="00144267">
          <w:rPr>
            <w:rFonts w:ascii="Arial" w:hAnsi="Arial" w:cs="Arial"/>
            <w:color w:val="7F7F7F"/>
            <w:sz w:val="14"/>
            <w:szCs w:val="14"/>
          </w:rPr>
          <w:t xml:space="preserve"> von </w:t>
        </w:r>
        <w:r w:rsidRPr="00144267">
          <w:rPr>
            <w:rFonts w:ascii="Arial" w:hAnsi="Arial" w:cs="Arial"/>
            <w:color w:val="7F7F7F"/>
            <w:sz w:val="14"/>
            <w:szCs w:val="14"/>
          </w:rPr>
          <w:fldChar w:fldCharType="begin"/>
        </w:r>
        <w:r w:rsidRPr="00144267">
          <w:rPr>
            <w:rFonts w:ascii="Arial" w:hAnsi="Arial" w:cs="Arial"/>
            <w:color w:val="7F7F7F"/>
            <w:sz w:val="14"/>
            <w:szCs w:val="14"/>
          </w:rPr>
          <w:instrText>=</w:instrText>
        </w:r>
        <w:r w:rsidRPr="00144267">
          <w:rPr>
            <w:rFonts w:ascii="Arial" w:hAnsi="Arial" w:cs="Arial"/>
            <w:color w:val="7F7F7F"/>
            <w:sz w:val="14"/>
            <w:szCs w:val="14"/>
          </w:rPr>
          <w:fldChar w:fldCharType="begin"/>
        </w:r>
        <w:r w:rsidRPr="00144267">
          <w:rPr>
            <w:rFonts w:ascii="Arial" w:hAnsi="Arial" w:cs="Arial"/>
            <w:color w:val="7F7F7F"/>
            <w:sz w:val="14"/>
            <w:szCs w:val="14"/>
          </w:rPr>
          <w:instrText>NUMPAGES</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instrText>44</w:instrText>
        </w:r>
        <w:r w:rsidRPr="00144267">
          <w:rPr>
            <w:rFonts w:ascii="Arial" w:hAnsi="Arial" w:cs="Arial"/>
            <w:color w:val="7F7F7F"/>
            <w:sz w:val="14"/>
            <w:szCs w:val="14"/>
          </w:rPr>
          <w:fldChar w:fldCharType="end"/>
        </w:r>
        <w:r>
          <w:rPr>
            <w:rFonts w:ascii="Arial" w:hAnsi="Arial" w:cs="Arial"/>
            <w:color w:val="7F7F7F"/>
            <w:sz w:val="14"/>
            <w:szCs w:val="14"/>
          </w:rPr>
          <w:instrText>-3</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t>41</w:t>
        </w:r>
        <w:r w:rsidRPr="00144267">
          <w:rPr>
            <w:rFonts w:ascii="Arial" w:hAnsi="Arial" w:cs="Arial"/>
            <w:color w:val="7F7F7F"/>
            <w:sz w:val="14"/>
            <w:szCs w:val="14"/>
          </w:rPr>
          <w:fldChar w:fldCharType="end"/>
        </w:r>
        <w:r w:rsidRPr="00815165">
          <w:rPr>
            <w:rFonts w:ascii="Arial" w:hAnsi="Arial" w:cs="Arial"/>
            <w:color w:val="808080" w:themeColor="background1" w:themeShade="80"/>
            <w:sz w:val="14"/>
            <w:szCs w:val="14"/>
          </w:rPr>
          <w:tab/>
        </w:r>
        <w:r>
          <w:rPr>
            <w:rFonts w:ascii="Arial" w:hAnsi="Arial" w:cs="Arial"/>
            <w:color w:val="808080" w:themeColor="background1" w:themeShade="80"/>
            <w:sz w:val="14"/>
            <w:szCs w:val="14"/>
          </w:rPr>
          <w:t>Juni 2018</w:t>
        </w:r>
        <w:r w:rsidRPr="003C4CBD">
          <w:rPr>
            <w:rFonts w:ascii="Arial" w:hAnsi="Arial" w:cs="Arial"/>
            <w:color w:val="808080" w:themeColor="background1" w:themeShade="80"/>
            <w:sz w:val="14"/>
            <w:szCs w:val="14"/>
          </w:rPr>
          <w:tab/>
        </w:r>
        <w:r w:rsidRPr="003C4CBD">
          <w:rPr>
            <w:rFonts w:ascii="Arial" w:hAnsi="Arial" w:cs="Arial"/>
            <w:b/>
            <w:color w:val="808080" w:themeColor="background1" w:themeShade="80"/>
            <w:sz w:val="14"/>
            <w:szCs w:val="14"/>
          </w:rPr>
          <w:t>Leitfaden Vergabe technische Beratung &amp; Planung</w:t>
        </w:r>
        <w:r>
          <w:rPr>
            <w:rFonts w:ascii="Arial" w:hAnsi="Arial" w:cs="Arial"/>
            <w:b/>
            <w:color w:val="808080" w:themeColor="background1" w:themeShade="80"/>
            <w:sz w:val="14"/>
            <w:szCs w:val="14"/>
          </w:rPr>
          <w:t xml:space="preserve"> </w:t>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715676" w:rsidRDefault="00F95DE2">
    <w:pPr>
      <w:pStyle w:val="Fuzeile"/>
      <w:tabs>
        <w:tab w:val="clear" w:pos="4536"/>
        <w:tab w:val="clear" w:pos="9072"/>
        <w:tab w:val="left" w:pos="7371"/>
        <w:tab w:val="right" w:pos="9781"/>
      </w:tabs>
      <w:ind w:right="-114"/>
      <w:rPr>
        <w:rFonts w:ascii="Arial" w:hAnsi="Arial" w:cs="Arial"/>
        <w:sz w:val="14"/>
        <w:szCs w:val="14"/>
      </w:rPr>
    </w:pPr>
    <w:r w:rsidRPr="003C4CBD">
      <w:rPr>
        <w:rFonts w:ascii="Arial" w:hAnsi="Arial" w:cs="Arial"/>
        <w:b/>
        <w:color w:val="808080" w:themeColor="background1" w:themeShade="80"/>
        <w:sz w:val="14"/>
        <w:szCs w:val="14"/>
      </w:rPr>
      <w:t>Leitfaden Vergabe technische Beratung &amp; Planung</w:t>
    </w:r>
    <w:r>
      <w:rPr>
        <w:rStyle w:val="Seitenzahl"/>
        <w:sz w:val="14"/>
        <w:szCs w:val="14"/>
      </w:rPr>
      <w:tab/>
    </w:r>
    <w:r>
      <w:rPr>
        <w:rFonts w:ascii="Arial" w:hAnsi="Arial" w:cs="Arial"/>
        <w:color w:val="808080" w:themeColor="background1" w:themeShade="80"/>
        <w:sz w:val="14"/>
        <w:szCs w:val="14"/>
      </w:rPr>
      <w:t>Juni 2018</w:t>
    </w:r>
    <w:r>
      <w:rPr>
        <w:rStyle w:val="Seitenzahl"/>
        <w:sz w:val="12"/>
        <w:szCs w:val="12"/>
      </w:rPr>
      <w:tab/>
    </w:r>
    <w:r w:rsidRPr="00144267">
      <w:rPr>
        <w:rFonts w:ascii="Arial" w:hAnsi="Arial" w:cs="Arial"/>
        <w:color w:val="7F7F7F"/>
        <w:sz w:val="14"/>
        <w:szCs w:val="14"/>
      </w:rPr>
      <w:t xml:space="preserve">Seite </w:t>
    </w:r>
    <w:r w:rsidRPr="00144267">
      <w:rPr>
        <w:rFonts w:ascii="Arial" w:hAnsi="Arial" w:cs="Arial"/>
        <w:color w:val="7F7F7F"/>
        <w:sz w:val="14"/>
        <w:szCs w:val="14"/>
      </w:rPr>
      <w:fldChar w:fldCharType="begin"/>
    </w:r>
    <w:r w:rsidRPr="00144267">
      <w:rPr>
        <w:rFonts w:ascii="Arial" w:hAnsi="Arial" w:cs="Arial"/>
        <w:color w:val="7F7F7F"/>
        <w:sz w:val="14"/>
        <w:szCs w:val="14"/>
      </w:rPr>
      <w:instrText xml:space="preserve"> PAGE  \* Arabic  \* MERGEFORMAT </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t>23</w:t>
    </w:r>
    <w:r w:rsidRPr="00144267">
      <w:rPr>
        <w:rFonts w:ascii="Arial" w:hAnsi="Arial" w:cs="Arial"/>
        <w:color w:val="7F7F7F"/>
        <w:sz w:val="14"/>
        <w:szCs w:val="14"/>
      </w:rPr>
      <w:fldChar w:fldCharType="end"/>
    </w:r>
    <w:r w:rsidRPr="00144267">
      <w:rPr>
        <w:rFonts w:ascii="Arial" w:hAnsi="Arial" w:cs="Arial"/>
        <w:color w:val="7F7F7F"/>
        <w:sz w:val="14"/>
        <w:szCs w:val="14"/>
      </w:rPr>
      <w:t xml:space="preserve"> von </w:t>
    </w:r>
    <w:r w:rsidRPr="00144267">
      <w:rPr>
        <w:rFonts w:ascii="Arial" w:hAnsi="Arial" w:cs="Arial"/>
        <w:color w:val="7F7F7F"/>
        <w:sz w:val="14"/>
        <w:szCs w:val="14"/>
      </w:rPr>
      <w:fldChar w:fldCharType="begin"/>
    </w:r>
    <w:r w:rsidRPr="00144267">
      <w:rPr>
        <w:rFonts w:ascii="Arial" w:hAnsi="Arial" w:cs="Arial"/>
        <w:color w:val="7F7F7F"/>
        <w:sz w:val="14"/>
        <w:szCs w:val="14"/>
      </w:rPr>
      <w:instrText>=</w:instrText>
    </w:r>
    <w:r w:rsidRPr="00144267">
      <w:rPr>
        <w:rFonts w:ascii="Arial" w:hAnsi="Arial" w:cs="Arial"/>
        <w:color w:val="7F7F7F"/>
        <w:sz w:val="14"/>
        <w:szCs w:val="14"/>
      </w:rPr>
      <w:fldChar w:fldCharType="begin"/>
    </w:r>
    <w:r w:rsidRPr="00144267">
      <w:rPr>
        <w:rFonts w:ascii="Arial" w:hAnsi="Arial" w:cs="Arial"/>
        <w:color w:val="7F7F7F"/>
        <w:sz w:val="14"/>
        <w:szCs w:val="14"/>
      </w:rPr>
      <w:instrText>NUMPAGES</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instrText>44</w:instrText>
    </w:r>
    <w:r w:rsidRPr="00144267">
      <w:rPr>
        <w:rFonts w:ascii="Arial" w:hAnsi="Arial" w:cs="Arial"/>
        <w:color w:val="7F7F7F"/>
        <w:sz w:val="14"/>
        <w:szCs w:val="14"/>
      </w:rPr>
      <w:fldChar w:fldCharType="end"/>
    </w:r>
    <w:r>
      <w:rPr>
        <w:rFonts w:ascii="Arial" w:hAnsi="Arial" w:cs="Arial"/>
        <w:color w:val="7F7F7F"/>
        <w:sz w:val="14"/>
        <w:szCs w:val="14"/>
      </w:rPr>
      <w:instrText>-3</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t>41</w:t>
    </w:r>
    <w:r w:rsidRPr="00144267">
      <w:rPr>
        <w:rFonts w:ascii="Arial" w:hAnsi="Arial" w:cs="Arial"/>
        <w:color w:val="7F7F7F"/>
        <w:sz w:val="14"/>
        <w:szCs w:val="1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861DB9" w:rsidRDefault="00F95DE2">
    <w:pPr>
      <w:pStyle w:val="Fuzeile"/>
      <w:tabs>
        <w:tab w:val="clear" w:pos="4536"/>
        <w:tab w:val="clear" w:pos="9072"/>
        <w:tab w:val="left" w:pos="7371"/>
        <w:tab w:val="right" w:pos="9781"/>
      </w:tabs>
      <w:ind w:right="-114"/>
      <w:rPr>
        <w:rFonts w:ascii="Arial" w:hAnsi="Arial" w:cs="Arial"/>
        <w:sz w:val="14"/>
        <w:szCs w:val="14"/>
      </w:rPr>
    </w:pPr>
    <w:r w:rsidRPr="003C4CBD">
      <w:rPr>
        <w:rFonts w:ascii="Arial" w:hAnsi="Arial" w:cs="Arial"/>
        <w:b/>
        <w:color w:val="808080" w:themeColor="background1" w:themeShade="80"/>
        <w:sz w:val="14"/>
        <w:szCs w:val="14"/>
      </w:rPr>
      <w:t>Leitfaden Vergabe technische Beratung &amp; Planung</w:t>
    </w:r>
    <w:r>
      <w:rPr>
        <w:rFonts w:ascii="Arial" w:hAnsi="Arial" w:cs="Arial"/>
        <w:b/>
        <w:color w:val="808080" w:themeColor="background1" w:themeShade="80"/>
        <w:sz w:val="14"/>
        <w:szCs w:val="14"/>
      </w:rPr>
      <w:t xml:space="preserve"> – </w:t>
    </w:r>
    <w:r>
      <w:rPr>
        <w:rFonts w:ascii="Arial" w:hAnsi="Arial" w:cs="Arial"/>
        <w:b/>
        <w:color w:val="C00000"/>
        <w:sz w:val="14"/>
        <w:szCs w:val="14"/>
      </w:rPr>
      <w:t>VERSION</w:t>
    </w:r>
    <w:r w:rsidRPr="00DA417D">
      <w:rPr>
        <w:rFonts w:ascii="Arial" w:hAnsi="Arial" w:cs="Arial"/>
        <w:b/>
        <w:color w:val="C00000"/>
        <w:sz w:val="14"/>
        <w:szCs w:val="14"/>
      </w:rPr>
      <w:t xml:space="preserve"> 0</w:t>
    </w:r>
    <w:r>
      <w:rPr>
        <w:rFonts w:ascii="Arial" w:hAnsi="Arial" w:cs="Arial"/>
        <w:b/>
        <w:color w:val="C00000"/>
        <w:sz w:val="14"/>
        <w:szCs w:val="14"/>
      </w:rPr>
      <w:t>2</w:t>
    </w:r>
    <w:r>
      <w:rPr>
        <w:rStyle w:val="Seitenzahl"/>
        <w:sz w:val="14"/>
        <w:szCs w:val="14"/>
      </w:rPr>
      <w:tab/>
    </w:r>
    <w:r>
      <w:rPr>
        <w:rFonts w:ascii="Arial" w:hAnsi="Arial" w:cs="Arial"/>
        <w:color w:val="808080" w:themeColor="background1" w:themeShade="80"/>
        <w:sz w:val="14"/>
        <w:szCs w:val="14"/>
      </w:rPr>
      <w:t>20.06.2017</w:t>
    </w:r>
    <w:r>
      <w:rPr>
        <w:rStyle w:val="Seitenzahl"/>
        <w:sz w:val="12"/>
        <w:szCs w:val="12"/>
      </w:rPr>
      <w:tab/>
    </w:r>
    <w:r w:rsidRPr="00144267">
      <w:rPr>
        <w:rFonts w:ascii="Arial" w:hAnsi="Arial" w:cs="Arial"/>
        <w:color w:val="7F7F7F"/>
        <w:sz w:val="14"/>
        <w:szCs w:val="14"/>
      </w:rPr>
      <w:t xml:space="preserve">Seite </w:t>
    </w:r>
    <w:r w:rsidRPr="00144267">
      <w:rPr>
        <w:rFonts w:ascii="Arial" w:hAnsi="Arial" w:cs="Arial"/>
        <w:color w:val="7F7F7F"/>
        <w:sz w:val="14"/>
        <w:szCs w:val="14"/>
      </w:rPr>
      <w:fldChar w:fldCharType="begin"/>
    </w:r>
    <w:r w:rsidRPr="00144267">
      <w:rPr>
        <w:rFonts w:ascii="Arial" w:hAnsi="Arial" w:cs="Arial"/>
        <w:color w:val="7F7F7F"/>
        <w:sz w:val="14"/>
        <w:szCs w:val="14"/>
      </w:rPr>
      <w:instrText xml:space="preserve"> PAGE  \* Arabic  \* MERGEFORMAT </w:instrText>
    </w:r>
    <w:r w:rsidRPr="00144267">
      <w:rPr>
        <w:rFonts w:ascii="Arial" w:hAnsi="Arial" w:cs="Arial"/>
        <w:color w:val="7F7F7F"/>
        <w:sz w:val="14"/>
        <w:szCs w:val="14"/>
      </w:rPr>
      <w:fldChar w:fldCharType="separate"/>
    </w:r>
    <w:r>
      <w:rPr>
        <w:rFonts w:ascii="Arial" w:hAnsi="Arial" w:cs="Arial"/>
        <w:noProof/>
        <w:color w:val="7F7F7F"/>
        <w:sz w:val="14"/>
        <w:szCs w:val="14"/>
      </w:rPr>
      <w:t>25</w:t>
    </w:r>
    <w:r w:rsidRPr="00144267">
      <w:rPr>
        <w:rFonts w:ascii="Arial" w:hAnsi="Arial" w:cs="Arial"/>
        <w:color w:val="7F7F7F"/>
        <w:sz w:val="14"/>
        <w:szCs w:val="14"/>
      </w:rPr>
      <w:fldChar w:fldCharType="end"/>
    </w:r>
    <w:r w:rsidRPr="00144267">
      <w:rPr>
        <w:rFonts w:ascii="Arial" w:hAnsi="Arial" w:cs="Arial"/>
        <w:color w:val="7F7F7F"/>
        <w:sz w:val="14"/>
        <w:szCs w:val="14"/>
      </w:rPr>
      <w:t xml:space="preserve"> von </w:t>
    </w:r>
    <w:r w:rsidRPr="00144267">
      <w:rPr>
        <w:rFonts w:ascii="Arial" w:hAnsi="Arial" w:cs="Arial"/>
        <w:color w:val="7F7F7F"/>
        <w:sz w:val="14"/>
        <w:szCs w:val="14"/>
      </w:rPr>
      <w:fldChar w:fldCharType="begin"/>
    </w:r>
    <w:r w:rsidRPr="00144267">
      <w:rPr>
        <w:rFonts w:ascii="Arial" w:hAnsi="Arial" w:cs="Arial"/>
        <w:color w:val="7F7F7F"/>
        <w:sz w:val="14"/>
        <w:szCs w:val="14"/>
      </w:rPr>
      <w:instrText>=</w:instrText>
    </w:r>
    <w:r w:rsidRPr="00144267">
      <w:rPr>
        <w:rFonts w:ascii="Arial" w:hAnsi="Arial" w:cs="Arial"/>
        <w:color w:val="7F7F7F"/>
        <w:sz w:val="14"/>
        <w:szCs w:val="14"/>
      </w:rPr>
      <w:fldChar w:fldCharType="begin"/>
    </w:r>
    <w:r w:rsidRPr="00144267">
      <w:rPr>
        <w:rFonts w:ascii="Arial" w:hAnsi="Arial" w:cs="Arial"/>
        <w:color w:val="7F7F7F"/>
        <w:sz w:val="14"/>
        <w:szCs w:val="14"/>
      </w:rPr>
      <w:instrText>NUMPAGES</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instrText>44</w:instrText>
    </w:r>
    <w:r w:rsidRPr="00144267">
      <w:rPr>
        <w:rFonts w:ascii="Arial" w:hAnsi="Arial" w:cs="Arial"/>
        <w:color w:val="7F7F7F"/>
        <w:sz w:val="14"/>
        <w:szCs w:val="14"/>
      </w:rPr>
      <w:fldChar w:fldCharType="end"/>
    </w:r>
    <w:r w:rsidRPr="00144267">
      <w:rPr>
        <w:rFonts w:ascii="Arial" w:hAnsi="Arial" w:cs="Arial"/>
        <w:color w:val="7F7F7F"/>
        <w:sz w:val="14"/>
        <w:szCs w:val="14"/>
      </w:rPr>
      <w:fldChar w:fldCharType="separate"/>
    </w:r>
    <w:r w:rsidR="00063B82">
      <w:rPr>
        <w:rFonts w:ascii="Arial" w:hAnsi="Arial" w:cs="Arial"/>
        <w:noProof/>
        <w:color w:val="7F7F7F"/>
        <w:sz w:val="14"/>
        <w:szCs w:val="14"/>
      </w:rPr>
      <w:t>44</w:t>
    </w:r>
    <w:r w:rsidRPr="00144267">
      <w:rPr>
        <w:rFonts w:ascii="Arial" w:hAnsi="Arial" w:cs="Arial"/>
        <w:color w:val="7F7F7F"/>
        <w:sz w:val="14"/>
        <w:szCs w:val="1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715676" w:rsidRDefault="00F95DE2">
    <w:pPr>
      <w:pStyle w:val="Fuzeile"/>
      <w:tabs>
        <w:tab w:val="clear" w:pos="4536"/>
        <w:tab w:val="clear" w:pos="9072"/>
        <w:tab w:val="left" w:pos="7371"/>
        <w:tab w:val="right" w:pos="9781"/>
      </w:tabs>
      <w:ind w:right="-114"/>
      <w:rPr>
        <w:rFonts w:ascii="Arial" w:hAnsi="Arial" w:cs="Arial"/>
        <w:sz w:val="14"/>
        <w:szCs w:val="14"/>
      </w:rPr>
    </w:pPr>
    <w:r w:rsidRPr="003C4CBD">
      <w:rPr>
        <w:rFonts w:ascii="Arial" w:hAnsi="Arial" w:cs="Arial"/>
        <w:b/>
        <w:color w:val="808080" w:themeColor="background1" w:themeShade="80"/>
        <w:sz w:val="14"/>
        <w:szCs w:val="14"/>
      </w:rPr>
      <w:t>Leitfaden Vergabe technische Beratung &amp; Planung</w:t>
    </w:r>
    <w:r>
      <w:rPr>
        <w:rStyle w:val="Seitenzahl"/>
        <w:sz w:val="14"/>
        <w:szCs w:val="14"/>
      </w:rPr>
      <w:tab/>
    </w:r>
    <w:r>
      <w:rPr>
        <w:rFonts w:ascii="Arial" w:hAnsi="Arial" w:cs="Arial"/>
        <w:color w:val="808080" w:themeColor="background1" w:themeShade="80"/>
        <w:sz w:val="14"/>
        <w:szCs w:val="14"/>
      </w:rPr>
      <w:t>Juni 2018</w:t>
    </w:r>
    <w:r>
      <w:rPr>
        <w:rStyle w:val="Seitenzahl"/>
        <w:sz w:val="12"/>
        <w:szCs w:val="12"/>
      </w:rPr>
      <w:tab/>
    </w:r>
    <w:r w:rsidRPr="00144267">
      <w:rPr>
        <w:rFonts w:ascii="Arial" w:hAnsi="Arial" w:cs="Arial"/>
        <w:color w:val="7F7F7F"/>
        <w:sz w:val="14"/>
        <w:szCs w:val="14"/>
      </w:rPr>
      <w:t xml:space="preserve">Seite </w:t>
    </w:r>
    <w:r w:rsidRPr="00144267">
      <w:rPr>
        <w:rFonts w:ascii="Arial" w:hAnsi="Arial" w:cs="Arial"/>
        <w:color w:val="7F7F7F"/>
        <w:sz w:val="14"/>
        <w:szCs w:val="14"/>
      </w:rPr>
      <w:fldChar w:fldCharType="begin"/>
    </w:r>
    <w:r w:rsidRPr="00144267">
      <w:rPr>
        <w:rFonts w:ascii="Arial" w:hAnsi="Arial" w:cs="Arial"/>
        <w:color w:val="7F7F7F"/>
        <w:sz w:val="14"/>
        <w:szCs w:val="14"/>
      </w:rPr>
      <w:instrText xml:space="preserve"> PAGE  \* Arabic  \* MERGEFORMAT </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t>27</w:t>
    </w:r>
    <w:r w:rsidRPr="00144267">
      <w:rPr>
        <w:rFonts w:ascii="Arial" w:hAnsi="Arial" w:cs="Arial"/>
        <w:color w:val="7F7F7F"/>
        <w:sz w:val="14"/>
        <w:szCs w:val="14"/>
      </w:rPr>
      <w:fldChar w:fldCharType="end"/>
    </w:r>
    <w:r w:rsidRPr="00144267">
      <w:rPr>
        <w:rFonts w:ascii="Arial" w:hAnsi="Arial" w:cs="Arial"/>
        <w:color w:val="7F7F7F"/>
        <w:sz w:val="14"/>
        <w:szCs w:val="14"/>
      </w:rPr>
      <w:t xml:space="preserve"> von </w:t>
    </w:r>
    <w:r w:rsidRPr="00144267">
      <w:rPr>
        <w:rFonts w:ascii="Arial" w:hAnsi="Arial" w:cs="Arial"/>
        <w:color w:val="7F7F7F"/>
        <w:sz w:val="14"/>
        <w:szCs w:val="14"/>
      </w:rPr>
      <w:fldChar w:fldCharType="begin"/>
    </w:r>
    <w:r w:rsidRPr="00144267">
      <w:rPr>
        <w:rFonts w:ascii="Arial" w:hAnsi="Arial" w:cs="Arial"/>
        <w:color w:val="7F7F7F"/>
        <w:sz w:val="14"/>
        <w:szCs w:val="14"/>
      </w:rPr>
      <w:instrText>=</w:instrText>
    </w:r>
    <w:r w:rsidRPr="00144267">
      <w:rPr>
        <w:rFonts w:ascii="Arial" w:hAnsi="Arial" w:cs="Arial"/>
        <w:color w:val="7F7F7F"/>
        <w:sz w:val="14"/>
        <w:szCs w:val="14"/>
      </w:rPr>
      <w:fldChar w:fldCharType="begin"/>
    </w:r>
    <w:r w:rsidRPr="00144267">
      <w:rPr>
        <w:rFonts w:ascii="Arial" w:hAnsi="Arial" w:cs="Arial"/>
        <w:color w:val="7F7F7F"/>
        <w:sz w:val="14"/>
        <w:szCs w:val="14"/>
      </w:rPr>
      <w:instrText>NUMPAGES</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instrText>44</w:instrText>
    </w:r>
    <w:r w:rsidRPr="00144267">
      <w:rPr>
        <w:rFonts w:ascii="Arial" w:hAnsi="Arial" w:cs="Arial"/>
        <w:color w:val="7F7F7F"/>
        <w:sz w:val="14"/>
        <w:szCs w:val="14"/>
      </w:rPr>
      <w:fldChar w:fldCharType="end"/>
    </w:r>
    <w:r>
      <w:rPr>
        <w:rFonts w:ascii="Arial" w:hAnsi="Arial" w:cs="Arial"/>
        <w:color w:val="7F7F7F"/>
        <w:sz w:val="14"/>
        <w:szCs w:val="14"/>
      </w:rPr>
      <w:instrText>-3</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t>41</w:t>
    </w:r>
    <w:r w:rsidRPr="00144267">
      <w:rPr>
        <w:rFonts w:ascii="Arial" w:hAnsi="Arial" w:cs="Arial"/>
        <w:color w:val="7F7F7F"/>
        <w:sz w:val="14"/>
        <w:szCs w:val="14"/>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861DB9" w:rsidRDefault="00F95DE2">
    <w:pPr>
      <w:pStyle w:val="Fuzeile"/>
      <w:tabs>
        <w:tab w:val="clear" w:pos="4536"/>
        <w:tab w:val="clear" w:pos="9072"/>
        <w:tab w:val="left" w:pos="7371"/>
        <w:tab w:val="right" w:pos="9781"/>
      </w:tabs>
      <w:ind w:right="-114"/>
      <w:rPr>
        <w:rFonts w:ascii="Arial" w:hAnsi="Arial" w:cs="Arial"/>
        <w:sz w:val="14"/>
        <w:szCs w:val="14"/>
      </w:rPr>
    </w:pPr>
    <w:r w:rsidRPr="003C4CBD">
      <w:rPr>
        <w:rFonts w:ascii="Arial" w:hAnsi="Arial" w:cs="Arial"/>
        <w:b/>
        <w:color w:val="808080" w:themeColor="background1" w:themeShade="80"/>
        <w:sz w:val="14"/>
        <w:szCs w:val="14"/>
      </w:rPr>
      <w:t>Leitfaden Vergabe technische Beratung &amp; Planung</w:t>
    </w:r>
    <w:r>
      <w:rPr>
        <w:rStyle w:val="Seitenzahl"/>
        <w:sz w:val="14"/>
        <w:szCs w:val="14"/>
      </w:rPr>
      <w:tab/>
    </w:r>
    <w:r>
      <w:rPr>
        <w:rFonts w:ascii="Arial" w:hAnsi="Arial" w:cs="Arial"/>
        <w:color w:val="808080" w:themeColor="background1" w:themeShade="80"/>
        <w:sz w:val="14"/>
        <w:szCs w:val="14"/>
      </w:rPr>
      <w:t>Juni 2018</w:t>
    </w:r>
    <w:r>
      <w:rPr>
        <w:rStyle w:val="Seitenzahl"/>
        <w:sz w:val="12"/>
        <w:szCs w:val="12"/>
      </w:rPr>
      <w:tab/>
    </w:r>
    <w:r w:rsidRPr="00144267">
      <w:rPr>
        <w:rFonts w:ascii="Arial" w:hAnsi="Arial" w:cs="Arial"/>
        <w:color w:val="7F7F7F"/>
        <w:sz w:val="14"/>
        <w:szCs w:val="14"/>
      </w:rPr>
      <w:t xml:space="preserve">Seite </w:t>
    </w:r>
    <w:r w:rsidRPr="00144267">
      <w:rPr>
        <w:rFonts w:ascii="Arial" w:hAnsi="Arial" w:cs="Arial"/>
        <w:color w:val="7F7F7F"/>
        <w:sz w:val="14"/>
        <w:szCs w:val="14"/>
      </w:rPr>
      <w:fldChar w:fldCharType="begin"/>
    </w:r>
    <w:r w:rsidRPr="00144267">
      <w:rPr>
        <w:rFonts w:ascii="Arial" w:hAnsi="Arial" w:cs="Arial"/>
        <w:color w:val="7F7F7F"/>
        <w:sz w:val="14"/>
        <w:szCs w:val="14"/>
      </w:rPr>
      <w:instrText xml:space="preserve"> PAGE  \* Arabic  \* MERGEFORMAT </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t>29</w:t>
    </w:r>
    <w:r w:rsidRPr="00144267">
      <w:rPr>
        <w:rFonts w:ascii="Arial" w:hAnsi="Arial" w:cs="Arial"/>
        <w:color w:val="7F7F7F"/>
        <w:sz w:val="14"/>
        <w:szCs w:val="14"/>
      </w:rPr>
      <w:fldChar w:fldCharType="end"/>
    </w:r>
    <w:r w:rsidRPr="00144267">
      <w:rPr>
        <w:rFonts w:ascii="Arial" w:hAnsi="Arial" w:cs="Arial"/>
        <w:color w:val="7F7F7F"/>
        <w:sz w:val="14"/>
        <w:szCs w:val="14"/>
      </w:rPr>
      <w:t xml:space="preserve"> von </w:t>
    </w:r>
    <w:r w:rsidRPr="00144267">
      <w:rPr>
        <w:rFonts w:ascii="Arial" w:hAnsi="Arial" w:cs="Arial"/>
        <w:color w:val="7F7F7F"/>
        <w:sz w:val="14"/>
        <w:szCs w:val="14"/>
      </w:rPr>
      <w:fldChar w:fldCharType="begin"/>
    </w:r>
    <w:r w:rsidRPr="00144267">
      <w:rPr>
        <w:rFonts w:ascii="Arial" w:hAnsi="Arial" w:cs="Arial"/>
        <w:color w:val="7F7F7F"/>
        <w:sz w:val="14"/>
        <w:szCs w:val="14"/>
      </w:rPr>
      <w:instrText>=</w:instrText>
    </w:r>
    <w:r w:rsidRPr="00144267">
      <w:rPr>
        <w:rFonts w:ascii="Arial" w:hAnsi="Arial" w:cs="Arial"/>
        <w:color w:val="7F7F7F"/>
        <w:sz w:val="14"/>
        <w:szCs w:val="14"/>
      </w:rPr>
      <w:fldChar w:fldCharType="begin"/>
    </w:r>
    <w:r w:rsidRPr="00144267">
      <w:rPr>
        <w:rFonts w:ascii="Arial" w:hAnsi="Arial" w:cs="Arial"/>
        <w:color w:val="7F7F7F"/>
        <w:sz w:val="14"/>
        <w:szCs w:val="14"/>
      </w:rPr>
      <w:instrText>NUMPAGES</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instrText>44</w:instrText>
    </w:r>
    <w:r w:rsidRPr="00144267">
      <w:rPr>
        <w:rFonts w:ascii="Arial" w:hAnsi="Arial" w:cs="Arial"/>
        <w:color w:val="7F7F7F"/>
        <w:sz w:val="14"/>
        <w:szCs w:val="14"/>
      </w:rPr>
      <w:fldChar w:fldCharType="end"/>
    </w:r>
    <w:r>
      <w:rPr>
        <w:rFonts w:ascii="Arial" w:hAnsi="Arial" w:cs="Arial"/>
        <w:color w:val="7F7F7F"/>
        <w:sz w:val="14"/>
        <w:szCs w:val="14"/>
      </w:rPr>
      <w:instrText>-3</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t>41</w:t>
    </w:r>
    <w:r w:rsidRPr="00144267">
      <w:rPr>
        <w:rFonts w:ascii="Arial" w:hAnsi="Arial" w:cs="Arial"/>
        <w:color w:val="7F7F7F"/>
        <w:sz w:val="14"/>
        <w:szCs w:val="14"/>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715676" w:rsidRDefault="00063B82" w:rsidP="00715676">
    <w:pPr>
      <w:pStyle w:val="Kopfzeile"/>
      <w:tabs>
        <w:tab w:val="clear" w:pos="4536"/>
        <w:tab w:val="clear" w:pos="9072"/>
        <w:tab w:val="left" w:pos="-1276"/>
        <w:tab w:val="left" w:pos="0"/>
      </w:tabs>
      <w:ind w:left="-2835"/>
      <w:rPr>
        <w:rFonts w:ascii="Arial" w:hAnsi="Arial" w:cs="Arial"/>
        <w:b/>
        <w:color w:val="808080" w:themeColor="background1" w:themeShade="80"/>
        <w:sz w:val="14"/>
        <w:szCs w:val="14"/>
      </w:rPr>
    </w:pPr>
    <w:sdt>
      <w:sdtPr>
        <w:rPr>
          <w:rFonts w:ascii="Arial" w:hAnsi="Arial" w:cs="Arial"/>
          <w:color w:val="808080" w:themeColor="background1" w:themeShade="80"/>
          <w:sz w:val="14"/>
          <w:szCs w:val="14"/>
        </w:rPr>
        <w:id w:val="-1841770917"/>
        <w:docPartObj>
          <w:docPartGallery w:val="Page Numbers (Bottom of Page)"/>
          <w:docPartUnique/>
        </w:docPartObj>
      </w:sdtPr>
      <w:sdtEndPr>
        <w:rPr>
          <w:b/>
        </w:rPr>
      </w:sdtEndPr>
      <w:sdtContent>
        <w:r w:rsidR="00F95DE2" w:rsidRPr="00144267">
          <w:rPr>
            <w:rFonts w:ascii="Arial" w:hAnsi="Arial" w:cs="Arial"/>
            <w:color w:val="7F7F7F"/>
            <w:sz w:val="14"/>
            <w:szCs w:val="14"/>
          </w:rPr>
          <w:t xml:space="preserve">Seite </w:t>
        </w:r>
        <w:r w:rsidR="00F95DE2" w:rsidRPr="00144267">
          <w:rPr>
            <w:rFonts w:ascii="Arial" w:hAnsi="Arial" w:cs="Arial"/>
            <w:color w:val="7F7F7F"/>
            <w:sz w:val="14"/>
            <w:szCs w:val="14"/>
          </w:rPr>
          <w:fldChar w:fldCharType="begin"/>
        </w:r>
        <w:r w:rsidR="00F95DE2" w:rsidRPr="00144267">
          <w:rPr>
            <w:rFonts w:ascii="Arial" w:hAnsi="Arial" w:cs="Arial"/>
            <w:color w:val="7F7F7F"/>
            <w:sz w:val="14"/>
            <w:szCs w:val="14"/>
          </w:rPr>
          <w:instrText xml:space="preserve"> PAGE  \* Arabic  \* MERGEFORMAT </w:instrText>
        </w:r>
        <w:r w:rsidR="00F95DE2" w:rsidRPr="00144267">
          <w:rPr>
            <w:rFonts w:ascii="Arial" w:hAnsi="Arial" w:cs="Arial"/>
            <w:color w:val="7F7F7F"/>
            <w:sz w:val="14"/>
            <w:szCs w:val="14"/>
          </w:rPr>
          <w:fldChar w:fldCharType="separate"/>
        </w:r>
        <w:r>
          <w:rPr>
            <w:rFonts w:ascii="Arial" w:hAnsi="Arial" w:cs="Arial"/>
            <w:noProof/>
            <w:color w:val="7F7F7F"/>
            <w:sz w:val="14"/>
            <w:szCs w:val="14"/>
          </w:rPr>
          <w:t>34</w:t>
        </w:r>
        <w:r w:rsidR="00F95DE2" w:rsidRPr="00144267">
          <w:rPr>
            <w:rFonts w:ascii="Arial" w:hAnsi="Arial" w:cs="Arial"/>
            <w:color w:val="7F7F7F"/>
            <w:sz w:val="14"/>
            <w:szCs w:val="14"/>
          </w:rPr>
          <w:fldChar w:fldCharType="end"/>
        </w:r>
        <w:r w:rsidR="00F95DE2" w:rsidRPr="00144267">
          <w:rPr>
            <w:rFonts w:ascii="Arial" w:hAnsi="Arial" w:cs="Arial"/>
            <w:color w:val="7F7F7F"/>
            <w:sz w:val="14"/>
            <w:szCs w:val="14"/>
          </w:rPr>
          <w:t xml:space="preserve"> von </w:t>
        </w:r>
        <w:r w:rsidR="00F95DE2" w:rsidRPr="00144267">
          <w:rPr>
            <w:rFonts w:ascii="Arial" w:hAnsi="Arial" w:cs="Arial"/>
            <w:color w:val="7F7F7F"/>
            <w:sz w:val="14"/>
            <w:szCs w:val="14"/>
          </w:rPr>
          <w:fldChar w:fldCharType="begin"/>
        </w:r>
        <w:r w:rsidR="00F95DE2" w:rsidRPr="00144267">
          <w:rPr>
            <w:rFonts w:ascii="Arial" w:hAnsi="Arial" w:cs="Arial"/>
            <w:color w:val="7F7F7F"/>
            <w:sz w:val="14"/>
            <w:szCs w:val="14"/>
          </w:rPr>
          <w:instrText>=</w:instrText>
        </w:r>
        <w:r w:rsidR="00F95DE2" w:rsidRPr="00144267">
          <w:rPr>
            <w:rFonts w:ascii="Arial" w:hAnsi="Arial" w:cs="Arial"/>
            <w:color w:val="7F7F7F"/>
            <w:sz w:val="14"/>
            <w:szCs w:val="14"/>
          </w:rPr>
          <w:fldChar w:fldCharType="begin"/>
        </w:r>
        <w:r w:rsidR="00F95DE2" w:rsidRPr="00144267">
          <w:rPr>
            <w:rFonts w:ascii="Arial" w:hAnsi="Arial" w:cs="Arial"/>
            <w:color w:val="7F7F7F"/>
            <w:sz w:val="14"/>
            <w:szCs w:val="14"/>
          </w:rPr>
          <w:instrText>NUMPAGES</w:instrText>
        </w:r>
        <w:r w:rsidR="00F95DE2" w:rsidRPr="00144267">
          <w:rPr>
            <w:rFonts w:ascii="Arial" w:hAnsi="Arial" w:cs="Arial"/>
            <w:color w:val="7F7F7F"/>
            <w:sz w:val="14"/>
            <w:szCs w:val="14"/>
          </w:rPr>
          <w:fldChar w:fldCharType="separate"/>
        </w:r>
        <w:r>
          <w:rPr>
            <w:rFonts w:ascii="Arial" w:hAnsi="Arial" w:cs="Arial"/>
            <w:noProof/>
            <w:color w:val="7F7F7F"/>
            <w:sz w:val="14"/>
            <w:szCs w:val="14"/>
          </w:rPr>
          <w:instrText>44</w:instrText>
        </w:r>
        <w:r w:rsidR="00F95DE2" w:rsidRPr="00144267">
          <w:rPr>
            <w:rFonts w:ascii="Arial" w:hAnsi="Arial" w:cs="Arial"/>
            <w:color w:val="7F7F7F"/>
            <w:sz w:val="14"/>
            <w:szCs w:val="14"/>
          </w:rPr>
          <w:fldChar w:fldCharType="end"/>
        </w:r>
        <w:r w:rsidR="00F95DE2">
          <w:rPr>
            <w:rFonts w:ascii="Arial" w:hAnsi="Arial" w:cs="Arial"/>
            <w:color w:val="7F7F7F"/>
            <w:sz w:val="14"/>
            <w:szCs w:val="14"/>
          </w:rPr>
          <w:instrText>-3</w:instrText>
        </w:r>
        <w:r w:rsidR="00F95DE2" w:rsidRPr="00144267">
          <w:rPr>
            <w:rFonts w:ascii="Arial" w:hAnsi="Arial" w:cs="Arial"/>
            <w:color w:val="7F7F7F"/>
            <w:sz w:val="14"/>
            <w:szCs w:val="14"/>
          </w:rPr>
          <w:fldChar w:fldCharType="separate"/>
        </w:r>
        <w:r>
          <w:rPr>
            <w:rFonts w:ascii="Arial" w:hAnsi="Arial" w:cs="Arial"/>
            <w:noProof/>
            <w:color w:val="7F7F7F"/>
            <w:sz w:val="14"/>
            <w:szCs w:val="14"/>
          </w:rPr>
          <w:t>41</w:t>
        </w:r>
        <w:r w:rsidR="00F95DE2" w:rsidRPr="00144267">
          <w:rPr>
            <w:rFonts w:ascii="Arial" w:hAnsi="Arial" w:cs="Arial"/>
            <w:color w:val="7F7F7F"/>
            <w:sz w:val="14"/>
            <w:szCs w:val="14"/>
          </w:rPr>
          <w:fldChar w:fldCharType="end"/>
        </w:r>
        <w:r w:rsidR="00F95DE2" w:rsidRPr="00894C3B">
          <w:rPr>
            <w:rFonts w:ascii="Arial" w:hAnsi="Arial" w:cs="Arial"/>
            <w:color w:val="808080" w:themeColor="background1" w:themeShade="80"/>
            <w:sz w:val="14"/>
            <w:szCs w:val="14"/>
          </w:rPr>
          <w:tab/>
        </w:r>
        <w:r w:rsidR="00F95DE2">
          <w:rPr>
            <w:rFonts w:ascii="Arial" w:hAnsi="Arial" w:cs="Arial"/>
            <w:color w:val="808080" w:themeColor="background1" w:themeShade="80"/>
            <w:sz w:val="14"/>
            <w:szCs w:val="14"/>
          </w:rPr>
          <w:t>Juni 2018</w:t>
        </w:r>
        <w:r w:rsidR="00F95DE2" w:rsidRPr="003C4CBD">
          <w:rPr>
            <w:rFonts w:ascii="Arial" w:hAnsi="Arial" w:cs="Arial"/>
            <w:color w:val="808080" w:themeColor="background1" w:themeShade="80"/>
            <w:sz w:val="14"/>
            <w:szCs w:val="14"/>
          </w:rPr>
          <w:tab/>
        </w:r>
        <w:r w:rsidR="00F95DE2" w:rsidRPr="003C4CBD">
          <w:rPr>
            <w:rFonts w:ascii="Arial" w:hAnsi="Arial" w:cs="Arial"/>
            <w:b/>
            <w:color w:val="808080" w:themeColor="background1" w:themeShade="80"/>
            <w:sz w:val="14"/>
            <w:szCs w:val="14"/>
          </w:rPr>
          <w:t>Leitfaden Vergabe technische Beratung &amp; Planung</w:t>
        </w:r>
        <w:r w:rsidR="00F95DE2">
          <w:rPr>
            <w:rFonts w:ascii="Arial" w:hAnsi="Arial" w:cs="Arial"/>
            <w:b/>
            <w:color w:val="808080" w:themeColor="background1" w:themeShade="80"/>
            <w:sz w:val="14"/>
            <w:szCs w:val="14"/>
          </w:rPr>
          <w:t xml:space="preserve"> </w:t>
        </w:r>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715676" w:rsidRDefault="00F95DE2">
    <w:pPr>
      <w:pStyle w:val="Fuzeile"/>
      <w:tabs>
        <w:tab w:val="clear" w:pos="4536"/>
        <w:tab w:val="clear" w:pos="9072"/>
        <w:tab w:val="left" w:pos="7371"/>
        <w:tab w:val="right" w:pos="9781"/>
      </w:tabs>
      <w:ind w:right="-114"/>
      <w:rPr>
        <w:rFonts w:ascii="Arial" w:hAnsi="Arial" w:cs="Arial"/>
        <w:sz w:val="14"/>
        <w:szCs w:val="14"/>
      </w:rPr>
    </w:pPr>
    <w:r w:rsidRPr="003C4CBD">
      <w:rPr>
        <w:rFonts w:ascii="Arial" w:hAnsi="Arial" w:cs="Arial"/>
        <w:b/>
        <w:color w:val="808080" w:themeColor="background1" w:themeShade="80"/>
        <w:sz w:val="14"/>
        <w:szCs w:val="14"/>
      </w:rPr>
      <w:t>Leitfaden Vergabe technische Beratung &amp; Planung</w:t>
    </w:r>
    <w:r>
      <w:rPr>
        <w:rStyle w:val="Seitenzahl"/>
        <w:sz w:val="14"/>
        <w:szCs w:val="14"/>
      </w:rPr>
      <w:tab/>
    </w:r>
    <w:r>
      <w:rPr>
        <w:rFonts w:ascii="Arial" w:hAnsi="Arial" w:cs="Arial"/>
        <w:color w:val="808080" w:themeColor="background1" w:themeShade="80"/>
        <w:sz w:val="14"/>
        <w:szCs w:val="14"/>
      </w:rPr>
      <w:t>Juni 2018</w:t>
    </w:r>
    <w:r>
      <w:rPr>
        <w:rStyle w:val="Seitenzahl"/>
        <w:sz w:val="12"/>
        <w:szCs w:val="12"/>
      </w:rPr>
      <w:tab/>
    </w:r>
    <w:r w:rsidRPr="00144267">
      <w:rPr>
        <w:rFonts w:ascii="Arial" w:hAnsi="Arial" w:cs="Arial"/>
        <w:color w:val="7F7F7F"/>
        <w:sz w:val="14"/>
        <w:szCs w:val="14"/>
      </w:rPr>
      <w:t xml:space="preserve">Seite </w:t>
    </w:r>
    <w:r w:rsidRPr="00144267">
      <w:rPr>
        <w:rFonts w:ascii="Arial" w:hAnsi="Arial" w:cs="Arial"/>
        <w:color w:val="7F7F7F"/>
        <w:sz w:val="14"/>
        <w:szCs w:val="14"/>
      </w:rPr>
      <w:fldChar w:fldCharType="begin"/>
    </w:r>
    <w:r w:rsidRPr="00144267">
      <w:rPr>
        <w:rFonts w:ascii="Arial" w:hAnsi="Arial" w:cs="Arial"/>
        <w:color w:val="7F7F7F"/>
        <w:sz w:val="14"/>
        <w:szCs w:val="14"/>
      </w:rPr>
      <w:instrText xml:space="preserve"> PAGE  \* Arabic  \* MERGEFORMAT </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t>31</w:t>
    </w:r>
    <w:r w:rsidRPr="00144267">
      <w:rPr>
        <w:rFonts w:ascii="Arial" w:hAnsi="Arial" w:cs="Arial"/>
        <w:color w:val="7F7F7F"/>
        <w:sz w:val="14"/>
        <w:szCs w:val="14"/>
      </w:rPr>
      <w:fldChar w:fldCharType="end"/>
    </w:r>
    <w:r w:rsidRPr="00144267">
      <w:rPr>
        <w:rFonts w:ascii="Arial" w:hAnsi="Arial" w:cs="Arial"/>
        <w:color w:val="7F7F7F"/>
        <w:sz w:val="14"/>
        <w:szCs w:val="14"/>
      </w:rPr>
      <w:t xml:space="preserve"> von </w:t>
    </w:r>
    <w:r w:rsidRPr="00144267">
      <w:rPr>
        <w:rFonts w:ascii="Arial" w:hAnsi="Arial" w:cs="Arial"/>
        <w:color w:val="7F7F7F"/>
        <w:sz w:val="14"/>
        <w:szCs w:val="14"/>
      </w:rPr>
      <w:fldChar w:fldCharType="begin"/>
    </w:r>
    <w:r w:rsidRPr="00144267">
      <w:rPr>
        <w:rFonts w:ascii="Arial" w:hAnsi="Arial" w:cs="Arial"/>
        <w:color w:val="7F7F7F"/>
        <w:sz w:val="14"/>
        <w:szCs w:val="14"/>
      </w:rPr>
      <w:instrText>=</w:instrText>
    </w:r>
    <w:r w:rsidRPr="00144267">
      <w:rPr>
        <w:rFonts w:ascii="Arial" w:hAnsi="Arial" w:cs="Arial"/>
        <w:color w:val="7F7F7F"/>
        <w:sz w:val="14"/>
        <w:szCs w:val="14"/>
      </w:rPr>
      <w:fldChar w:fldCharType="begin"/>
    </w:r>
    <w:r w:rsidRPr="00144267">
      <w:rPr>
        <w:rFonts w:ascii="Arial" w:hAnsi="Arial" w:cs="Arial"/>
        <w:color w:val="7F7F7F"/>
        <w:sz w:val="14"/>
        <w:szCs w:val="14"/>
      </w:rPr>
      <w:instrText>NUMPAGES</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instrText>44</w:instrText>
    </w:r>
    <w:r w:rsidRPr="00144267">
      <w:rPr>
        <w:rFonts w:ascii="Arial" w:hAnsi="Arial" w:cs="Arial"/>
        <w:color w:val="7F7F7F"/>
        <w:sz w:val="14"/>
        <w:szCs w:val="14"/>
      </w:rPr>
      <w:fldChar w:fldCharType="end"/>
    </w:r>
    <w:r>
      <w:rPr>
        <w:rFonts w:ascii="Arial" w:hAnsi="Arial" w:cs="Arial"/>
        <w:color w:val="7F7F7F"/>
        <w:sz w:val="14"/>
        <w:szCs w:val="14"/>
      </w:rPr>
      <w:instrText>-3</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t>41</w:t>
    </w:r>
    <w:r w:rsidRPr="00144267">
      <w:rPr>
        <w:rFonts w:ascii="Arial" w:hAnsi="Arial" w:cs="Arial"/>
        <w:color w:val="7F7F7F"/>
        <w:sz w:val="14"/>
        <w:szCs w:val="14"/>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715676" w:rsidRDefault="00F95DE2">
    <w:pPr>
      <w:pStyle w:val="Fuzeile"/>
      <w:tabs>
        <w:tab w:val="clear" w:pos="4536"/>
        <w:tab w:val="clear" w:pos="9072"/>
        <w:tab w:val="left" w:pos="7371"/>
        <w:tab w:val="right" w:pos="9781"/>
      </w:tabs>
      <w:ind w:right="-114"/>
      <w:rPr>
        <w:rFonts w:ascii="Arial" w:hAnsi="Arial" w:cs="Arial"/>
        <w:sz w:val="14"/>
        <w:szCs w:val="14"/>
      </w:rPr>
    </w:pPr>
    <w:r w:rsidRPr="003C4CBD">
      <w:rPr>
        <w:rFonts w:ascii="Arial" w:hAnsi="Arial" w:cs="Arial"/>
        <w:b/>
        <w:color w:val="808080" w:themeColor="background1" w:themeShade="80"/>
        <w:sz w:val="14"/>
        <w:szCs w:val="14"/>
      </w:rPr>
      <w:t>Leitfaden Vergabe technische Beratung &amp; Planung</w:t>
    </w:r>
    <w:r>
      <w:rPr>
        <w:rStyle w:val="Seitenzahl"/>
        <w:sz w:val="14"/>
        <w:szCs w:val="14"/>
      </w:rPr>
      <w:tab/>
    </w:r>
    <w:r>
      <w:rPr>
        <w:rFonts w:ascii="Arial" w:hAnsi="Arial" w:cs="Arial"/>
        <w:color w:val="808080" w:themeColor="background1" w:themeShade="80"/>
        <w:sz w:val="14"/>
        <w:szCs w:val="14"/>
      </w:rPr>
      <w:t>Juni 2018</w:t>
    </w:r>
    <w:r>
      <w:rPr>
        <w:rStyle w:val="Seitenzahl"/>
        <w:sz w:val="12"/>
        <w:szCs w:val="12"/>
      </w:rPr>
      <w:tab/>
    </w:r>
    <w:r w:rsidRPr="00144267">
      <w:rPr>
        <w:rFonts w:ascii="Arial" w:hAnsi="Arial" w:cs="Arial"/>
        <w:color w:val="7F7F7F"/>
        <w:sz w:val="14"/>
        <w:szCs w:val="14"/>
      </w:rPr>
      <w:t xml:space="preserve">Seite </w:t>
    </w:r>
    <w:r w:rsidRPr="00144267">
      <w:rPr>
        <w:rFonts w:ascii="Arial" w:hAnsi="Arial" w:cs="Arial"/>
        <w:color w:val="7F7F7F"/>
        <w:sz w:val="14"/>
        <w:szCs w:val="14"/>
      </w:rPr>
      <w:fldChar w:fldCharType="begin"/>
    </w:r>
    <w:r w:rsidRPr="00144267">
      <w:rPr>
        <w:rFonts w:ascii="Arial" w:hAnsi="Arial" w:cs="Arial"/>
        <w:color w:val="7F7F7F"/>
        <w:sz w:val="14"/>
        <w:szCs w:val="14"/>
      </w:rPr>
      <w:instrText xml:space="preserve"> PAGE  \* Arabic  \* MERGEFORMAT </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t>33</w:t>
    </w:r>
    <w:r w:rsidRPr="00144267">
      <w:rPr>
        <w:rFonts w:ascii="Arial" w:hAnsi="Arial" w:cs="Arial"/>
        <w:color w:val="7F7F7F"/>
        <w:sz w:val="14"/>
        <w:szCs w:val="14"/>
      </w:rPr>
      <w:fldChar w:fldCharType="end"/>
    </w:r>
    <w:r w:rsidRPr="00144267">
      <w:rPr>
        <w:rFonts w:ascii="Arial" w:hAnsi="Arial" w:cs="Arial"/>
        <w:color w:val="7F7F7F"/>
        <w:sz w:val="14"/>
        <w:szCs w:val="14"/>
      </w:rPr>
      <w:t xml:space="preserve"> von </w:t>
    </w:r>
    <w:r w:rsidRPr="00144267">
      <w:rPr>
        <w:rFonts w:ascii="Arial" w:hAnsi="Arial" w:cs="Arial"/>
        <w:color w:val="7F7F7F"/>
        <w:sz w:val="14"/>
        <w:szCs w:val="14"/>
      </w:rPr>
      <w:fldChar w:fldCharType="begin"/>
    </w:r>
    <w:r w:rsidRPr="00144267">
      <w:rPr>
        <w:rFonts w:ascii="Arial" w:hAnsi="Arial" w:cs="Arial"/>
        <w:color w:val="7F7F7F"/>
        <w:sz w:val="14"/>
        <w:szCs w:val="14"/>
      </w:rPr>
      <w:instrText>=</w:instrText>
    </w:r>
    <w:r w:rsidRPr="00144267">
      <w:rPr>
        <w:rFonts w:ascii="Arial" w:hAnsi="Arial" w:cs="Arial"/>
        <w:color w:val="7F7F7F"/>
        <w:sz w:val="14"/>
        <w:szCs w:val="14"/>
      </w:rPr>
      <w:fldChar w:fldCharType="begin"/>
    </w:r>
    <w:r w:rsidRPr="00144267">
      <w:rPr>
        <w:rFonts w:ascii="Arial" w:hAnsi="Arial" w:cs="Arial"/>
        <w:color w:val="7F7F7F"/>
        <w:sz w:val="14"/>
        <w:szCs w:val="14"/>
      </w:rPr>
      <w:instrText>NUMPAGES</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instrText>44</w:instrText>
    </w:r>
    <w:r w:rsidRPr="00144267">
      <w:rPr>
        <w:rFonts w:ascii="Arial" w:hAnsi="Arial" w:cs="Arial"/>
        <w:color w:val="7F7F7F"/>
        <w:sz w:val="14"/>
        <w:szCs w:val="14"/>
      </w:rPr>
      <w:fldChar w:fldCharType="end"/>
    </w:r>
    <w:r>
      <w:rPr>
        <w:rFonts w:ascii="Arial" w:hAnsi="Arial" w:cs="Arial"/>
        <w:color w:val="7F7F7F"/>
        <w:sz w:val="14"/>
        <w:szCs w:val="14"/>
      </w:rPr>
      <w:instrText>-3</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t>41</w:t>
    </w:r>
    <w:r w:rsidRPr="00144267">
      <w:rPr>
        <w:rFonts w:ascii="Arial" w:hAnsi="Arial" w:cs="Arial"/>
        <w:color w:val="7F7F7F"/>
        <w:sz w:val="14"/>
        <w:szCs w:val="14"/>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715676" w:rsidRDefault="00063B82" w:rsidP="00715676">
    <w:pPr>
      <w:pStyle w:val="Kopfzeile"/>
      <w:tabs>
        <w:tab w:val="clear" w:pos="4536"/>
        <w:tab w:val="clear" w:pos="9072"/>
        <w:tab w:val="left" w:pos="-1276"/>
        <w:tab w:val="left" w:pos="0"/>
      </w:tabs>
      <w:ind w:left="-2835"/>
      <w:rPr>
        <w:rFonts w:ascii="Arial" w:hAnsi="Arial" w:cs="Arial"/>
        <w:b/>
        <w:color w:val="808080" w:themeColor="background1" w:themeShade="80"/>
        <w:sz w:val="14"/>
        <w:szCs w:val="14"/>
      </w:rPr>
    </w:pPr>
    <w:sdt>
      <w:sdtPr>
        <w:rPr>
          <w:rFonts w:ascii="Arial" w:hAnsi="Arial" w:cs="Arial"/>
          <w:color w:val="808080" w:themeColor="background1" w:themeShade="80"/>
          <w:sz w:val="14"/>
          <w:szCs w:val="14"/>
        </w:rPr>
        <w:id w:val="-508914891"/>
        <w:docPartObj>
          <w:docPartGallery w:val="Page Numbers (Bottom of Page)"/>
          <w:docPartUnique/>
        </w:docPartObj>
      </w:sdtPr>
      <w:sdtEndPr>
        <w:rPr>
          <w:b/>
        </w:rPr>
      </w:sdtEndPr>
      <w:sdtContent>
        <w:r w:rsidR="00F95DE2" w:rsidRPr="00144267">
          <w:rPr>
            <w:rFonts w:ascii="Arial" w:hAnsi="Arial" w:cs="Arial"/>
            <w:color w:val="7F7F7F"/>
            <w:sz w:val="14"/>
            <w:szCs w:val="14"/>
          </w:rPr>
          <w:t xml:space="preserve">Seite </w:t>
        </w:r>
        <w:r w:rsidR="00F95DE2" w:rsidRPr="00144267">
          <w:rPr>
            <w:rFonts w:ascii="Arial" w:hAnsi="Arial" w:cs="Arial"/>
            <w:color w:val="7F7F7F"/>
            <w:sz w:val="14"/>
            <w:szCs w:val="14"/>
          </w:rPr>
          <w:fldChar w:fldCharType="begin"/>
        </w:r>
        <w:r w:rsidR="00F95DE2" w:rsidRPr="00144267">
          <w:rPr>
            <w:rFonts w:ascii="Arial" w:hAnsi="Arial" w:cs="Arial"/>
            <w:color w:val="7F7F7F"/>
            <w:sz w:val="14"/>
            <w:szCs w:val="14"/>
          </w:rPr>
          <w:instrText xml:space="preserve"> PAGE  \* Arabic  \* MERGEFORMAT </w:instrText>
        </w:r>
        <w:r w:rsidR="00F95DE2" w:rsidRPr="00144267">
          <w:rPr>
            <w:rFonts w:ascii="Arial" w:hAnsi="Arial" w:cs="Arial"/>
            <w:color w:val="7F7F7F"/>
            <w:sz w:val="14"/>
            <w:szCs w:val="14"/>
          </w:rPr>
          <w:fldChar w:fldCharType="separate"/>
        </w:r>
        <w:r>
          <w:rPr>
            <w:rFonts w:ascii="Arial" w:hAnsi="Arial" w:cs="Arial"/>
            <w:noProof/>
            <w:color w:val="7F7F7F"/>
            <w:sz w:val="14"/>
            <w:szCs w:val="14"/>
          </w:rPr>
          <w:t>36</w:t>
        </w:r>
        <w:r w:rsidR="00F95DE2" w:rsidRPr="00144267">
          <w:rPr>
            <w:rFonts w:ascii="Arial" w:hAnsi="Arial" w:cs="Arial"/>
            <w:color w:val="7F7F7F"/>
            <w:sz w:val="14"/>
            <w:szCs w:val="14"/>
          </w:rPr>
          <w:fldChar w:fldCharType="end"/>
        </w:r>
        <w:r w:rsidR="00F95DE2" w:rsidRPr="00144267">
          <w:rPr>
            <w:rFonts w:ascii="Arial" w:hAnsi="Arial" w:cs="Arial"/>
            <w:color w:val="7F7F7F"/>
            <w:sz w:val="14"/>
            <w:szCs w:val="14"/>
          </w:rPr>
          <w:t xml:space="preserve"> von </w:t>
        </w:r>
        <w:r w:rsidR="00F95DE2" w:rsidRPr="00144267">
          <w:rPr>
            <w:rFonts w:ascii="Arial" w:hAnsi="Arial" w:cs="Arial"/>
            <w:color w:val="7F7F7F"/>
            <w:sz w:val="14"/>
            <w:szCs w:val="14"/>
          </w:rPr>
          <w:fldChar w:fldCharType="begin"/>
        </w:r>
        <w:r w:rsidR="00F95DE2" w:rsidRPr="00144267">
          <w:rPr>
            <w:rFonts w:ascii="Arial" w:hAnsi="Arial" w:cs="Arial"/>
            <w:color w:val="7F7F7F"/>
            <w:sz w:val="14"/>
            <w:szCs w:val="14"/>
          </w:rPr>
          <w:instrText>=</w:instrText>
        </w:r>
        <w:r w:rsidR="00F95DE2" w:rsidRPr="00144267">
          <w:rPr>
            <w:rFonts w:ascii="Arial" w:hAnsi="Arial" w:cs="Arial"/>
            <w:color w:val="7F7F7F"/>
            <w:sz w:val="14"/>
            <w:szCs w:val="14"/>
          </w:rPr>
          <w:fldChar w:fldCharType="begin"/>
        </w:r>
        <w:r w:rsidR="00F95DE2" w:rsidRPr="00144267">
          <w:rPr>
            <w:rFonts w:ascii="Arial" w:hAnsi="Arial" w:cs="Arial"/>
            <w:color w:val="7F7F7F"/>
            <w:sz w:val="14"/>
            <w:szCs w:val="14"/>
          </w:rPr>
          <w:instrText>NUMPAGES</w:instrText>
        </w:r>
        <w:r w:rsidR="00F95DE2" w:rsidRPr="00144267">
          <w:rPr>
            <w:rFonts w:ascii="Arial" w:hAnsi="Arial" w:cs="Arial"/>
            <w:color w:val="7F7F7F"/>
            <w:sz w:val="14"/>
            <w:szCs w:val="14"/>
          </w:rPr>
          <w:fldChar w:fldCharType="separate"/>
        </w:r>
        <w:r>
          <w:rPr>
            <w:rFonts w:ascii="Arial" w:hAnsi="Arial" w:cs="Arial"/>
            <w:noProof/>
            <w:color w:val="7F7F7F"/>
            <w:sz w:val="14"/>
            <w:szCs w:val="14"/>
          </w:rPr>
          <w:instrText>44</w:instrText>
        </w:r>
        <w:r w:rsidR="00F95DE2" w:rsidRPr="00144267">
          <w:rPr>
            <w:rFonts w:ascii="Arial" w:hAnsi="Arial" w:cs="Arial"/>
            <w:color w:val="7F7F7F"/>
            <w:sz w:val="14"/>
            <w:szCs w:val="14"/>
          </w:rPr>
          <w:fldChar w:fldCharType="end"/>
        </w:r>
        <w:r w:rsidR="00F95DE2">
          <w:rPr>
            <w:rFonts w:ascii="Arial" w:hAnsi="Arial" w:cs="Arial"/>
            <w:color w:val="7F7F7F"/>
            <w:sz w:val="14"/>
            <w:szCs w:val="14"/>
          </w:rPr>
          <w:instrText>-3</w:instrText>
        </w:r>
        <w:r w:rsidR="00F95DE2" w:rsidRPr="00144267">
          <w:rPr>
            <w:rFonts w:ascii="Arial" w:hAnsi="Arial" w:cs="Arial"/>
            <w:color w:val="7F7F7F"/>
            <w:sz w:val="14"/>
            <w:szCs w:val="14"/>
          </w:rPr>
          <w:fldChar w:fldCharType="separate"/>
        </w:r>
        <w:r>
          <w:rPr>
            <w:rFonts w:ascii="Arial" w:hAnsi="Arial" w:cs="Arial"/>
            <w:noProof/>
            <w:color w:val="7F7F7F"/>
            <w:sz w:val="14"/>
            <w:szCs w:val="14"/>
          </w:rPr>
          <w:t>41</w:t>
        </w:r>
        <w:r w:rsidR="00F95DE2" w:rsidRPr="00144267">
          <w:rPr>
            <w:rFonts w:ascii="Arial" w:hAnsi="Arial" w:cs="Arial"/>
            <w:color w:val="7F7F7F"/>
            <w:sz w:val="14"/>
            <w:szCs w:val="14"/>
          </w:rPr>
          <w:fldChar w:fldCharType="end"/>
        </w:r>
        <w:r w:rsidR="00F95DE2" w:rsidRPr="00894C3B">
          <w:rPr>
            <w:rFonts w:ascii="Arial" w:hAnsi="Arial" w:cs="Arial"/>
            <w:color w:val="808080" w:themeColor="background1" w:themeShade="80"/>
            <w:sz w:val="14"/>
            <w:szCs w:val="14"/>
          </w:rPr>
          <w:tab/>
        </w:r>
        <w:r w:rsidR="00F95DE2">
          <w:rPr>
            <w:rFonts w:ascii="Arial" w:hAnsi="Arial" w:cs="Arial"/>
            <w:color w:val="808080" w:themeColor="background1" w:themeShade="80"/>
            <w:sz w:val="14"/>
            <w:szCs w:val="14"/>
          </w:rPr>
          <w:t>Juni 2018</w:t>
        </w:r>
        <w:r w:rsidR="00F95DE2" w:rsidRPr="003C4CBD">
          <w:rPr>
            <w:rFonts w:ascii="Arial" w:hAnsi="Arial" w:cs="Arial"/>
            <w:color w:val="808080" w:themeColor="background1" w:themeShade="80"/>
            <w:sz w:val="14"/>
            <w:szCs w:val="14"/>
          </w:rPr>
          <w:tab/>
        </w:r>
        <w:r w:rsidR="00F95DE2" w:rsidRPr="003C4CBD">
          <w:rPr>
            <w:rFonts w:ascii="Arial" w:hAnsi="Arial" w:cs="Arial"/>
            <w:b/>
            <w:color w:val="808080" w:themeColor="background1" w:themeShade="80"/>
            <w:sz w:val="14"/>
            <w:szCs w:val="14"/>
          </w:rPr>
          <w:t>Leitfaden Vergabe technische Beratung &amp; Planung</w:t>
        </w:r>
        <w:r w:rsidR="00F95DE2">
          <w:rPr>
            <w:rFonts w:ascii="Arial" w:hAnsi="Arial" w:cs="Arial"/>
            <w:b/>
            <w:color w:val="808080" w:themeColor="background1" w:themeShade="80"/>
            <w:sz w:val="14"/>
            <w:szCs w:val="14"/>
          </w:rPr>
          <w:t xml:space="preserve"> </w:t>
        </w:r>
      </w:sdtContent>
    </w:sdt>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715676" w:rsidRDefault="00F95DE2">
    <w:pPr>
      <w:pStyle w:val="Fuzeile"/>
      <w:tabs>
        <w:tab w:val="clear" w:pos="4536"/>
        <w:tab w:val="clear" w:pos="9072"/>
        <w:tab w:val="left" w:pos="7371"/>
        <w:tab w:val="right" w:pos="9781"/>
      </w:tabs>
      <w:ind w:right="-114"/>
      <w:rPr>
        <w:rFonts w:ascii="Arial" w:hAnsi="Arial" w:cs="Arial"/>
        <w:sz w:val="14"/>
        <w:szCs w:val="14"/>
      </w:rPr>
    </w:pPr>
    <w:r w:rsidRPr="003C4CBD">
      <w:rPr>
        <w:rFonts w:ascii="Arial" w:hAnsi="Arial" w:cs="Arial"/>
        <w:b/>
        <w:color w:val="808080" w:themeColor="background1" w:themeShade="80"/>
        <w:sz w:val="14"/>
        <w:szCs w:val="14"/>
      </w:rPr>
      <w:t>Leitfaden Vergabe technische Beratung &amp; Planung</w:t>
    </w:r>
    <w:r>
      <w:rPr>
        <w:rFonts w:ascii="Arial" w:hAnsi="Arial" w:cs="Arial"/>
        <w:b/>
        <w:color w:val="808080" w:themeColor="background1" w:themeShade="80"/>
        <w:sz w:val="14"/>
        <w:szCs w:val="14"/>
      </w:rPr>
      <w:t xml:space="preserve"> </w:t>
    </w:r>
    <w:r>
      <w:rPr>
        <w:rStyle w:val="Seitenzahl"/>
        <w:sz w:val="14"/>
        <w:szCs w:val="14"/>
      </w:rPr>
      <w:tab/>
    </w:r>
    <w:r>
      <w:rPr>
        <w:rFonts w:ascii="Arial" w:hAnsi="Arial" w:cs="Arial"/>
        <w:color w:val="808080" w:themeColor="background1" w:themeShade="80"/>
        <w:sz w:val="14"/>
        <w:szCs w:val="14"/>
      </w:rPr>
      <w:t>Juni 2018</w:t>
    </w:r>
    <w:r>
      <w:rPr>
        <w:rStyle w:val="Seitenzahl"/>
        <w:sz w:val="12"/>
        <w:szCs w:val="12"/>
      </w:rPr>
      <w:tab/>
    </w:r>
    <w:r w:rsidRPr="00144267">
      <w:rPr>
        <w:rFonts w:ascii="Arial" w:hAnsi="Arial" w:cs="Arial"/>
        <w:color w:val="7F7F7F"/>
        <w:sz w:val="14"/>
        <w:szCs w:val="14"/>
      </w:rPr>
      <w:t xml:space="preserve">Seite </w:t>
    </w:r>
    <w:r w:rsidRPr="00144267">
      <w:rPr>
        <w:rFonts w:ascii="Arial" w:hAnsi="Arial" w:cs="Arial"/>
        <w:color w:val="7F7F7F"/>
        <w:sz w:val="14"/>
        <w:szCs w:val="14"/>
      </w:rPr>
      <w:fldChar w:fldCharType="begin"/>
    </w:r>
    <w:r w:rsidRPr="00144267">
      <w:rPr>
        <w:rFonts w:ascii="Arial" w:hAnsi="Arial" w:cs="Arial"/>
        <w:color w:val="7F7F7F"/>
        <w:sz w:val="14"/>
        <w:szCs w:val="14"/>
      </w:rPr>
      <w:instrText xml:space="preserve"> PAGE  \* Arabic  \* MERGEFORMAT </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t>35</w:t>
    </w:r>
    <w:r w:rsidRPr="00144267">
      <w:rPr>
        <w:rFonts w:ascii="Arial" w:hAnsi="Arial" w:cs="Arial"/>
        <w:color w:val="7F7F7F"/>
        <w:sz w:val="14"/>
        <w:szCs w:val="14"/>
      </w:rPr>
      <w:fldChar w:fldCharType="end"/>
    </w:r>
    <w:r w:rsidRPr="00144267">
      <w:rPr>
        <w:rFonts w:ascii="Arial" w:hAnsi="Arial" w:cs="Arial"/>
        <w:color w:val="7F7F7F"/>
        <w:sz w:val="14"/>
        <w:szCs w:val="14"/>
      </w:rPr>
      <w:t xml:space="preserve"> von </w:t>
    </w:r>
    <w:r w:rsidRPr="00144267">
      <w:rPr>
        <w:rFonts w:ascii="Arial" w:hAnsi="Arial" w:cs="Arial"/>
        <w:color w:val="7F7F7F"/>
        <w:sz w:val="14"/>
        <w:szCs w:val="14"/>
      </w:rPr>
      <w:fldChar w:fldCharType="begin"/>
    </w:r>
    <w:r w:rsidRPr="00144267">
      <w:rPr>
        <w:rFonts w:ascii="Arial" w:hAnsi="Arial" w:cs="Arial"/>
        <w:color w:val="7F7F7F"/>
        <w:sz w:val="14"/>
        <w:szCs w:val="14"/>
      </w:rPr>
      <w:instrText>=</w:instrText>
    </w:r>
    <w:r w:rsidRPr="00144267">
      <w:rPr>
        <w:rFonts w:ascii="Arial" w:hAnsi="Arial" w:cs="Arial"/>
        <w:color w:val="7F7F7F"/>
        <w:sz w:val="14"/>
        <w:szCs w:val="14"/>
      </w:rPr>
      <w:fldChar w:fldCharType="begin"/>
    </w:r>
    <w:r w:rsidRPr="00144267">
      <w:rPr>
        <w:rFonts w:ascii="Arial" w:hAnsi="Arial" w:cs="Arial"/>
        <w:color w:val="7F7F7F"/>
        <w:sz w:val="14"/>
        <w:szCs w:val="14"/>
      </w:rPr>
      <w:instrText>NUMPAGES</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instrText>44</w:instrText>
    </w:r>
    <w:r w:rsidRPr="00144267">
      <w:rPr>
        <w:rFonts w:ascii="Arial" w:hAnsi="Arial" w:cs="Arial"/>
        <w:color w:val="7F7F7F"/>
        <w:sz w:val="14"/>
        <w:szCs w:val="14"/>
      </w:rPr>
      <w:fldChar w:fldCharType="end"/>
    </w:r>
    <w:r>
      <w:rPr>
        <w:rFonts w:ascii="Arial" w:hAnsi="Arial" w:cs="Arial"/>
        <w:color w:val="7F7F7F"/>
        <w:sz w:val="14"/>
        <w:szCs w:val="14"/>
      </w:rPr>
      <w:instrText>-3</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t>41</w:t>
    </w:r>
    <w:r w:rsidRPr="00144267">
      <w:rPr>
        <w:rFonts w:ascii="Arial" w:hAnsi="Arial" w:cs="Arial"/>
        <w:color w:val="7F7F7F"/>
        <w:sz w:val="14"/>
        <w:szCs w:val="14"/>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715676" w:rsidRDefault="00063B82" w:rsidP="00715676">
    <w:pPr>
      <w:pStyle w:val="Kopfzeile"/>
      <w:tabs>
        <w:tab w:val="clear" w:pos="4536"/>
        <w:tab w:val="clear" w:pos="9072"/>
        <w:tab w:val="left" w:pos="-1276"/>
        <w:tab w:val="left" w:pos="0"/>
      </w:tabs>
      <w:ind w:left="-2835"/>
      <w:rPr>
        <w:rFonts w:ascii="Arial" w:hAnsi="Arial" w:cs="Arial"/>
        <w:b/>
        <w:color w:val="808080" w:themeColor="background1" w:themeShade="80"/>
        <w:sz w:val="14"/>
        <w:szCs w:val="14"/>
      </w:rPr>
    </w:pPr>
    <w:sdt>
      <w:sdtPr>
        <w:rPr>
          <w:rFonts w:ascii="Arial" w:hAnsi="Arial" w:cs="Arial"/>
          <w:color w:val="808080" w:themeColor="background1" w:themeShade="80"/>
          <w:sz w:val="14"/>
          <w:szCs w:val="14"/>
        </w:rPr>
        <w:id w:val="-1515998147"/>
        <w:docPartObj>
          <w:docPartGallery w:val="Page Numbers (Bottom of Page)"/>
          <w:docPartUnique/>
        </w:docPartObj>
      </w:sdtPr>
      <w:sdtEndPr>
        <w:rPr>
          <w:b/>
        </w:rPr>
      </w:sdtEndPr>
      <w:sdtContent>
        <w:r w:rsidR="00F95DE2" w:rsidRPr="00144267">
          <w:rPr>
            <w:rFonts w:ascii="Arial" w:hAnsi="Arial" w:cs="Arial"/>
            <w:color w:val="7F7F7F"/>
            <w:sz w:val="14"/>
            <w:szCs w:val="14"/>
          </w:rPr>
          <w:t xml:space="preserve">Seite </w:t>
        </w:r>
        <w:r w:rsidR="00F95DE2" w:rsidRPr="00144267">
          <w:rPr>
            <w:rFonts w:ascii="Arial" w:hAnsi="Arial" w:cs="Arial"/>
            <w:color w:val="7F7F7F"/>
            <w:sz w:val="14"/>
            <w:szCs w:val="14"/>
          </w:rPr>
          <w:fldChar w:fldCharType="begin"/>
        </w:r>
        <w:r w:rsidR="00F95DE2" w:rsidRPr="00144267">
          <w:rPr>
            <w:rFonts w:ascii="Arial" w:hAnsi="Arial" w:cs="Arial"/>
            <w:color w:val="7F7F7F"/>
            <w:sz w:val="14"/>
            <w:szCs w:val="14"/>
          </w:rPr>
          <w:instrText xml:space="preserve"> PAGE  \* Arabic  \* MERGEFORMAT </w:instrText>
        </w:r>
        <w:r w:rsidR="00F95DE2" w:rsidRPr="00144267">
          <w:rPr>
            <w:rFonts w:ascii="Arial" w:hAnsi="Arial" w:cs="Arial"/>
            <w:color w:val="7F7F7F"/>
            <w:sz w:val="14"/>
            <w:szCs w:val="14"/>
          </w:rPr>
          <w:fldChar w:fldCharType="separate"/>
        </w:r>
        <w:r>
          <w:rPr>
            <w:rFonts w:ascii="Arial" w:hAnsi="Arial" w:cs="Arial"/>
            <w:noProof/>
            <w:color w:val="7F7F7F"/>
            <w:sz w:val="14"/>
            <w:szCs w:val="14"/>
          </w:rPr>
          <w:t>40</w:t>
        </w:r>
        <w:r w:rsidR="00F95DE2" w:rsidRPr="00144267">
          <w:rPr>
            <w:rFonts w:ascii="Arial" w:hAnsi="Arial" w:cs="Arial"/>
            <w:color w:val="7F7F7F"/>
            <w:sz w:val="14"/>
            <w:szCs w:val="14"/>
          </w:rPr>
          <w:fldChar w:fldCharType="end"/>
        </w:r>
        <w:r w:rsidR="00F95DE2" w:rsidRPr="00144267">
          <w:rPr>
            <w:rFonts w:ascii="Arial" w:hAnsi="Arial" w:cs="Arial"/>
            <w:color w:val="7F7F7F"/>
            <w:sz w:val="14"/>
            <w:szCs w:val="14"/>
          </w:rPr>
          <w:t xml:space="preserve"> von </w:t>
        </w:r>
        <w:r w:rsidR="00F95DE2" w:rsidRPr="00144267">
          <w:rPr>
            <w:rFonts w:ascii="Arial" w:hAnsi="Arial" w:cs="Arial"/>
            <w:color w:val="7F7F7F"/>
            <w:sz w:val="14"/>
            <w:szCs w:val="14"/>
          </w:rPr>
          <w:fldChar w:fldCharType="begin"/>
        </w:r>
        <w:r w:rsidR="00F95DE2" w:rsidRPr="00144267">
          <w:rPr>
            <w:rFonts w:ascii="Arial" w:hAnsi="Arial" w:cs="Arial"/>
            <w:color w:val="7F7F7F"/>
            <w:sz w:val="14"/>
            <w:szCs w:val="14"/>
          </w:rPr>
          <w:instrText>=</w:instrText>
        </w:r>
        <w:r w:rsidR="00F95DE2" w:rsidRPr="00144267">
          <w:rPr>
            <w:rFonts w:ascii="Arial" w:hAnsi="Arial" w:cs="Arial"/>
            <w:color w:val="7F7F7F"/>
            <w:sz w:val="14"/>
            <w:szCs w:val="14"/>
          </w:rPr>
          <w:fldChar w:fldCharType="begin"/>
        </w:r>
        <w:r w:rsidR="00F95DE2" w:rsidRPr="00144267">
          <w:rPr>
            <w:rFonts w:ascii="Arial" w:hAnsi="Arial" w:cs="Arial"/>
            <w:color w:val="7F7F7F"/>
            <w:sz w:val="14"/>
            <w:szCs w:val="14"/>
          </w:rPr>
          <w:instrText>NUMPAGES</w:instrText>
        </w:r>
        <w:r w:rsidR="00F95DE2" w:rsidRPr="00144267">
          <w:rPr>
            <w:rFonts w:ascii="Arial" w:hAnsi="Arial" w:cs="Arial"/>
            <w:color w:val="7F7F7F"/>
            <w:sz w:val="14"/>
            <w:szCs w:val="14"/>
          </w:rPr>
          <w:fldChar w:fldCharType="separate"/>
        </w:r>
        <w:r>
          <w:rPr>
            <w:rFonts w:ascii="Arial" w:hAnsi="Arial" w:cs="Arial"/>
            <w:noProof/>
            <w:color w:val="7F7F7F"/>
            <w:sz w:val="14"/>
            <w:szCs w:val="14"/>
          </w:rPr>
          <w:instrText>44</w:instrText>
        </w:r>
        <w:r w:rsidR="00F95DE2" w:rsidRPr="00144267">
          <w:rPr>
            <w:rFonts w:ascii="Arial" w:hAnsi="Arial" w:cs="Arial"/>
            <w:color w:val="7F7F7F"/>
            <w:sz w:val="14"/>
            <w:szCs w:val="14"/>
          </w:rPr>
          <w:fldChar w:fldCharType="end"/>
        </w:r>
        <w:r w:rsidR="00F95DE2">
          <w:rPr>
            <w:rFonts w:ascii="Arial" w:hAnsi="Arial" w:cs="Arial"/>
            <w:color w:val="7F7F7F"/>
            <w:sz w:val="14"/>
            <w:szCs w:val="14"/>
          </w:rPr>
          <w:instrText>-3</w:instrText>
        </w:r>
        <w:r w:rsidR="00F95DE2" w:rsidRPr="00144267">
          <w:rPr>
            <w:rFonts w:ascii="Arial" w:hAnsi="Arial" w:cs="Arial"/>
            <w:color w:val="7F7F7F"/>
            <w:sz w:val="14"/>
            <w:szCs w:val="14"/>
          </w:rPr>
          <w:fldChar w:fldCharType="separate"/>
        </w:r>
        <w:r>
          <w:rPr>
            <w:rFonts w:ascii="Arial" w:hAnsi="Arial" w:cs="Arial"/>
            <w:noProof/>
            <w:color w:val="7F7F7F"/>
            <w:sz w:val="14"/>
            <w:szCs w:val="14"/>
          </w:rPr>
          <w:t>41</w:t>
        </w:r>
        <w:r w:rsidR="00F95DE2" w:rsidRPr="00144267">
          <w:rPr>
            <w:rFonts w:ascii="Arial" w:hAnsi="Arial" w:cs="Arial"/>
            <w:color w:val="7F7F7F"/>
            <w:sz w:val="14"/>
            <w:szCs w:val="14"/>
          </w:rPr>
          <w:fldChar w:fldCharType="end"/>
        </w:r>
        <w:r w:rsidR="00F95DE2" w:rsidRPr="00894C3B">
          <w:rPr>
            <w:rFonts w:ascii="Arial" w:hAnsi="Arial" w:cs="Arial"/>
            <w:color w:val="808080" w:themeColor="background1" w:themeShade="80"/>
            <w:sz w:val="14"/>
            <w:szCs w:val="14"/>
          </w:rPr>
          <w:tab/>
        </w:r>
        <w:r w:rsidR="00F95DE2">
          <w:rPr>
            <w:rFonts w:ascii="Arial" w:hAnsi="Arial" w:cs="Arial"/>
            <w:color w:val="808080" w:themeColor="background1" w:themeShade="80"/>
            <w:sz w:val="14"/>
            <w:szCs w:val="14"/>
          </w:rPr>
          <w:t>Juni 2018</w:t>
        </w:r>
        <w:r w:rsidR="00F95DE2" w:rsidRPr="003C4CBD">
          <w:rPr>
            <w:rFonts w:ascii="Arial" w:hAnsi="Arial" w:cs="Arial"/>
            <w:color w:val="808080" w:themeColor="background1" w:themeShade="80"/>
            <w:sz w:val="14"/>
            <w:szCs w:val="14"/>
          </w:rPr>
          <w:tab/>
        </w:r>
        <w:r w:rsidR="00F95DE2" w:rsidRPr="003C4CBD">
          <w:rPr>
            <w:rFonts w:ascii="Arial" w:hAnsi="Arial" w:cs="Arial"/>
            <w:b/>
            <w:color w:val="808080" w:themeColor="background1" w:themeShade="80"/>
            <w:sz w:val="14"/>
            <w:szCs w:val="14"/>
          </w:rPr>
          <w:t>Leitfaden Vergabe technische Beratung &amp; Planung</w:t>
        </w:r>
        <w:r w:rsidR="00F95DE2">
          <w:rPr>
            <w:rFonts w:ascii="Arial" w:hAnsi="Arial" w:cs="Arial"/>
            <w:b/>
            <w:color w:val="808080" w:themeColor="background1" w:themeShade="80"/>
            <w:sz w:val="14"/>
            <w:szCs w:val="14"/>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4B1A8A" w:rsidRDefault="00F95DE2" w:rsidP="004B1A8A">
    <w:pPr>
      <w:pStyle w:val="Fuzeile"/>
      <w:tabs>
        <w:tab w:val="clear" w:pos="4536"/>
        <w:tab w:val="clear" w:pos="9072"/>
        <w:tab w:val="left" w:pos="7371"/>
        <w:tab w:val="right" w:pos="9781"/>
      </w:tabs>
      <w:ind w:right="-114"/>
      <w:rPr>
        <w:rFonts w:ascii="Arial" w:hAnsi="Arial" w:cs="Arial"/>
        <w:sz w:val="14"/>
        <w:szCs w:val="14"/>
      </w:rPr>
    </w:pPr>
    <w:r w:rsidRPr="003C4CBD">
      <w:rPr>
        <w:rFonts w:ascii="Arial" w:hAnsi="Arial" w:cs="Arial"/>
        <w:b/>
        <w:color w:val="808080" w:themeColor="background1" w:themeShade="80"/>
        <w:sz w:val="14"/>
        <w:szCs w:val="14"/>
      </w:rPr>
      <w:t>Leitfaden Vergabe technische Beratung &amp; Planung</w:t>
    </w:r>
    <w:r>
      <w:rPr>
        <w:rFonts w:ascii="Arial" w:hAnsi="Arial" w:cs="Arial"/>
        <w:b/>
        <w:color w:val="808080" w:themeColor="background1" w:themeShade="80"/>
        <w:sz w:val="14"/>
        <w:szCs w:val="14"/>
      </w:rPr>
      <w:t xml:space="preserve"> – </w:t>
    </w:r>
    <w:r>
      <w:rPr>
        <w:rFonts w:ascii="Arial" w:hAnsi="Arial" w:cs="Arial"/>
        <w:b/>
        <w:color w:val="C00000"/>
        <w:sz w:val="14"/>
        <w:szCs w:val="14"/>
      </w:rPr>
      <w:t>VERSION</w:t>
    </w:r>
    <w:r w:rsidRPr="00DA417D">
      <w:rPr>
        <w:rFonts w:ascii="Arial" w:hAnsi="Arial" w:cs="Arial"/>
        <w:b/>
        <w:color w:val="C00000"/>
        <w:sz w:val="14"/>
        <w:szCs w:val="14"/>
      </w:rPr>
      <w:t xml:space="preserve"> 01</w:t>
    </w:r>
    <w:r>
      <w:rPr>
        <w:rStyle w:val="Seitenzahl"/>
        <w:sz w:val="14"/>
        <w:szCs w:val="14"/>
      </w:rPr>
      <w:tab/>
    </w:r>
    <w:r>
      <w:rPr>
        <w:rFonts w:ascii="Arial" w:hAnsi="Arial" w:cs="Arial"/>
        <w:color w:val="808080" w:themeColor="background1" w:themeShade="80"/>
        <w:sz w:val="14"/>
        <w:szCs w:val="14"/>
      </w:rPr>
      <w:t>4.4..2017</w:t>
    </w:r>
    <w:r>
      <w:rPr>
        <w:rStyle w:val="Seitenzahl"/>
        <w:sz w:val="12"/>
        <w:szCs w:val="12"/>
      </w:rPr>
      <w:tab/>
    </w:r>
    <w:r w:rsidRPr="00144267">
      <w:rPr>
        <w:rFonts w:ascii="Arial" w:hAnsi="Arial" w:cs="Arial"/>
        <w:color w:val="7F7F7F"/>
        <w:sz w:val="14"/>
        <w:szCs w:val="14"/>
      </w:rPr>
      <w:t xml:space="preserve">Seite </w:t>
    </w:r>
    <w:r w:rsidRPr="00144267">
      <w:rPr>
        <w:rFonts w:ascii="Arial" w:hAnsi="Arial" w:cs="Arial"/>
        <w:color w:val="7F7F7F"/>
        <w:sz w:val="14"/>
        <w:szCs w:val="14"/>
      </w:rPr>
      <w:fldChar w:fldCharType="begin"/>
    </w:r>
    <w:r w:rsidRPr="00144267">
      <w:rPr>
        <w:rFonts w:ascii="Arial" w:hAnsi="Arial" w:cs="Arial"/>
        <w:color w:val="7F7F7F"/>
        <w:sz w:val="14"/>
        <w:szCs w:val="14"/>
      </w:rPr>
      <w:instrText xml:space="preserve"> PAGE  \* Arabic  \* MERGEFORMAT </w:instrText>
    </w:r>
    <w:r w:rsidRPr="00144267">
      <w:rPr>
        <w:rFonts w:ascii="Arial" w:hAnsi="Arial" w:cs="Arial"/>
        <w:color w:val="7F7F7F"/>
        <w:sz w:val="14"/>
        <w:szCs w:val="14"/>
      </w:rPr>
      <w:fldChar w:fldCharType="separate"/>
    </w:r>
    <w:r>
      <w:rPr>
        <w:rFonts w:ascii="Arial" w:hAnsi="Arial" w:cs="Arial"/>
        <w:noProof/>
        <w:color w:val="7F7F7F"/>
        <w:sz w:val="14"/>
        <w:szCs w:val="14"/>
      </w:rPr>
      <w:t>2</w:t>
    </w:r>
    <w:r w:rsidRPr="00144267">
      <w:rPr>
        <w:rFonts w:ascii="Arial" w:hAnsi="Arial" w:cs="Arial"/>
        <w:color w:val="7F7F7F"/>
        <w:sz w:val="14"/>
        <w:szCs w:val="14"/>
      </w:rPr>
      <w:fldChar w:fldCharType="end"/>
    </w:r>
    <w:r w:rsidRPr="00144267">
      <w:rPr>
        <w:rFonts w:ascii="Arial" w:hAnsi="Arial" w:cs="Arial"/>
        <w:color w:val="7F7F7F"/>
        <w:sz w:val="14"/>
        <w:szCs w:val="14"/>
      </w:rPr>
      <w:t xml:space="preserve"> von </w:t>
    </w:r>
    <w:r w:rsidRPr="00144267">
      <w:rPr>
        <w:rFonts w:ascii="Arial" w:hAnsi="Arial" w:cs="Arial"/>
        <w:color w:val="7F7F7F"/>
        <w:sz w:val="14"/>
        <w:szCs w:val="14"/>
      </w:rPr>
      <w:fldChar w:fldCharType="begin"/>
    </w:r>
    <w:r w:rsidRPr="00144267">
      <w:rPr>
        <w:rFonts w:ascii="Arial" w:hAnsi="Arial" w:cs="Arial"/>
        <w:color w:val="7F7F7F"/>
        <w:sz w:val="14"/>
        <w:szCs w:val="14"/>
      </w:rPr>
      <w:instrText>=</w:instrText>
    </w:r>
    <w:r w:rsidRPr="00144267">
      <w:rPr>
        <w:rFonts w:ascii="Arial" w:hAnsi="Arial" w:cs="Arial"/>
        <w:color w:val="7F7F7F"/>
        <w:sz w:val="14"/>
        <w:szCs w:val="14"/>
      </w:rPr>
      <w:fldChar w:fldCharType="begin"/>
    </w:r>
    <w:r w:rsidRPr="00144267">
      <w:rPr>
        <w:rFonts w:ascii="Arial" w:hAnsi="Arial" w:cs="Arial"/>
        <w:color w:val="7F7F7F"/>
        <w:sz w:val="14"/>
        <w:szCs w:val="14"/>
      </w:rPr>
      <w:instrText>NUMPAGES</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instrText>44</w:instrText>
    </w:r>
    <w:r w:rsidRPr="00144267">
      <w:rPr>
        <w:rFonts w:ascii="Arial" w:hAnsi="Arial" w:cs="Arial"/>
        <w:color w:val="7F7F7F"/>
        <w:sz w:val="14"/>
        <w:szCs w:val="14"/>
      </w:rPr>
      <w:fldChar w:fldCharType="end"/>
    </w:r>
    <w:r w:rsidRPr="00144267">
      <w:rPr>
        <w:rFonts w:ascii="Arial" w:hAnsi="Arial" w:cs="Arial"/>
        <w:color w:val="7F7F7F"/>
        <w:sz w:val="14"/>
        <w:szCs w:val="14"/>
      </w:rPr>
      <w:fldChar w:fldCharType="separate"/>
    </w:r>
    <w:r w:rsidR="00063B82">
      <w:rPr>
        <w:rFonts w:ascii="Arial" w:hAnsi="Arial" w:cs="Arial"/>
        <w:noProof/>
        <w:color w:val="7F7F7F"/>
        <w:sz w:val="14"/>
        <w:szCs w:val="14"/>
      </w:rPr>
      <w:t>44</w:t>
    </w:r>
    <w:r w:rsidRPr="00144267">
      <w:rPr>
        <w:rFonts w:ascii="Arial" w:hAnsi="Arial" w:cs="Arial"/>
        <w:color w:val="7F7F7F"/>
        <w:sz w:val="14"/>
        <w:szCs w:val="14"/>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715676" w:rsidRDefault="00F95DE2">
    <w:pPr>
      <w:pStyle w:val="Fuzeile"/>
      <w:tabs>
        <w:tab w:val="clear" w:pos="4536"/>
        <w:tab w:val="clear" w:pos="9072"/>
        <w:tab w:val="left" w:pos="7371"/>
        <w:tab w:val="right" w:pos="9781"/>
      </w:tabs>
      <w:ind w:right="-114"/>
      <w:rPr>
        <w:rFonts w:ascii="Arial" w:hAnsi="Arial" w:cs="Arial"/>
        <w:sz w:val="14"/>
        <w:szCs w:val="14"/>
      </w:rPr>
    </w:pPr>
    <w:r w:rsidRPr="003C4CBD">
      <w:rPr>
        <w:rFonts w:ascii="Arial" w:hAnsi="Arial" w:cs="Arial"/>
        <w:b/>
        <w:color w:val="808080" w:themeColor="background1" w:themeShade="80"/>
        <w:sz w:val="14"/>
        <w:szCs w:val="14"/>
      </w:rPr>
      <w:t>Leitfaden Vergabe technische Beratung &amp; Planung</w:t>
    </w:r>
    <w:r>
      <w:rPr>
        <w:rFonts w:ascii="Arial" w:hAnsi="Arial" w:cs="Arial"/>
        <w:b/>
        <w:color w:val="808080" w:themeColor="background1" w:themeShade="80"/>
        <w:sz w:val="14"/>
        <w:szCs w:val="14"/>
      </w:rPr>
      <w:t xml:space="preserve"> </w:t>
    </w:r>
    <w:r>
      <w:rPr>
        <w:rStyle w:val="Seitenzahl"/>
        <w:sz w:val="14"/>
        <w:szCs w:val="14"/>
      </w:rPr>
      <w:tab/>
    </w:r>
    <w:r>
      <w:rPr>
        <w:rFonts w:ascii="Arial" w:hAnsi="Arial" w:cs="Arial"/>
        <w:color w:val="808080" w:themeColor="background1" w:themeShade="80"/>
        <w:sz w:val="14"/>
        <w:szCs w:val="14"/>
      </w:rPr>
      <w:t>Juni 2018</w:t>
    </w:r>
    <w:r>
      <w:rPr>
        <w:rStyle w:val="Seitenzahl"/>
        <w:sz w:val="12"/>
        <w:szCs w:val="12"/>
      </w:rPr>
      <w:tab/>
    </w:r>
    <w:r w:rsidRPr="00144267">
      <w:rPr>
        <w:rFonts w:ascii="Arial" w:hAnsi="Arial" w:cs="Arial"/>
        <w:color w:val="7F7F7F"/>
        <w:sz w:val="14"/>
        <w:szCs w:val="14"/>
      </w:rPr>
      <w:t xml:space="preserve">Seite </w:t>
    </w:r>
    <w:r w:rsidRPr="00144267">
      <w:rPr>
        <w:rFonts w:ascii="Arial" w:hAnsi="Arial" w:cs="Arial"/>
        <w:color w:val="7F7F7F"/>
        <w:sz w:val="14"/>
        <w:szCs w:val="14"/>
      </w:rPr>
      <w:fldChar w:fldCharType="begin"/>
    </w:r>
    <w:r w:rsidRPr="00144267">
      <w:rPr>
        <w:rFonts w:ascii="Arial" w:hAnsi="Arial" w:cs="Arial"/>
        <w:color w:val="7F7F7F"/>
        <w:sz w:val="14"/>
        <w:szCs w:val="14"/>
      </w:rPr>
      <w:instrText xml:space="preserve"> PAGE  \* Arabic  \* MERGEFORMAT </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t>39</w:t>
    </w:r>
    <w:r w:rsidRPr="00144267">
      <w:rPr>
        <w:rFonts w:ascii="Arial" w:hAnsi="Arial" w:cs="Arial"/>
        <w:color w:val="7F7F7F"/>
        <w:sz w:val="14"/>
        <w:szCs w:val="14"/>
      </w:rPr>
      <w:fldChar w:fldCharType="end"/>
    </w:r>
    <w:r w:rsidRPr="00144267">
      <w:rPr>
        <w:rFonts w:ascii="Arial" w:hAnsi="Arial" w:cs="Arial"/>
        <w:color w:val="7F7F7F"/>
        <w:sz w:val="14"/>
        <w:szCs w:val="14"/>
      </w:rPr>
      <w:t xml:space="preserve"> von </w:t>
    </w:r>
    <w:r w:rsidRPr="00144267">
      <w:rPr>
        <w:rFonts w:ascii="Arial" w:hAnsi="Arial" w:cs="Arial"/>
        <w:color w:val="7F7F7F"/>
        <w:sz w:val="14"/>
        <w:szCs w:val="14"/>
      </w:rPr>
      <w:fldChar w:fldCharType="begin"/>
    </w:r>
    <w:r w:rsidRPr="00144267">
      <w:rPr>
        <w:rFonts w:ascii="Arial" w:hAnsi="Arial" w:cs="Arial"/>
        <w:color w:val="7F7F7F"/>
        <w:sz w:val="14"/>
        <w:szCs w:val="14"/>
      </w:rPr>
      <w:instrText>=</w:instrText>
    </w:r>
    <w:r w:rsidRPr="00144267">
      <w:rPr>
        <w:rFonts w:ascii="Arial" w:hAnsi="Arial" w:cs="Arial"/>
        <w:color w:val="7F7F7F"/>
        <w:sz w:val="14"/>
        <w:szCs w:val="14"/>
      </w:rPr>
      <w:fldChar w:fldCharType="begin"/>
    </w:r>
    <w:r w:rsidRPr="00144267">
      <w:rPr>
        <w:rFonts w:ascii="Arial" w:hAnsi="Arial" w:cs="Arial"/>
        <w:color w:val="7F7F7F"/>
        <w:sz w:val="14"/>
        <w:szCs w:val="14"/>
      </w:rPr>
      <w:instrText>NUMPAGES</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instrText>44</w:instrText>
    </w:r>
    <w:r w:rsidRPr="00144267">
      <w:rPr>
        <w:rFonts w:ascii="Arial" w:hAnsi="Arial" w:cs="Arial"/>
        <w:color w:val="7F7F7F"/>
        <w:sz w:val="14"/>
        <w:szCs w:val="14"/>
      </w:rPr>
      <w:fldChar w:fldCharType="end"/>
    </w:r>
    <w:r>
      <w:rPr>
        <w:rFonts w:ascii="Arial" w:hAnsi="Arial" w:cs="Arial"/>
        <w:color w:val="7F7F7F"/>
        <w:sz w:val="14"/>
        <w:szCs w:val="14"/>
      </w:rPr>
      <w:instrText>-3</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t>41</w:t>
    </w:r>
    <w:r w:rsidRPr="00144267">
      <w:rPr>
        <w:rFonts w:ascii="Arial" w:hAnsi="Arial" w:cs="Arial"/>
        <w:color w:val="7F7F7F"/>
        <w:sz w:val="14"/>
        <w:szCs w:val="14"/>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690B76" w:rsidRDefault="00F95DE2" w:rsidP="00690B76">
    <w:pPr>
      <w:pStyle w:val="Fuzeile"/>
      <w:tabs>
        <w:tab w:val="clear" w:pos="4536"/>
        <w:tab w:val="clear" w:pos="9072"/>
        <w:tab w:val="left" w:pos="7371"/>
        <w:tab w:val="right" w:pos="9781"/>
      </w:tabs>
      <w:ind w:right="-114"/>
      <w:rPr>
        <w:rFonts w:ascii="Arial" w:hAnsi="Arial" w:cs="Arial"/>
        <w:sz w:val="14"/>
        <w:szCs w:val="14"/>
      </w:rPr>
    </w:pPr>
    <w:r w:rsidRPr="003C4CBD">
      <w:rPr>
        <w:rFonts w:ascii="Arial" w:hAnsi="Arial" w:cs="Arial"/>
        <w:b/>
        <w:color w:val="808080" w:themeColor="background1" w:themeShade="80"/>
        <w:sz w:val="14"/>
        <w:szCs w:val="14"/>
      </w:rPr>
      <w:t>Leitfaden Vergabe technische Beratung &amp; Planung</w:t>
    </w:r>
    <w:r>
      <w:rPr>
        <w:rFonts w:ascii="Arial" w:hAnsi="Arial" w:cs="Arial"/>
        <w:b/>
        <w:color w:val="808080" w:themeColor="background1" w:themeShade="80"/>
        <w:sz w:val="14"/>
        <w:szCs w:val="14"/>
      </w:rPr>
      <w:t xml:space="preserve"> </w:t>
    </w:r>
    <w:r>
      <w:rPr>
        <w:rStyle w:val="Seitenzahl"/>
        <w:sz w:val="14"/>
        <w:szCs w:val="14"/>
      </w:rPr>
      <w:tab/>
    </w:r>
    <w:r>
      <w:rPr>
        <w:rFonts w:ascii="Arial" w:hAnsi="Arial" w:cs="Arial"/>
        <w:color w:val="808080" w:themeColor="background1" w:themeShade="80"/>
        <w:sz w:val="14"/>
        <w:szCs w:val="14"/>
      </w:rPr>
      <w:t>Juni 2018</w:t>
    </w:r>
    <w:r>
      <w:rPr>
        <w:rStyle w:val="Seitenzahl"/>
        <w:sz w:val="12"/>
        <w:szCs w:val="12"/>
      </w:rPr>
      <w:tab/>
    </w:r>
    <w:r w:rsidRPr="00144267">
      <w:rPr>
        <w:rFonts w:ascii="Arial" w:hAnsi="Arial" w:cs="Arial"/>
        <w:color w:val="7F7F7F"/>
        <w:sz w:val="14"/>
        <w:szCs w:val="14"/>
      </w:rPr>
      <w:t xml:space="preserve">Seite </w:t>
    </w:r>
    <w:r w:rsidRPr="00144267">
      <w:rPr>
        <w:rFonts w:ascii="Arial" w:hAnsi="Arial" w:cs="Arial"/>
        <w:color w:val="7F7F7F"/>
        <w:sz w:val="14"/>
        <w:szCs w:val="14"/>
      </w:rPr>
      <w:fldChar w:fldCharType="begin"/>
    </w:r>
    <w:r w:rsidRPr="00144267">
      <w:rPr>
        <w:rFonts w:ascii="Arial" w:hAnsi="Arial" w:cs="Arial"/>
        <w:color w:val="7F7F7F"/>
        <w:sz w:val="14"/>
        <w:szCs w:val="14"/>
      </w:rPr>
      <w:instrText xml:space="preserve"> PAGE  \* Arabic  \* MERGEFORMAT </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t>41</w:t>
    </w:r>
    <w:r w:rsidRPr="00144267">
      <w:rPr>
        <w:rFonts w:ascii="Arial" w:hAnsi="Arial" w:cs="Arial"/>
        <w:color w:val="7F7F7F"/>
        <w:sz w:val="14"/>
        <w:szCs w:val="14"/>
      </w:rPr>
      <w:fldChar w:fldCharType="end"/>
    </w:r>
    <w:r w:rsidRPr="00144267">
      <w:rPr>
        <w:rFonts w:ascii="Arial" w:hAnsi="Arial" w:cs="Arial"/>
        <w:color w:val="7F7F7F"/>
        <w:sz w:val="14"/>
        <w:szCs w:val="14"/>
      </w:rPr>
      <w:t xml:space="preserve"> von </w:t>
    </w:r>
    <w:r w:rsidRPr="00144267">
      <w:rPr>
        <w:rFonts w:ascii="Arial" w:hAnsi="Arial" w:cs="Arial"/>
        <w:color w:val="7F7F7F"/>
        <w:sz w:val="14"/>
        <w:szCs w:val="14"/>
      </w:rPr>
      <w:fldChar w:fldCharType="begin"/>
    </w:r>
    <w:r w:rsidRPr="00144267">
      <w:rPr>
        <w:rFonts w:ascii="Arial" w:hAnsi="Arial" w:cs="Arial"/>
        <w:color w:val="7F7F7F"/>
        <w:sz w:val="14"/>
        <w:szCs w:val="14"/>
      </w:rPr>
      <w:instrText>=</w:instrText>
    </w:r>
    <w:r w:rsidRPr="00144267">
      <w:rPr>
        <w:rFonts w:ascii="Arial" w:hAnsi="Arial" w:cs="Arial"/>
        <w:color w:val="7F7F7F"/>
        <w:sz w:val="14"/>
        <w:szCs w:val="14"/>
      </w:rPr>
      <w:fldChar w:fldCharType="begin"/>
    </w:r>
    <w:r w:rsidRPr="00144267">
      <w:rPr>
        <w:rFonts w:ascii="Arial" w:hAnsi="Arial" w:cs="Arial"/>
        <w:color w:val="7F7F7F"/>
        <w:sz w:val="14"/>
        <w:szCs w:val="14"/>
      </w:rPr>
      <w:instrText>NUMPAGES</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instrText>44</w:instrText>
    </w:r>
    <w:r w:rsidRPr="00144267">
      <w:rPr>
        <w:rFonts w:ascii="Arial" w:hAnsi="Arial" w:cs="Arial"/>
        <w:color w:val="7F7F7F"/>
        <w:sz w:val="14"/>
        <w:szCs w:val="14"/>
      </w:rPr>
      <w:fldChar w:fldCharType="end"/>
    </w:r>
    <w:r>
      <w:rPr>
        <w:rFonts w:ascii="Arial" w:hAnsi="Arial" w:cs="Arial"/>
        <w:color w:val="7F7F7F"/>
        <w:sz w:val="14"/>
        <w:szCs w:val="14"/>
      </w:rPr>
      <w:instrText>-3</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t>41</w:t>
    </w:r>
    <w:r w:rsidRPr="00144267">
      <w:rPr>
        <w:rFonts w:ascii="Arial" w:hAnsi="Arial" w:cs="Arial"/>
        <w:color w:val="7F7F7F"/>
        <w:sz w:val="14"/>
        <w:szCs w:val="14"/>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690B76" w:rsidRDefault="00F95DE2" w:rsidP="00690B76">
    <w:pPr>
      <w:pStyle w:val="Fuzeile"/>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690B76" w:rsidRDefault="00F95DE2" w:rsidP="00690B76">
    <w:pPr>
      <w:pStyle w:val="Fuzeile"/>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690B76" w:rsidRDefault="00F95DE2" w:rsidP="00690B76">
    <w:pPr>
      <w:pStyle w:val="Fuzeile"/>
      <w:tabs>
        <w:tab w:val="clear" w:pos="4536"/>
        <w:tab w:val="clear" w:pos="9072"/>
        <w:tab w:val="center" w:pos="9923"/>
      </w:tabs>
      <w:ind w:left="-2835" w:right="-2837"/>
    </w:pPr>
    <w:r>
      <w:rPr>
        <w:noProof/>
      </w:rPr>
      <w:drawing>
        <wp:anchor distT="0" distB="0" distL="114300" distR="114300" simplePos="0" relativeHeight="251657728" behindDoc="0" locked="0" layoutInCell="1" allowOverlap="1" wp14:anchorId="08E1DB03" wp14:editId="5B9BBA0F">
          <wp:simplePos x="0" y="0"/>
          <wp:positionH relativeFrom="margin">
            <wp:posOffset>2308528</wp:posOffset>
          </wp:positionH>
          <wp:positionV relativeFrom="paragraph">
            <wp:posOffset>-17354</wp:posOffset>
          </wp:positionV>
          <wp:extent cx="2181860" cy="334645"/>
          <wp:effectExtent l="0" t="0" r="8890" b="8255"/>
          <wp:wrapNone/>
          <wp:docPr id="17749" name="Grafik 17749" descr="C:\Users\hc\AppData\Local\Microsoft\Windows\INetCache\Content.Word\LOGO_TUGraz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c\AppData\Local\Microsoft\Windows\INetCache\Content.Word\LOGO_TUGraz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860" cy="3346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003DC598">
          <wp:simplePos x="0" y="0"/>
          <wp:positionH relativeFrom="column">
            <wp:posOffset>-1803400</wp:posOffset>
          </wp:positionH>
          <wp:positionV relativeFrom="paragraph">
            <wp:posOffset>-247811</wp:posOffset>
          </wp:positionV>
          <wp:extent cx="1216025" cy="659130"/>
          <wp:effectExtent l="0" t="0" r="0" b="0"/>
          <wp:wrapNone/>
          <wp:docPr id="17754" name="Grafik 17754" descr="C:\Users\hc\AppData\Local\Microsoft\Windows\INetCache\Content.Word\Logo bAIK_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c\AppData\Local\Microsoft\Windows\INetCache\Content.Word\Logo bAIK_NEU.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6025" cy="65913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063B82" w:rsidRDefault="00063B82" w:rsidP="00063B82">
    <w:pPr>
      <w:pStyle w:val="Fuzeile"/>
      <w:tabs>
        <w:tab w:val="clear" w:pos="4536"/>
        <w:tab w:val="clear" w:pos="9072"/>
        <w:tab w:val="left" w:pos="7371"/>
        <w:tab w:val="right" w:pos="9781"/>
      </w:tabs>
      <w:ind w:right="-114"/>
      <w:rPr>
        <w:rFonts w:ascii="Arial" w:hAnsi="Arial" w:cs="Arial"/>
        <w:sz w:val="14"/>
        <w:szCs w:val="14"/>
      </w:rPr>
    </w:pPr>
    <w:r w:rsidRPr="003C4CBD">
      <w:rPr>
        <w:rFonts w:ascii="Arial" w:hAnsi="Arial" w:cs="Arial"/>
        <w:b/>
        <w:color w:val="808080" w:themeColor="background1" w:themeShade="80"/>
        <w:sz w:val="14"/>
        <w:szCs w:val="14"/>
      </w:rPr>
      <w:t>Leitfaden Vergabe technische Beratung &amp; Planung</w:t>
    </w:r>
    <w:r>
      <w:rPr>
        <w:rStyle w:val="Seitenzahl"/>
        <w:sz w:val="14"/>
        <w:szCs w:val="14"/>
      </w:rPr>
      <w:tab/>
    </w:r>
    <w:r>
      <w:rPr>
        <w:rFonts w:ascii="Arial" w:hAnsi="Arial" w:cs="Arial"/>
        <w:color w:val="808080" w:themeColor="background1" w:themeShade="80"/>
        <w:sz w:val="14"/>
        <w:szCs w:val="14"/>
      </w:rPr>
      <w:t>Juni 2018</w:t>
    </w:r>
    <w:r>
      <w:rPr>
        <w:rStyle w:val="Seitenzahl"/>
        <w:sz w:val="12"/>
        <w:szCs w:val="12"/>
      </w:rPr>
      <w:tab/>
    </w:r>
    <w:r w:rsidRPr="00144267">
      <w:rPr>
        <w:rFonts w:ascii="Arial" w:hAnsi="Arial" w:cs="Arial"/>
        <w:color w:val="7F7F7F"/>
        <w:sz w:val="14"/>
        <w:szCs w:val="14"/>
      </w:rPr>
      <w:t xml:space="preserve">Seite </w:t>
    </w:r>
    <w:r w:rsidRPr="00144267">
      <w:rPr>
        <w:rFonts w:ascii="Arial" w:hAnsi="Arial" w:cs="Arial"/>
        <w:color w:val="7F7F7F"/>
        <w:sz w:val="14"/>
        <w:szCs w:val="14"/>
      </w:rPr>
      <w:fldChar w:fldCharType="begin"/>
    </w:r>
    <w:r w:rsidRPr="00144267">
      <w:rPr>
        <w:rFonts w:ascii="Arial" w:hAnsi="Arial" w:cs="Arial"/>
        <w:color w:val="7F7F7F"/>
        <w:sz w:val="14"/>
        <w:szCs w:val="14"/>
      </w:rPr>
      <w:instrText xml:space="preserve"> PAGE  \* Arabic  \* MERGEFORMAT </w:instrText>
    </w:r>
    <w:r w:rsidRPr="00144267">
      <w:rPr>
        <w:rFonts w:ascii="Arial" w:hAnsi="Arial" w:cs="Arial"/>
        <w:color w:val="7F7F7F"/>
        <w:sz w:val="14"/>
        <w:szCs w:val="14"/>
      </w:rPr>
      <w:fldChar w:fldCharType="separate"/>
    </w:r>
    <w:r>
      <w:rPr>
        <w:rFonts w:ascii="Arial" w:hAnsi="Arial" w:cs="Arial"/>
        <w:noProof/>
        <w:color w:val="7F7F7F"/>
        <w:sz w:val="14"/>
        <w:szCs w:val="14"/>
      </w:rPr>
      <w:t>1</w:t>
    </w:r>
    <w:r w:rsidRPr="00144267">
      <w:rPr>
        <w:rFonts w:ascii="Arial" w:hAnsi="Arial" w:cs="Arial"/>
        <w:color w:val="7F7F7F"/>
        <w:sz w:val="14"/>
        <w:szCs w:val="14"/>
      </w:rPr>
      <w:fldChar w:fldCharType="end"/>
    </w:r>
    <w:r w:rsidRPr="00144267">
      <w:rPr>
        <w:rFonts w:ascii="Arial" w:hAnsi="Arial" w:cs="Arial"/>
        <w:color w:val="7F7F7F"/>
        <w:sz w:val="14"/>
        <w:szCs w:val="14"/>
      </w:rPr>
      <w:t xml:space="preserve"> von </w:t>
    </w:r>
    <w:r w:rsidRPr="00144267">
      <w:rPr>
        <w:rFonts w:ascii="Arial" w:hAnsi="Arial" w:cs="Arial"/>
        <w:color w:val="7F7F7F"/>
        <w:sz w:val="14"/>
        <w:szCs w:val="14"/>
      </w:rPr>
      <w:fldChar w:fldCharType="begin"/>
    </w:r>
    <w:r w:rsidRPr="00144267">
      <w:rPr>
        <w:rFonts w:ascii="Arial" w:hAnsi="Arial" w:cs="Arial"/>
        <w:color w:val="7F7F7F"/>
        <w:sz w:val="14"/>
        <w:szCs w:val="14"/>
      </w:rPr>
      <w:instrText>=</w:instrText>
    </w:r>
    <w:r w:rsidRPr="00144267">
      <w:rPr>
        <w:rFonts w:ascii="Arial" w:hAnsi="Arial" w:cs="Arial"/>
        <w:color w:val="7F7F7F"/>
        <w:sz w:val="14"/>
        <w:szCs w:val="14"/>
      </w:rPr>
      <w:fldChar w:fldCharType="begin"/>
    </w:r>
    <w:r w:rsidRPr="00144267">
      <w:rPr>
        <w:rFonts w:ascii="Arial" w:hAnsi="Arial" w:cs="Arial"/>
        <w:color w:val="7F7F7F"/>
        <w:sz w:val="14"/>
        <w:szCs w:val="14"/>
      </w:rPr>
      <w:instrText>NUMPAGES</w:instrText>
    </w:r>
    <w:r w:rsidRPr="00144267">
      <w:rPr>
        <w:rFonts w:ascii="Arial" w:hAnsi="Arial" w:cs="Arial"/>
        <w:color w:val="7F7F7F"/>
        <w:sz w:val="14"/>
        <w:szCs w:val="14"/>
      </w:rPr>
      <w:fldChar w:fldCharType="separate"/>
    </w:r>
    <w:r>
      <w:rPr>
        <w:rFonts w:ascii="Arial" w:hAnsi="Arial" w:cs="Arial"/>
        <w:noProof/>
        <w:color w:val="7F7F7F"/>
        <w:sz w:val="14"/>
        <w:szCs w:val="14"/>
      </w:rPr>
      <w:instrText>44</w:instrText>
    </w:r>
    <w:r w:rsidRPr="00144267">
      <w:rPr>
        <w:rFonts w:ascii="Arial" w:hAnsi="Arial" w:cs="Arial"/>
        <w:color w:val="7F7F7F"/>
        <w:sz w:val="14"/>
        <w:szCs w:val="14"/>
      </w:rPr>
      <w:fldChar w:fldCharType="end"/>
    </w:r>
    <w:r>
      <w:rPr>
        <w:rFonts w:ascii="Arial" w:hAnsi="Arial" w:cs="Arial"/>
        <w:color w:val="7F7F7F"/>
        <w:sz w:val="14"/>
        <w:szCs w:val="14"/>
      </w:rPr>
      <w:instrText>-3</w:instrText>
    </w:r>
    <w:r w:rsidRPr="00144267">
      <w:rPr>
        <w:rFonts w:ascii="Arial" w:hAnsi="Arial" w:cs="Arial"/>
        <w:color w:val="7F7F7F"/>
        <w:sz w:val="14"/>
        <w:szCs w:val="14"/>
      </w:rPr>
      <w:fldChar w:fldCharType="separate"/>
    </w:r>
    <w:r>
      <w:rPr>
        <w:rFonts w:ascii="Arial" w:hAnsi="Arial" w:cs="Arial"/>
        <w:noProof/>
        <w:color w:val="7F7F7F"/>
        <w:sz w:val="14"/>
        <w:szCs w:val="14"/>
      </w:rPr>
      <w:t>41</w:t>
    </w:r>
    <w:r w:rsidRPr="00144267">
      <w:rPr>
        <w:rFonts w:ascii="Arial" w:hAnsi="Arial" w:cs="Arial"/>
        <w:color w:val="7F7F7F"/>
        <w:sz w:val="14"/>
        <w:szCs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4B1A8A" w:rsidRDefault="00F95DE2" w:rsidP="004B1A8A">
    <w:pPr>
      <w:pStyle w:val="Fuzeile"/>
      <w:tabs>
        <w:tab w:val="clear" w:pos="4536"/>
        <w:tab w:val="clear" w:pos="9072"/>
        <w:tab w:val="left" w:pos="7371"/>
        <w:tab w:val="right" w:pos="9781"/>
      </w:tabs>
      <w:ind w:right="-114"/>
      <w:rPr>
        <w:rFonts w:ascii="Arial" w:hAnsi="Arial" w:cs="Arial"/>
        <w:sz w:val="14"/>
        <w:szCs w:val="14"/>
      </w:rPr>
    </w:pPr>
    <w:r w:rsidRPr="003C4CBD">
      <w:rPr>
        <w:rFonts w:ascii="Arial" w:hAnsi="Arial" w:cs="Arial"/>
        <w:b/>
        <w:color w:val="808080" w:themeColor="background1" w:themeShade="80"/>
        <w:sz w:val="14"/>
        <w:szCs w:val="14"/>
      </w:rPr>
      <w:t>Leitfaden Vergabe technische Beratung &amp; Planung</w:t>
    </w:r>
    <w:r>
      <w:rPr>
        <w:rStyle w:val="Seitenzahl"/>
        <w:sz w:val="14"/>
        <w:szCs w:val="14"/>
      </w:rPr>
      <w:tab/>
    </w:r>
    <w:r>
      <w:rPr>
        <w:rFonts w:ascii="Arial" w:hAnsi="Arial" w:cs="Arial"/>
        <w:color w:val="808080" w:themeColor="background1" w:themeShade="80"/>
        <w:sz w:val="14"/>
        <w:szCs w:val="14"/>
      </w:rPr>
      <w:t>Juni 2018</w:t>
    </w:r>
    <w:r>
      <w:rPr>
        <w:rStyle w:val="Seitenzahl"/>
        <w:sz w:val="12"/>
        <w:szCs w:val="12"/>
      </w:rPr>
      <w:tab/>
    </w:r>
    <w:r w:rsidRPr="00144267">
      <w:rPr>
        <w:rFonts w:ascii="Arial" w:hAnsi="Arial" w:cs="Arial"/>
        <w:color w:val="7F7F7F"/>
        <w:sz w:val="14"/>
        <w:szCs w:val="14"/>
      </w:rPr>
      <w:t xml:space="preserve">Seite </w:t>
    </w:r>
    <w:r w:rsidRPr="00144267">
      <w:rPr>
        <w:rFonts w:ascii="Arial" w:hAnsi="Arial" w:cs="Arial"/>
        <w:color w:val="7F7F7F"/>
        <w:sz w:val="14"/>
        <w:szCs w:val="14"/>
      </w:rPr>
      <w:fldChar w:fldCharType="begin"/>
    </w:r>
    <w:r w:rsidRPr="00144267">
      <w:rPr>
        <w:rFonts w:ascii="Arial" w:hAnsi="Arial" w:cs="Arial"/>
        <w:color w:val="7F7F7F"/>
        <w:sz w:val="14"/>
        <w:szCs w:val="14"/>
      </w:rPr>
      <w:instrText xml:space="preserve"> PAGE  \* Arabic  \* MERGEFORMAT </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t>11</w:t>
    </w:r>
    <w:r w:rsidRPr="00144267">
      <w:rPr>
        <w:rFonts w:ascii="Arial" w:hAnsi="Arial" w:cs="Arial"/>
        <w:color w:val="7F7F7F"/>
        <w:sz w:val="14"/>
        <w:szCs w:val="14"/>
      </w:rPr>
      <w:fldChar w:fldCharType="end"/>
    </w:r>
    <w:r w:rsidRPr="00144267">
      <w:rPr>
        <w:rFonts w:ascii="Arial" w:hAnsi="Arial" w:cs="Arial"/>
        <w:color w:val="7F7F7F"/>
        <w:sz w:val="14"/>
        <w:szCs w:val="14"/>
      </w:rPr>
      <w:t xml:space="preserve"> von </w:t>
    </w:r>
    <w:r w:rsidRPr="00144267">
      <w:rPr>
        <w:rFonts w:ascii="Arial" w:hAnsi="Arial" w:cs="Arial"/>
        <w:color w:val="7F7F7F"/>
        <w:sz w:val="14"/>
        <w:szCs w:val="14"/>
      </w:rPr>
      <w:fldChar w:fldCharType="begin"/>
    </w:r>
    <w:r w:rsidRPr="00144267">
      <w:rPr>
        <w:rFonts w:ascii="Arial" w:hAnsi="Arial" w:cs="Arial"/>
        <w:color w:val="7F7F7F"/>
        <w:sz w:val="14"/>
        <w:szCs w:val="14"/>
      </w:rPr>
      <w:instrText>=</w:instrText>
    </w:r>
    <w:r w:rsidRPr="00144267">
      <w:rPr>
        <w:rFonts w:ascii="Arial" w:hAnsi="Arial" w:cs="Arial"/>
        <w:color w:val="7F7F7F"/>
        <w:sz w:val="14"/>
        <w:szCs w:val="14"/>
      </w:rPr>
      <w:fldChar w:fldCharType="begin"/>
    </w:r>
    <w:r w:rsidRPr="00144267">
      <w:rPr>
        <w:rFonts w:ascii="Arial" w:hAnsi="Arial" w:cs="Arial"/>
        <w:color w:val="7F7F7F"/>
        <w:sz w:val="14"/>
        <w:szCs w:val="14"/>
      </w:rPr>
      <w:instrText>NUMPAGES</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instrText>44</w:instrText>
    </w:r>
    <w:r w:rsidRPr="00144267">
      <w:rPr>
        <w:rFonts w:ascii="Arial" w:hAnsi="Arial" w:cs="Arial"/>
        <w:color w:val="7F7F7F"/>
        <w:sz w:val="14"/>
        <w:szCs w:val="14"/>
      </w:rPr>
      <w:fldChar w:fldCharType="end"/>
    </w:r>
    <w:r>
      <w:rPr>
        <w:rFonts w:ascii="Arial" w:hAnsi="Arial" w:cs="Arial"/>
        <w:color w:val="7F7F7F"/>
        <w:sz w:val="14"/>
        <w:szCs w:val="14"/>
      </w:rPr>
      <w:instrText>-3</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t>41</w:t>
    </w:r>
    <w:r w:rsidRPr="00144267">
      <w:rPr>
        <w:rFonts w:ascii="Arial" w:hAnsi="Arial" w:cs="Arial"/>
        <w:color w:val="7F7F7F"/>
        <w:sz w:val="14"/>
        <w:szCs w:val="1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4B1A8A" w:rsidRDefault="00F95DE2" w:rsidP="004B1A8A">
    <w:pPr>
      <w:pStyle w:val="Fuzeile"/>
      <w:tabs>
        <w:tab w:val="clear" w:pos="4536"/>
        <w:tab w:val="clear" w:pos="9072"/>
        <w:tab w:val="left" w:pos="7371"/>
        <w:tab w:val="right" w:pos="9781"/>
      </w:tabs>
      <w:ind w:right="-114"/>
      <w:rPr>
        <w:rFonts w:ascii="Arial" w:hAnsi="Arial" w:cs="Arial"/>
        <w:sz w:val="14"/>
        <w:szCs w:val="14"/>
      </w:rPr>
    </w:pPr>
    <w:r w:rsidRPr="003C4CBD">
      <w:rPr>
        <w:rFonts w:ascii="Arial" w:hAnsi="Arial" w:cs="Arial"/>
        <w:b/>
        <w:color w:val="808080" w:themeColor="background1" w:themeShade="80"/>
        <w:sz w:val="14"/>
        <w:szCs w:val="14"/>
      </w:rPr>
      <w:t>Leitfaden Vergabe technische Beratung &amp; Planung</w:t>
    </w:r>
    <w:r>
      <w:rPr>
        <w:rStyle w:val="Seitenzahl"/>
        <w:sz w:val="14"/>
        <w:szCs w:val="14"/>
      </w:rPr>
      <w:tab/>
    </w:r>
    <w:r>
      <w:rPr>
        <w:rFonts w:ascii="Arial" w:hAnsi="Arial" w:cs="Arial"/>
        <w:color w:val="808080" w:themeColor="background1" w:themeShade="80"/>
        <w:sz w:val="14"/>
        <w:szCs w:val="14"/>
      </w:rPr>
      <w:t>Juni 2018</w:t>
    </w:r>
    <w:r>
      <w:rPr>
        <w:rStyle w:val="Seitenzahl"/>
        <w:sz w:val="12"/>
        <w:szCs w:val="12"/>
      </w:rPr>
      <w:tab/>
    </w:r>
    <w:r w:rsidRPr="00144267">
      <w:rPr>
        <w:rFonts w:ascii="Arial" w:hAnsi="Arial" w:cs="Arial"/>
        <w:color w:val="7F7F7F"/>
        <w:sz w:val="14"/>
        <w:szCs w:val="14"/>
      </w:rPr>
      <w:t xml:space="preserve">Seite </w:t>
    </w:r>
    <w:r w:rsidRPr="00144267">
      <w:rPr>
        <w:rFonts w:ascii="Arial" w:hAnsi="Arial" w:cs="Arial"/>
        <w:color w:val="7F7F7F"/>
        <w:sz w:val="14"/>
        <w:szCs w:val="14"/>
      </w:rPr>
      <w:fldChar w:fldCharType="begin"/>
    </w:r>
    <w:r w:rsidRPr="00144267">
      <w:rPr>
        <w:rFonts w:ascii="Arial" w:hAnsi="Arial" w:cs="Arial"/>
        <w:color w:val="7F7F7F"/>
        <w:sz w:val="14"/>
        <w:szCs w:val="14"/>
      </w:rPr>
      <w:instrText xml:space="preserve"> PAGE  \* Arabic  \* MERGEFORMAT </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t>13</w:t>
    </w:r>
    <w:r w:rsidRPr="00144267">
      <w:rPr>
        <w:rFonts w:ascii="Arial" w:hAnsi="Arial" w:cs="Arial"/>
        <w:color w:val="7F7F7F"/>
        <w:sz w:val="14"/>
        <w:szCs w:val="14"/>
      </w:rPr>
      <w:fldChar w:fldCharType="end"/>
    </w:r>
    <w:r w:rsidRPr="00144267">
      <w:rPr>
        <w:rFonts w:ascii="Arial" w:hAnsi="Arial" w:cs="Arial"/>
        <w:color w:val="7F7F7F"/>
        <w:sz w:val="14"/>
        <w:szCs w:val="14"/>
      </w:rPr>
      <w:t xml:space="preserve"> von </w:t>
    </w:r>
    <w:r w:rsidRPr="00144267">
      <w:rPr>
        <w:rFonts w:ascii="Arial" w:hAnsi="Arial" w:cs="Arial"/>
        <w:color w:val="7F7F7F"/>
        <w:sz w:val="14"/>
        <w:szCs w:val="14"/>
      </w:rPr>
      <w:fldChar w:fldCharType="begin"/>
    </w:r>
    <w:r w:rsidRPr="00144267">
      <w:rPr>
        <w:rFonts w:ascii="Arial" w:hAnsi="Arial" w:cs="Arial"/>
        <w:color w:val="7F7F7F"/>
        <w:sz w:val="14"/>
        <w:szCs w:val="14"/>
      </w:rPr>
      <w:instrText>=</w:instrText>
    </w:r>
    <w:r w:rsidRPr="00144267">
      <w:rPr>
        <w:rFonts w:ascii="Arial" w:hAnsi="Arial" w:cs="Arial"/>
        <w:color w:val="7F7F7F"/>
        <w:sz w:val="14"/>
        <w:szCs w:val="14"/>
      </w:rPr>
      <w:fldChar w:fldCharType="begin"/>
    </w:r>
    <w:r w:rsidRPr="00144267">
      <w:rPr>
        <w:rFonts w:ascii="Arial" w:hAnsi="Arial" w:cs="Arial"/>
        <w:color w:val="7F7F7F"/>
        <w:sz w:val="14"/>
        <w:szCs w:val="14"/>
      </w:rPr>
      <w:instrText>NUMPAGES</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instrText>44</w:instrText>
    </w:r>
    <w:r w:rsidRPr="00144267">
      <w:rPr>
        <w:rFonts w:ascii="Arial" w:hAnsi="Arial" w:cs="Arial"/>
        <w:color w:val="7F7F7F"/>
        <w:sz w:val="14"/>
        <w:szCs w:val="14"/>
      </w:rPr>
      <w:fldChar w:fldCharType="end"/>
    </w:r>
    <w:r>
      <w:rPr>
        <w:rFonts w:ascii="Arial" w:hAnsi="Arial" w:cs="Arial"/>
        <w:color w:val="7F7F7F"/>
        <w:sz w:val="14"/>
        <w:szCs w:val="14"/>
      </w:rPr>
      <w:instrText>-3</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t>41</w:t>
    </w:r>
    <w:r w:rsidRPr="00144267">
      <w:rPr>
        <w:rFonts w:ascii="Arial" w:hAnsi="Arial" w:cs="Arial"/>
        <w:color w:val="7F7F7F"/>
        <w:sz w:val="14"/>
        <w:szCs w:val="1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715676" w:rsidRDefault="00063B82" w:rsidP="00715676">
    <w:pPr>
      <w:pStyle w:val="Kopfzeile"/>
      <w:tabs>
        <w:tab w:val="clear" w:pos="4536"/>
        <w:tab w:val="clear" w:pos="9072"/>
        <w:tab w:val="left" w:pos="-1276"/>
        <w:tab w:val="left" w:pos="0"/>
      </w:tabs>
      <w:ind w:left="-2835"/>
      <w:rPr>
        <w:rFonts w:ascii="Arial" w:hAnsi="Arial" w:cs="Arial"/>
        <w:b/>
        <w:color w:val="808080" w:themeColor="background1" w:themeShade="80"/>
        <w:sz w:val="14"/>
        <w:szCs w:val="14"/>
      </w:rPr>
    </w:pPr>
    <w:sdt>
      <w:sdtPr>
        <w:rPr>
          <w:rFonts w:ascii="Arial" w:hAnsi="Arial" w:cs="Arial"/>
          <w:color w:val="808080" w:themeColor="background1" w:themeShade="80"/>
          <w:sz w:val="14"/>
          <w:szCs w:val="14"/>
        </w:rPr>
        <w:id w:val="1991594822"/>
        <w:docPartObj>
          <w:docPartGallery w:val="Page Numbers (Bottom of Page)"/>
          <w:docPartUnique/>
        </w:docPartObj>
      </w:sdtPr>
      <w:sdtEndPr>
        <w:rPr>
          <w:b/>
        </w:rPr>
      </w:sdtEndPr>
      <w:sdtContent>
        <w:r w:rsidR="00F95DE2" w:rsidRPr="00144267">
          <w:rPr>
            <w:rFonts w:ascii="Arial" w:hAnsi="Arial" w:cs="Arial"/>
            <w:color w:val="7F7F7F"/>
            <w:sz w:val="14"/>
            <w:szCs w:val="14"/>
          </w:rPr>
          <w:t xml:space="preserve">Seite </w:t>
        </w:r>
        <w:r w:rsidR="00F95DE2" w:rsidRPr="00144267">
          <w:rPr>
            <w:rFonts w:ascii="Arial" w:hAnsi="Arial" w:cs="Arial"/>
            <w:color w:val="7F7F7F"/>
            <w:sz w:val="14"/>
            <w:szCs w:val="14"/>
          </w:rPr>
          <w:fldChar w:fldCharType="begin"/>
        </w:r>
        <w:r w:rsidR="00F95DE2" w:rsidRPr="00144267">
          <w:rPr>
            <w:rFonts w:ascii="Arial" w:hAnsi="Arial" w:cs="Arial"/>
            <w:color w:val="7F7F7F"/>
            <w:sz w:val="14"/>
            <w:szCs w:val="14"/>
          </w:rPr>
          <w:instrText xml:space="preserve"> PAGE  \* Arabic  \* MERGEFORMAT </w:instrText>
        </w:r>
        <w:r w:rsidR="00F95DE2" w:rsidRPr="00144267">
          <w:rPr>
            <w:rFonts w:ascii="Arial" w:hAnsi="Arial" w:cs="Arial"/>
            <w:color w:val="7F7F7F"/>
            <w:sz w:val="14"/>
            <w:szCs w:val="14"/>
          </w:rPr>
          <w:fldChar w:fldCharType="separate"/>
        </w:r>
        <w:r>
          <w:rPr>
            <w:rFonts w:ascii="Arial" w:hAnsi="Arial" w:cs="Arial"/>
            <w:noProof/>
            <w:color w:val="7F7F7F"/>
            <w:sz w:val="14"/>
            <w:szCs w:val="14"/>
          </w:rPr>
          <w:t>14</w:t>
        </w:r>
        <w:r w:rsidR="00F95DE2" w:rsidRPr="00144267">
          <w:rPr>
            <w:rFonts w:ascii="Arial" w:hAnsi="Arial" w:cs="Arial"/>
            <w:color w:val="7F7F7F"/>
            <w:sz w:val="14"/>
            <w:szCs w:val="14"/>
          </w:rPr>
          <w:fldChar w:fldCharType="end"/>
        </w:r>
        <w:r w:rsidR="00F95DE2" w:rsidRPr="00144267">
          <w:rPr>
            <w:rFonts w:ascii="Arial" w:hAnsi="Arial" w:cs="Arial"/>
            <w:color w:val="7F7F7F"/>
            <w:sz w:val="14"/>
            <w:szCs w:val="14"/>
          </w:rPr>
          <w:t xml:space="preserve"> von </w:t>
        </w:r>
        <w:r w:rsidR="00F95DE2" w:rsidRPr="00144267">
          <w:rPr>
            <w:rFonts w:ascii="Arial" w:hAnsi="Arial" w:cs="Arial"/>
            <w:color w:val="7F7F7F"/>
            <w:sz w:val="14"/>
            <w:szCs w:val="14"/>
          </w:rPr>
          <w:fldChar w:fldCharType="begin"/>
        </w:r>
        <w:r w:rsidR="00F95DE2" w:rsidRPr="00144267">
          <w:rPr>
            <w:rFonts w:ascii="Arial" w:hAnsi="Arial" w:cs="Arial"/>
            <w:color w:val="7F7F7F"/>
            <w:sz w:val="14"/>
            <w:szCs w:val="14"/>
          </w:rPr>
          <w:instrText>=</w:instrText>
        </w:r>
        <w:r w:rsidR="00F95DE2" w:rsidRPr="00144267">
          <w:rPr>
            <w:rFonts w:ascii="Arial" w:hAnsi="Arial" w:cs="Arial"/>
            <w:color w:val="7F7F7F"/>
            <w:sz w:val="14"/>
            <w:szCs w:val="14"/>
          </w:rPr>
          <w:fldChar w:fldCharType="begin"/>
        </w:r>
        <w:r w:rsidR="00F95DE2" w:rsidRPr="00144267">
          <w:rPr>
            <w:rFonts w:ascii="Arial" w:hAnsi="Arial" w:cs="Arial"/>
            <w:color w:val="7F7F7F"/>
            <w:sz w:val="14"/>
            <w:szCs w:val="14"/>
          </w:rPr>
          <w:instrText>NUMPAGES</w:instrText>
        </w:r>
        <w:r w:rsidR="00F95DE2" w:rsidRPr="00144267">
          <w:rPr>
            <w:rFonts w:ascii="Arial" w:hAnsi="Arial" w:cs="Arial"/>
            <w:color w:val="7F7F7F"/>
            <w:sz w:val="14"/>
            <w:szCs w:val="14"/>
          </w:rPr>
          <w:fldChar w:fldCharType="separate"/>
        </w:r>
        <w:r>
          <w:rPr>
            <w:rFonts w:ascii="Arial" w:hAnsi="Arial" w:cs="Arial"/>
            <w:noProof/>
            <w:color w:val="7F7F7F"/>
            <w:sz w:val="14"/>
            <w:szCs w:val="14"/>
          </w:rPr>
          <w:instrText>44</w:instrText>
        </w:r>
        <w:r w:rsidR="00F95DE2" w:rsidRPr="00144267">
          <w:rPr>
            <w:rFonts w:ascii="Arial" w:hAnsi="Arial" w:cs="Arial"/>
            <w:color w:val="7F7F7F"/>
            <w:sz w:val="14"/>
            <w:szCs w:val="14"/>
          </w:rPr>
          <w:fldChar w:fldCharType="end"/>
        </w:r>
        <w:r w:rsidR="00F95DE2">
          <w:rPr>
            <w:rFonts w:ascii="Arial" w:hAnsi="Arial" w:cs="Arial"/>
            <w:color w:val="7F7F7F"/>
            <w:sz w:val="14"/>
            <w:szCs w:val="14"/>
          </w:rPr>
          <w:instrText>-3</w:instrText>
        </w:r>
        <w:r w:rsidR="00F95DE2" w:rsidRPr="00144267">
          <w:rPr>
            <w:rFonts w:ascii="Arial" w:hAnsi="Arial" w:cs="Arial"/>
            <w:color w:val="7F7F7F"/>
            <w:sz w:val="14"/>
            <w:szCs w:val="14"/>
          </w:rPr>
          <w:fldChar w:fldCharType="separate"/>
        </w:r>
        <w:r>
          <w:rPr>
            <w:rFonts w:ascii="Arial" w:hAnsi="Arial" w:cs="Arial"/>
            <w:noProof/>
            <w:color w:val="7F7F7F"/>
            <w:sz w:val="14"/>
            <w:szCs w:val="14"/>
          </w:rPr>
          <w:t>41</w:t>
        </w:r>
        <w:r w:rsidR="00F95DE2" w:rsidRPr="00144267">
          <w:rPr>
            <w:rFonts w:ascii="Arial" w:hAnsi="Arial" w:cs="Arial"/>
            <w:color w:val="7F7F7F"/>
            <w:sz w:val="14"/>
            <w:szCs w:val="14"/>
          </w:rPr>
          <w:fldChar w:fldCharType="end"/>
        </w:r>
        <w:r w:rsidR="00F95DE2" w:rsidRPr="00894C3B">
          <w:rPr>
            <w:rFonts w:ascii="Arial" w:hAnsi="Arial" w:cs="Arial"/>
            <w:color w:val="808080" w:themeColor="background1" w:themeShade="80"/>
            <w:sz w:val="14"/>
            <w:szCs w:val="14"/>
          </w:rPr>
          <w:tab/>
        </w:r>
        <w:r w:rsidR="00F95DE2">
          <w:rPr>
            <w:rFonts w:ascii="Arial" w:hAnsi="Arial" w:cs="Arial"/>
            <w:color w:val="808080" w:themeColor="background1" w:themeShade="80"/>
            <w:sz w:val="14"/>
            <w:szCs w:val="14"/>
          </w:rPr>
          <w:t>Juni 2018</w:t>
        </w:r>
        <w:r w:rsidR="00F95DE2" w:rsidRPr="003C4CBD">
          <w:rPr>
            <w:rFonts w:ascii="Arial" w:hAnsi="Arial" w:cs="Arial"/>
            <w:color w:val="808080" w:themeColor="background1" w:themeShade="80"/>
            <w:sz w:val="14"/>
            <w:szCs w:val="14"/>
          </w:rPr>
          <w:tab/>
        </w:r>
        <w:r w:rsidR="00F95DE2" w:rsidRPr="003C4CBD">
          <w:rPr>
            <w:rFonts w:ascii="Arial" w:hAnsi="Arial" w:cs="Arial"/>
            <w:b/>
            <w:color w:val="808080" w:themeColor="background1" w:themeShade="80"/>
            <w:sz w:val="14"/>
            <w:szCs w:val="14"/>
          </w:rPr>
          <w:t>Leitfaden Vergabe technische Beratung &amp; Planung</w:t>
        </w:r>
        <w:r w:rsidR="00F95DE2">
          <w:rPr>
            <w:rFonts w:ascii="Arial" w:hAnsi="Arial" w:cs="Arial"/>
            <w:b/>
            <w:color w:val="808080" w:themeColor="background1" w:themeShade="80"/>
            <w:sz w:val="14"/>
            <w:szCs w:val="14"/>
          </w:rPr>
          <w:t xml:space="preserve"> </w:t>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715676" w:rsidRDefault="00F95DE2" w:rsidP="00E05171">
    <w:pPr>
      <w:pStyle w:val="Fuzeile"/>
      <w:tabs>
        <w:tab w:val="clear" w:pos="4536"/>
        <w:tab w:val="clear" w:pos="9072"/>
        <w:tab w:val="left" w:pos="7371"/>
        <w:tab w:val="right" w:pos="9781"/>
      </w:tabs>
      <w:ind w:right="-114"/>
      <w:rPr>
        <w:rFonts w:ascii="Arial" w:hAnsi="Arial" w:cs="Arial"/>
        <w:sz w:val="14"/>
        <w:szCs w:val="14"/>
      </w:rPr>
    </w:pPr>
    <w:r w:rsidRPr="003C4CBD">
      <w:rPr>
        <w:rFonts w:ascii="Arial" w:hAnsi="Arial" w:cs="Arial"/>
        <w:b/>
        <w:color w:val="808080" w:themeColor="background1" w:themeShade="80"/>
        <w:sz w:val="14"/>
        <w:szCs w:val="14"/>
      </w:rPr>
      <w:t>Leitfaden Vergabe technische Beratung &amp; Planung</w:t>
    </w:r>
    <w:r>
      <w:rPr>
        <w:rFonts w:ascii="Arial" w:hAnsi="Arial" w:cs="Arial"/>
        <w:b/>
        <w:color w:val="808080" w:themeColor="background1" w:themeShade="80"/>
        <w:sz w:val="14"/>
        <w:szCs w:val="14"/>
      </w:rPr>
      <w:t xml:space="preserve"> </w:t>
    </w:r>
    <w:r>
      <w:rPr>
        <w:rStyle w:val="Seitenzahl"/>
        <w:sz w:val="14"/>
        <w:szCs w:val="14"/>
      </w:rPr>
      <w:tab/>
    </w:r>
    <w:r>
      <w:rPr>
        <w:rFonts w:ascii="Arial" w:hAnsi="Arial" w:cs="Arial"/>
        <w:color w:val="808080" w:themeColor="background1" w:themeShade="80"/>
        <w:sz w:val="14"/>
        <w:szCs w:val="14"/>
      </w:rPr>
      <w:t>Juni 2018</w:t>
    </w:r>
    <w:r>
      <w:rPr>
        <w:rStyle w:val="Seitenzahl"/>
        <w:sz w:val="12"/>
        <w:szCs w:val="12"/>
      </w:rPr>
      <w:tab/>
    </w:r>
    <w:r w:rsidRPr="00144267">
      <w:rPr>
        <w:rFonts w:ascii="Arial" w:hAnsi="Arial" w:cs="Arial"/>
        <w:color w:val="7F7F7F"/>
        <w:sz w:val="14"/>
        <w:szCs w:val="14"/>
      </w:rPr>
      <w:t xml:space="preserve">Seite </w:t>
    </w:r>
    <w:r w:rsidRPr="00144267">
      <w:rPr>
        <w:rFonts w:ascii="Arial" w:hAnsi="Arial" w:cs="Arial"/>
        <w:color w:val="7F7F7F"/>
        <w:sz w:val="14"/>
        <w:szCs w:val="14"/>
      </w:rPr>
      <w:fldChar w:fldCharType="begin"/>
    </w:r>
    <w:r w:rsidRPr="00144267">
      <w:rPr>
        <w:rFonts w:ascii="Arial" w:hAnsi="Arial" w:cs="Arial"/>
        <w:color w:val="7F7F7F"/>
        <w:sz w:val="14"/>
        <w:szCs w:val="14"/>
      </w:rPr>
      <w:instrText xml:space="preserve"> PAGE  \* Arabic  \* MERGEFORMAT </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t>15</w:t>
    </w:r>
    <w:r w:rsidRPr="00144267">
      <w:rPr>
        <w:rFonts w:ascii="Arial" w:hAnsi="Arial" w:cs="Arial"/>
        <w:color w:val="7F7F7F"/>
        <w:sz w:val="14"/>
        <w:szCs w:val="14"/>
      </w:rPr>
      <w:fldChar w:fldCharType="end"/>
    </w:r>
    <w:r w:rsidRPr="00144267">
      <w:rPr>
        <w:rFonts w:ascii="Arial" w:hAnsi="Arial" w:cs="Arial"/>
        <w:color w:val="7F7F7F"/>
        <w:sz w:val="14"/>
        <w:szCs w:val="14"/>
      </w:rPr>
      <w:t xml:space="preserve"> von </w:t>
    </w:r>
    <w:r w:rsidRPr="00144267">
      <w:rPr>
        <w:rFonts w:ascii="Arial" w:hAnsi="Arial" w:cs="Arial"/>
        <w:color w:val="7F7F7F"/>
        <w:sz w:val="14"/>
        <w:szCs w:val="14"/>
      </w:rPr>
      <w:fldChar w:fldCharType="begin"/>
    </w:r>
    <w:r w:rsidRPr="00144267">
      <w:rPr>
        <w:rFonts w:ascii="Arial" w:hAnsi="Arial" w:cs="Arial"/>
        <w:color w:val="7F7F7F"/>
        <w:sz w:val="14"/>
        <w:szCs w:val="14"/>
      </w:rPr>
      <w:instrText>=</w:instrText>
    </w:r>
    <w:r w:rsidRPr="00144267">
      <w:rPr>
        <w:rFonts w:ascii="Arial" w:hAnsi="Arial" w:cs="Arial"/>
        <w:color w:val="7F7F7F"/>
        <w:sz w:val="14"/>
        <w:szCs w:val="14"/>
      </w:rPr>
      <w:fldChar w:fldCharType="begin"/>
    </w:r>
    <w:r w:rsidRPr="00144267">
      <w:rPr>
        <w:rFonts w:ascii="Arial" w:hAnsi="Arial" w:cs="Arial"/>
        <w:color w:val="7F7F7F"/>
        <w:sz w:val="14"/>
        <w:szCs w:val="14"/>
      </w:rPr>
      <w:instrText>NUMPAGES</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instrText>44</w:instrText>
    </w:r>
    <w:r w:rsidRPr="00144267">
      <w:rPr>
        <w:rFonts w:ascii="Arial" w:hAnsi="Arial" w:cs="Arial"/>
        <w:color w:val="7F7F7F"/>
        <w:sz w:val="14"/>
        <w:szCs w:val="14"/>
      </w:rPr>
      <w:fldChar w:fldCharType="end"/>
    </w:r>
    <w:r>
      <w:rPr>
        <w:rFonts w:ascii="Arial" w:hAnsi="Arial" w:cs="Arial"/>
        <w:color w:val="7F7F7F"/>
        <w:sz w:val="14"/>
        <w:szCs w:val="14"/>
      </w:rPr>
      <w:instrText>-3</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t>41</w:t>
    </w:r>
    <w:r w:rsidRPr="00144267">
      <w:rPr>
        <w:rFonts w:ascii="Arial" w:hAnsi="Arial" w:cs="Arial"/>
        <w:color w:val="7F7F7F"/>
        <w:sz w:val="14"/>
        <w:szCs w:val="1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E05171" w:rsidRDefault="00F95DE2" w:rsidP="00E05171">
    <w:pPr>
      <w:pStyle w:val="Fuzeile"/>
      <w:tabs>
        <w:tab w:val="clear" w:pos="4536"/>
        <w:tab w:val="clear" w:pos="9072"/>
        <w:tab w:val="left" w:pos="7371"/>
        <w:tab w:val="right" w:pos="9781"/>
      </w:tabs>
      <w:ind w:right="-114"/>
      <w:rPr>
        <w:rFonts w:ascii="Arial" w:hAnsi="Arial" w:cs="Arial"/>
        <w:sz w:val="14"/>
        <w:szCs w:val="14"/>
      </w:rPr>
    </w:pPr>
    <w:r w:rsidRPr="003C4CBD">
      <w:rPr>
        <w:rFonts w:ascii="Arial" w:hAnsi="Arial" w:cs="Arial"/>
        <w:b/>
        <w:color w:val="808080" w:themeColor="background1" w:themeShade="80"/>
        <w:sz w:val="14"/>
        <w:szCs w:val="14"/>
      </w:rPr>
      <w:t>Leitfaden Vergabe technische Beratung &amp; Planung</w:t>
    </w:r>
    <w:r>
      <w:rPr>
        <w:rFonts w:ascii="Arial" w:hAnsi="Arial" w:cs="Arial"/>
        <w:b/>
        <w:color w:val="808080" w:themeColor="background1" w:themeShade="80"/>
        <w:sz w:val="14"/>
        <w:szCs w:val="14"/>
      </w:rPr>
      <w:t xml:space="preserve"> </w:t>
    </w:r>
    <w:r>
      <w:rPr>
        <w:rStyle w:val="Seitenzahl"/>
        <w:sz w:val="14"/>
        <w:szCs w:val="14"/>
      </w:rPr>
      <w:tab/>
    </w:r>
    <w:r>
      <w:rPr>
        <w:rFonts w:ascii="Arial" w:hAnsi="Arial" w:cs="Arial"/>
        <w:color w:val="808080" w:themeColor="background1" w:themeShade="80"/>
        <w:sz w:val="14"/>
        <w:szCs w:val="14"/>
      </w:rPr>
      <w:t>Juni 2018</w:t>
    </w:r>
    <w:r>
      <w:rPr>
        <w:rStyle w:val="Seitenzahl"/>
        <w:sz w:val="12"/>
        <w:szCs w:val="12"/>
      </w:rPr>
      <w:tab/>
    </w:r>
    <w:r w:rsidRPr="00144267">
      <w:rPr>
        <w:rFonts w:ascii="Arial" w:hAnsi="Arial" w:cs="Arial"/>
        <w:color w:val="7F7F7F"/>
        <w:sz w:val="14"/>
        <w:szCs w:val="14"/>
      </w:rPr>
      <w:t xml:space="preserve">Seite </w:t>
    </w:r>
    <w:r w:rsidRPr="00144267">
      <w:rPr>
        <w:rFonts w:ascii="Arial" w:hAnsi="Arial" w:cs="Arial"/>
        <w:color w:val="7F7F7F"/>
        <w:sz w:val="14"/>
        <w:szCs w:val="14"/>
      </w:rPr>
      <w:fldChar w:fldCharType="begin"/>
    </w:r>
    <w:r w:rsidRPr="00144267">
      <w:rPr>
        <w:rFonts w:ascii="Arial" w:hAnsi="Arial" w:cs="Arial"/>
        <w:color w:val="7F7F7F"/>
        <w:sz w:val="14"/>
        <w:szCs w:val="14"/>
      </w:rPr>
      <w:instrText xml:space="preserve"> PAGE  \* Arabic  \* MERGEFORMAT </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t>19</w:t>
    </w:r>
    <w:r w:rsidRPr="00144267">
      <w:rPr>
        <w:rFonts w:ascii="Arial" w:hAnsi="Arial" w:cs="Arial"/>
        <w:color w:val="7F7F7F"/>
        <w:sz w:val="14"/>
        <w:szCs w:val="14"/>
      </w:rPr>
      <w:fldChar w:fldCharType="end"/>
    </w:r>
    <w:r w:rsidRPr="00144267">
      <w:rPr>
        <w:rFonts w:ascii="Arial" w:hAnsi="Arial" w:cs="Arial"/>
        <w:color w:val="7F7F7F"/>
        <w:sz w:val="14"/>
        <w:szCs w:val="14"/>
      </w:rPr>
      <w:t xml:space="preserve"> von </w:t>
    </w:r>
    <w:r w:rsidRPr="00144267">
      <w:rPr>
        <w:rFonts w:ascii="Arial" w:hAnsi="Arial" w:cs="Arial"/>
        <w:color w:val="7F7F7F"/>
        <w:sz w:val="14"/>
        <w:szCs w:val="14"/>
      </w:rPr>
      <w:fldChar w:fldCharType="begin"/>
    </w:r>
    <w:r w:rsidRPr="00144267">
      <w:rPr>
        <w:rFonts w:ascii="Arial" w:hAnsi="Arial" w:cs="Arial"/>
        <w:color w:val="7F7F7F"/>
        <w:sz w:val="14"/>
        <w:szCs w:val="14"/>
      </w:rPr>
      <w:instrText>=</w:instrText>
    </w:r>
    <w:r w:rsidRPr="00144267">
      <w:rPr>
        <w:rFonts w:ascii="Arial" w:hAnsi="Arial" w:cs="Arial"/>
        <w:color w:val="7F7F7F"/>
        <w:sz w:val="14"/>
        <w:szCs w:val="14"/>
      </w:rPr>
      <w:fldChar w:fldCharType="begin"/>
    </w:r>
    <w:r w:rsidRPr="00144267">
      <w:rPr>
        <w:rFonts w:ascii="Arial" w:hAnsi="Arial" w:cs="Arial"/>
        <w:color w:val="7F7F7F"/>
        <w:sz w:val="14"/>
        <w:szCs w:val="14"/>
      </w:rPr>
      <w:instrText>NUMPAGES</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instrText>44</w:instrText>
    </w:r>
    <w:r w:rsidRPr="00144267">
      <w:rPr>
        <w:rFonts w:ascii="Arial" w:hAnsi="Arial" w:cs="Arial"/>
        <w:color w:val="7F7F7F"/>
        <w:sz w:val="14"/>
        <w:szCs w:val="14"/>
      </w:rPr>
      <w:fldChar w:fldCharType="end"/>
    </w:r>
    <w:r>
      <w:rPr>
        <w:rFonts w:ascii="Arial" w:hAnsi="Arial" w:cs="Arial"/>
        <w:color w:val="7F7F7F"/>
        <w:sz w:val="14"/>
        <w:szCs w:val="14"/>
      </w:rPr>
      <w:instrText>-3</w:instrText>
    </w:r>
    <w:r w:rsidRPr="00144267">
      <w:rPr>
        <w:rFonts w:ascii="Arial" w:hAnsi="Arial" w:cs="Arial"/>
        <w:color w:val="7F7F7F"/>
        <w:sz w:val="14"/>
        <w:szCs w:val="14"/>
      </w:rPr>
      <w:fldChar w:fldCharType="separate"/>
    </w:r>
    <w:r w:rsidR="00063B82">
      <w:rPr>
        <w:rFonts w:ascii="Arial" w:hAnsi="Arial" w:cs="Arial"/>
        <w:noProof/>
        <w:color w:val="7F7F7F"/>
        <w:sz w:val="14"/>
        <w:szCs w:val="14"/>
      </w:rPr>
      <w:t>41</w:t>
    </w:r>
    <w:r w:rsidRPr="00144267">
      <w:rPr>
        <w:rFonts w:ascii="Arial" w:hAnsi="Arial" w:cs="Arial"/>
        <w:color w:val="7F7F7F"/>
        <w:sz w:val="14"/>
        <w:szCs w:val="1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715676" w:rsidRDefault="00063B82" w:rsidP="00715676">
    <w:pPr>
      <w:pStyle w:val="Kopfzeile"/>
      <w:tabs>
        <w:tab w:val="clear" w:pos="4536"/>
        <w:tab w:val="clear" w:pos="9072"/>
        <w:tab w:val="left" w:pos="-1276"/>
        <w:tab w:val="left" w:pos="0"/>
      </w:tabs>
      <w:ind w:left="-2835"/>
      <w:rPr>
        <w:rFonts w:ascii="Arial" w:hAnsi="Arial" w:cs="Arial"/>
        <w:b/>
        <w:color w:val="808080" w:themeColor="background1" w:themeShade="80"/>
        <w:sz w:val="14"/>
        <w:szCs w:val="14"/>
      </w:rPr>
    </w:pPr>
    <w:sdt>
      <w:sdtPr>
        <w:rPr>
          <w:rFonts w:ascii="Arial" w:hAnsi="Arial" w:cs="Arial"/>
          <w:color w:val="808080" w:themeColor="background1" w:themeShade="80"/>
          <w:sz w:val="14"/>
          <w:szCs w:val="14"/>
        </w:rPr>
        <w:id w:val="58753883"/>
        <w:docPartObj>
          <w:docPartGallery w:val="Page Numbers (Bottom of Page)"/>
          <w:docPartUnique/>
        </w:docPartObj>
      </w:sdtPr>
      <w:sdtEndPr>
        <w:rPr>
          <w:b/>
        </w:rPr>
      </w:sdtEndPr>
      <w:sdtContent>
        <w:r w:rsidR="00F95DE2" w:rsidRPr="00144267">
          <w:rPr>
            <w:rFonts w:ascii="Arial" w:hAnsi="Arial" w:cs="Arial"/>
            <w:color w:val="7F7F7F"/>
            <w:sz w:val="14"/>
            <w:szCs w:val="14"/>
          </w:rPr>
          <w:t xml:space="preserve">Seite </w:t>
        </w:r>
        <w:r w:rsidR="00F95DE2" w:rsidRPr="00144267">
          <w:rPr>
            <w:rFonts w:ascii="Arial" w:hAnsi="Arial" w:cs="Arial"/>
            <w:color w:val="7F7F7F"/>
            <w:sz w:val="14"/>
            <w:szCs w:val="14"/>
          </w:rPr>
          <w:fldChar w:fldCharType="begin"/>
        </w:r>
        <w:r w:rsidR="00F95DE2" w:rsidRPr="00144267">
          <w:rPr>
            <w:rFonts w:ascii="Arial" w:hAnsi="Arial" w:cs="Arial"/>
            <w:color w:val="7F7F7F"/>
            <w:sz w:val="14"/>
            <w:szCs w:val="14"/>
          </w:rPr>
          <w:instrText xml:space="preserve"> PAGE  \* Arabic  \* MERGEFORMAT </w:instrText>
        </w:r>
        <w:r w:rsidR="00F95DE2" w:rsidRPr="00144267">
          <w:rPr>
            <w:rFonts w:ascii="Arial" w:hAnsi="Arial" w:cs="Arial"/>
            <w:color w:val="7F7F7F"/>
            <w:sz w:val="14"/>
            <w:szCs w:val="14"/>
          </w:rPr>
          <w:fldChar w:fldCharType="separate"/>
        </w:r>
        <w:r>
          <w:rPr>
            <w:rFonts w:ascii="Arial" w:hAnsi="Arial" w:cs="Arial"/>
            <w:noProof/>
            <w:color w:val="7F7F7F"/>
            <w:sz w:val="14"/>
            <w:szCs w:val="14"/>
          </w:rPr>
          <w:t>30</w:t>
        </w:r>
        <w:r w:rsidR="00F95DE2" w:rsidRPr="00144267">
          <w:rPr>
            <w:rFonts w:ascii="Arial" w:hAnsi="Arial" w:cs="Arial"/>
            <w:color w:val="7F7F7F"/>
            <w:sz w:val="14"/>
            <w:szCs w:val="14"/>
          </w:rPr>
          <w:fldChar w:fldCharType="end"/>
        </w:r>
        <w:r w:rsidR="00F95DE2" w:rsidRPr="00144267">
          <w:rPr>
            <w:rFonts w:ascii="Arial" w:hAnsi="Arial" w:cs="Arial"/>
            <w:color w:val="7F7F7F"/>
            <w:sz w:val="14"/>
            <w:szCs w:val="14"/>
          </w:rPr>
          <w:t xml:space="preserve"> von </w:t>
        </w:r>
        <w:r w:rsidR="00F95DE2" w:rsidRPr="00144267">
          <w:rPr>
            <w:rFonts w:ascii="Arial" w:hAnsi="Arial" w:cs="Arial"/>
            <w:color w:val="7F7F7F"/>
            <w:sz w:val="14"/>
            <w:szCs w:val="14"/>
          </w:rPr>
          <w:fldChar w:fldCharType="begin"/>
        </w:r>
        <w:r w:rsidR="00F95DE2" w:rsidRPr="00144267">
          <w:rPr>
            <w:rFonts w:ascii="Arial" w:hAnsi="Arial" w:cs="Arial"/>
            <w:color w:val="7F7F7F"/>
            <w:sz w:val="14"/>
            <w:szCs w:val="14"/>
          </w:rPr>
          <w:instrText>=</w:instrText>
        </w:r>
        <w:r w:rsidR="00F95DE2" w:rsidRPr="00144267">
          <w:rPr>
            <w:rFonts w:ascii="Arial" w:hAnsi="Arial" w:cs="Arial"/>
            <w:color w:val="7F7F7F"/>
            <w:sz w:val="14"/>
            <w:szCs w:val="14"/>
          </w:rPr>
          <w:fldChar w:fldCharType="begin"/>
        </w:r>
        <w:r w:rsidR="00F95DE2" w:rsidRPr="00144267">
          <w:rPr>
            <w:rFonts w:ascii="Arial" w:hAnsi="Arial" w:cs="Arial"/>
            <w:color w:val="7F7F7F"/>
            <w:sz w:val="14"/>
            <w:szCs w:val="14"/>
          </w:rPr>
          <w:instrText>NUMPAGES</w:instrText>
        </w:r>
        <w:r w:rsidR="00F95DE2" w:rsidRPr="00144267">
          <w:rPr>
            <w:rFonts w:ascii="Arial" w:hAnsi="Arial" w:cs="Arial"/>
            <w:color w:val="7F7F7F"/>
            <w:sz w:val="14"/>
            <w:szCs w:val="14"/>
          </w:rPr>
          <w:fldChar w:fldCharType="separate"/>
        </w:r>
        <w:r>
          <w:rPr>
            <w:rFonts w:ascii="Arial" w:hAnsi="Arial" w:cs="Arial"/>
            <w:noProof/>
            <w:color w:val="7F7F7F"/>
            <w:sz w:val="14"/>
            <w:szCs w:val="14"/>
          </w:rPr>
          <w:instrText>44</w:instrText>
        </w:r>
        <w:r w:rsidR="00F95DE2" w:rsidRPr="00144267">
          <w:rPr>
            <w:rFonts w:ascii="Arial" w:hAnsi="Arial" w:cs="Arial"/>
            <w:color w:val="7F7F7F"/>
            <w:sz w:val="14"/>
            <w:szCs w:val="14"/>
          </w:rPr>
          <w:fldChar w:fldCharType="end"/>
        </w:r>
        <w:r w:rsidR="00F95DE2">
          <w:rPr>
            <w:rFonts w:ascii="Arial" w:hAnsi="Arial" w:cs="Arial"/>
            <w:color w:val="7F7F7F"/>
            <w:sz w:val="14"/>
            <w:szCs w:val="14"/>
          </w:rPr>
          <w:instrText>-3</w:instrText>
        </w:r>
        <w:r w:rsidR="00F95DE2" w:rsidRPr="00144267">
          <w:rPr>
            <w:rFonts w:ascii="Arial" w:hAnsi="Arial" w:cs="Arial"/>
            <w:color w:val="7F7F7F"/>
            <w:sz w:val="14"/>
            <w:szCs w:val="14"/>
          </w:rPr>
          <w:fldChar w:fldCharType="separate"/>
        </w:r>
        <w:r>
          <w:rPr>
            <w:rFonts w:ascii="Arial" w:hAnsi="Arial" w:cs="Arial"/>
            <w:noProof/>
            <w:color w:val="7F7F7F"/>
            <w:sz w:val="14"/>
            <w:szCs w:val="14"/>
          </w:rPr>
          <w:t>41</w:t>
        </w:r>
        <w:r w:rsidR="00F95DE2" w:rsidRPr="00144267">
          <w:rPr>
            <w:rFonts w:ascii="Arial" w:hAnsi="Arial" w:cs="Arial"/>
            <w:color w:val="7F7F7F"/>
            <w:sz w:val="14"/>
            <w:szCs w:val="14"/>
          </w:rPr>
          <w:fldChar w:fldCharType="end"/>
        </w:r>
        <w:r w:rsidR="00F95DE2" w:rsidRPr="00894C3B">
          <w:rPr>
            <w:rFonts w:ascii="Arial" w:hAnsi="Arial" w:cs="Arial"/>
            <w:color w:val="808080" w:themeColor="background1" w:themeShade="80"/>
            <w:sz w:val="14"/>
            <w:szCs w:val="14"/>
          </w:rPr>
          <w:tab/>
        </w:r>
        <w:r w:rsidR="00F95DE2">
          <w:rPr>
            <w:rFonts w:ascii="Arial" w:hAnsi="Arial" w:cs="Arial"/>
            <w:color w:val="808080" w:themeColor="background1" w:themeShade="80"/>
            <w:sz w:val="14"/>
            <w:szCs w:val="14"/>
          </w:rPr>
          <w:t>Juni 2018</w:t>
        </w:r>
        <w:r w:rsidR="00F95DE2" w:rsidRPr="003C4CBD">
          <w:rPr>
            <w:rFonts w:ascii="Arial" w:hAnsi="Arial" w:cs="Arial"/>
            <w:color w:val="808080" w:themeColor="background1" w:themeShade="80"/>
            <w:sz w:val="14"/>
            <w:szCs w:val="14"/>
          </w:rPr>
          <w:tab/>
        </w:r>
        <w:r w:rsidR="00F95DE2" w:rsidRPr="003C4CBD">
          <w:rPr>
            <w:rFonts w:ascii="Arial" w:hAnsi="Arial" w:cs="Arial"/>
            <w:b/>
            <w:color w:val="808080" w:themeColor="background1" w:themeShade="80"/>
            <w:sz w:val="14"/>
            <w:szCs w:val="14"/>
          </w:rPr>
          <w:t>Leitfaden Vergabe technische Beratung &amp; Planung</w:t>
        </w:r>
        <w:r w:rsidR="00F95DE2">
          <w:rPr>
            <w:rFonts w:ascii="Arial" w:hAnsi="Arial" w:cs="Arial"/>
            <w:b/>
            <w:color w:val="808080" w:themeColor="background1" w:themeShade="80"/>
            <w:sz w:val="14"/>
            <w:szCs w:val="14"/>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DE2" w:rsidRDefault="00F95DE2" w:rsidP="00B0498A">
      <w:r>
        <w:separator/>
      </w:r>
    </w:p>
  </w:footnote>
  <w:footnote w:type="continuationSeparator" w:id="0">
    <w:p w:rsidR="00F95DE2" w:rsidRDefault="00F95DE2" w:rsidP="00B04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142A58" w:rsidRDefault="00F95DE2" w:rsidP="00715676">
    <w:pPr>
      <w:pStyle w:val="Kopfzeile"/>
      <w:tabs>
        <w:tab w:val="clear" w:pos="4536"/>
        <w:tab w:val="clear" w:pos="9072"/>
        <w:tab w:val="right" w:pos="7087"/>
        <w:tab w:val="right" w:pos="9923"/>
      </w:tabs>
      <w:ind w:left="-2835"/>
      <w:rPr>
        <w:rFonts w:ascii="Arial" w:hAnsi="Arial" w:cs="Arial"/>
        <w:b/>
        <w:color w:val="808080" w:themeColor="background1" w:themeShade="80"/>
        <w:sz w:val="16"/>
        <w:szCs w:val="16"/>
      </w:rPr>
    </w:pPr>
    <w:r>
      <w:rPr>
        <w:rFonts w:ascii="Arial" w:hAnsi="Arial" w:cs="Arial"/>
        <w:b/>
        <w:color w:val="808080" w:themeColor="background1" w:themeShade="80"/>
        <w:sz w:val="16"/>
        <w:szCs w:val="16"/>
      </w:rPr>
      <w:t>Vertrag</w:t>
    </w:r>
    <w:r>
      <w:rPr>
        <w:rFonts w:ascii="Arial" w:hAnsi="Arial" w:cs="Arial"/>
        <w:b/>
        <w:color w:val="808080" w:themeColor="background1" w:themeShade="80"/>
        <w:sz w:val="16"/>
        <w:szCs w:val="16"/>
      </w:rPr>
      <w:tab/>
      <w:t>Vergabemodelle</w:t>
    </w:r>
  </w:p>
  <w:p w:rsidR="00F95DE2" w:rsidRPr="00CB4360" w:rsidRDefault="00F95DE2" w:rsidP="00715676">
    <w:pPr>
      <w:pStyle w:val="Kopfzeile"/>
      <w:tabs>
        <w:tab w:val="clear" w:pos="9072"/>
        <w:tab w:val="right" w:pos="9923"/>
      </w:tabs>
      <w:ind w:left="-2835"/>
    </w:pPr>
    <w:r>
      <w:rPr>
        <w:rFonts w:ascii="Arial" w:hAnsi="Arial" w:cs="Arial"/>
        <w:b/>
        <w:color w:val="808080" w:themeColor="background1" w:themeShade="80"/>
        <w:sz w:val="16"/>
        <w:szCs w:val="16"/>
      </w:rPr>
      <w:t>Generalplanung</w:t>
    </w:r>
  </w:p>
  <w:p w:rsidR="00F95DE2" w:rsidRPr="00815165" w:rsidRDefault="00F95DE2" w:rsidP="00815165">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142A58" w:rsidRDefault="00F95DE2" w:rsidP="00F17330">
    <w:pPr>
      <w:pStyle w:val="Kopfzeile"/>
      <w:tabs>
        <w:tab w:val="clear" w:pos="4536"/>
        <w:tab w:val="clear" w:pos="9072"/>
        <w:tab w:val="right" w:pos="7087"/>
        <w:tab w:val="right" w:pos="9923"/>
      </w:tabs>
      <w:ind w:left="-2835"/>
      <w:rPr>
        <w:rFonts w:ascii="Arial" w:hAnsi="Arial" w:cs="Arial"/>
        <w:b/>
        <w:color w:val="808080" w:themeColor="background1" w:themeShade="80"/>
        <w:sz w:val="16"/>
        <w:szCs w:val="16"/>
      </w:rPr>
    </w:pPr>
    <w:r>
      <w:rPr>
        <w:rFonts w:ascii="Arial" w:hAnsi="Arial" w:cs="Arial"/>
        <w:b/>
        <w:color w:val="808080" w:themeColor="background1" w:themeShade="80"/>
        <w:sz w:val="16"/>
        <w:szCs w:val="16"/>
      </w:rPr>
      <w:t>GP-Vertrag ‒ Anhang 2</w:t>
    </w:r>
    <w:r>
      <w:rPr>
        <w:rFonts w:ascii="Arial" w:hAnsi="Arial" w:cs="Arial"/>
        <w:b/>
        <w:color w:val="808080" w:themeColor="background1" w:themeShade="80"/>
        <w:sz w:val="16"/>
        <w:szCs w:val="16"/>
      </w:rPr>
      <w:tab/>
      <w:t>Vergabemodelle</w:t>
    </w:r>
  </w:p>
  <w:p w:rsidR="00F95DE2" w:rsidRPr="00715676" w:rsidRDefault="00F95DE2" w:rsidP="00715676">
    <w:pPr>
      <w:pStyle w:val="Kopfzeile"/>
      <w:tabs>
        <w:tab w:val="clear" w:pos="9072"/>
        <w:tab w:val="right" w:pos="9900"/>
      </w:tabs>
      <w:ind w:left="-2835"/>
      <w:rPr>
        <w:rFonts w:ascii="Arial" w:hAnsi="Arial" w:cs="Arial"/>
        <w:b/>
        <w:color w:val="808080" w:themeColor="background1" w:themeShade="80"/>
        <w:sz w:val="16"/>
        <w:szCs w:val="16"/>
      </w:rPr>
    </w:pPr>
    <w:r w:rsidRPr="00715676">
      <w:rPr>
        <w:rFonts w:ascii="Arial" w:hAnsi="Arial" w:cs="Arial"/>
        <w:b/>
        <w:color w:val="808080" w:themeColor="background1" w:themeShade="80"/>
        <w:sz w:val="16"/>
        <w:szCs w:val="16"/>
      </w:rPr>
      <w:t>Objektplanung - Architektur</w:t>
    </w:r>
    <w:r w:rsidRPr="00715676" w:rsidDel="00F17330">
      <w:rPr>
        <w:rFonts w:ascii="Arial" w:hAnsi="Arial" w:cs="Arial"/>
        <w:b/>
        <w:color w:val="808080" w:themeColor="background1" w:themeShade="80"/>
        <w:sz w:val="16"/>
        <w:szCs w:val="16"/>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142A58" w:rsidRDefault="00F95DE2" w:rsidP="00E05171">
    <w:pPr>
      <w:pStyle w:val="Kopfzeile"/>
      <w:tabs>
        <w:tab w:val="clear" w:pos="9072"/>
        <w:tab w:val="right" w:pos="9923"/>
      </w:tabs>
      <w:rPr>
        <w:rFonts w:ascii="Arial" w:hAnsi="Arial" w:cs="Arial"/>
        <w:b/>
        <w:color w:val="808080" w:themeColor="background1" w:themeShade="80"/>
        <w:sz w:val="16"/>
        <w:szCs w:val="16"/>
      </w:rPr>
    </w:pPr>
    <w:r>
      <w:rPr>
        <w:rFonts w:ascii="Arial" w:hAnsi="Arial" w:cs="Arial"/>
        <w:b/>
        <w:color w:val="808080" w:themeColor="background1" w:themeShade="80"/>
        <w:sz w:val="16"/>
        <w:szCs w:val="16"/>
      </w:rPr>
      <w:t>Vergabemodelle</w:t>
    </w:r>
    <w:r>
      <w:rPr>
        <w:rFonts w:ascii="Arial" w:hAnsi="Arial" w:cs="Arial"/>
        <w:b/>
        <w:color w:val="808080" w:themeColor="background1" w:themeShade="80"/>
        <w:sz w:val="16"/>
        <w:szCs w:val="16"/>
      </w:rPr>
      <w:tab/>
    </w:r>
    <w:r>
      <w:rPr>
        <w:rFonts w:ascii="Arial" w:hAnsi="Arial" w:cs="Arial"/>
        <w:b/>
        <w:color w:val="808080" w:themeColor="background1" w:themeShade="80"/>
        <w:sz w:val="16"/>
        <w:szCs w:val="16"/>
      </w:rPr>
      <w:tab/>
      <w:t>Vertrag</w:t>
    </w:r>
  </w:p>
  <w:p w:rsidR="00F95DE2" w:rsidRPr="00CB4360" w:rsidRDefault="00F95DE2" w:rsidP="00334F64">
    <w:pPr>
      <w:pStyle w:val="Kopfzeile"/>
      <w:tabs>
        <w:tab w:val="clear" w:pos="9072"/>
        <w:tab w:val="right" w:pos="9923"/>
      </w:tabs>
    </w:pPr>
    <w:r>
      <w:tab/>
    </w:r>
    <w:r>
      <w:tab/>
    </w:r>
    <w:r>
      <w:rPr>
        <w:rFonts w:ascii="Arial" w:hAnsi="Arial" w:cs="Arial"/>
        <w:b/>
        <w:color w:val="808080" w:themeColor="background1" w:themeShade="80"/>
        <w:sz w:val="16"/>
        <w:szCs w:val="16"/>
      </w:rPr>
      <w:t>Objektplanung - Architektur</w:t>
    </w:r>
  </w:p>
  <w:p w:rsidR="00F95DE2" w:rsidRPr="004B1A8A" w:rsidRDefault="00F95DE2" w:rsidP="00E05171">
    <w:pPr>
      <w:pStyle w:val="Kopfzeile"/>
    </w:pPr>
  </w:p>
  <w:p w:rsidR="00F95DE2" w:rsidRPr="00AC455A" w:rsidRDefault="00F95DE2" w:rsidP="00E05171">
    <w:pPr>
      <w:pStyle w:val="ABSTAN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142A58" w:rsidRDefault="00F95DE2" w:rsidP="00334F64">
    <w:pPr>
      <w:pStyle w:val="Kopfzeile"/>
      <w:tabs>
        <w:tab w:val="clear" w:pos="9072"/>
        <w:tab w:val="right" w:pos="9923"/>
      </w:tabs>
      <w:rPr>
        <w:rFonts w:ascii="Arial" w:hAnsi="Arial" w:cs="Arial"/>
        <w:b/>
        <w:color w:val="808080" w:themeColor="background1" w:themeShade="80"/>
        <w:sz w:val="16"/>
        <w:szCs w:val="16"/>
      </w:rPr>
    </w:pPr>
    <w:r w:rsidRPr="00142A58">
      <w:rPr>
        <w:rFonts w:ascii="Arial" w:hAnsi="Arial" w:cs="Arial"/>
        <w:b/>
        <w:color w:val="808080" w:themeColor="background1" w:themeShade="80"/>
        <w:sz w:val="16"/>
        <w:szCs w:val="16"/>
      </w:rPr>
      <w:t xml:space="preserve">Leitfaden Vergabe Beratung &amp; Planung </w:t>
    </w:r>
    <w:r>
      <w:rPr>
        <w:rFonts w:ascii="Arial" w:hAnsi="Arial" w:cs="Arial"/>
        <w:b/>
        <w:color w:val="808080" w:themeColor="background1" w:themeShade="80"/>
        <w:sz w:val="16"/>
        <w:szCs w:val="16"/>
      </w:rPr>
      <w:tab/>
    </w:r>
    <w:r>
      <w:rPr>
        <w:rFonts w:ascii="Arial" w:hAnsi="Arial" w:cs="Arial"/>
        <w:b/>
        <w:color w:val="808080" w:themeColor="background1" w:themeShade="80"/>
        <w:sz w:val="16"/>
        <w:szCs w:val="16"/>
      </w:rPr>
      <w:tab/>
      <w:t>GP-Vertrag ‒ Anhang 2</w:t>
    </w:r>
  </w:p>
  <w:p w:rsidR="00F95DE2" w:rsidRPr="00CB4360" w:rsidRDefault="00F95DE2" w:rsidP="00334F64">
    <w:pPr>
      <w:pStyle w:val="Kopfzeile"/>
      <w:tabs>
        <w:tab w:val="clear" w:pos="9072"/>
        <w:tab w:val="right" w:pos="9923"/>
      </w:tabs>
    </w:pPr>
    <w:r>
      <w:tab/>
    </w:r>
    <w:r>
      <w:tab/>
    </w:r>
    <w:r>
      <w:rPr>
        <w:rFonts w:ascii="Arial" w:hAnsi="Arial" w:cs="Arial"/>
        <w:b/>
        <w:color w:val="808080" w:themeColor="background1" w:themeShade="80"/>
        <w:sz w:val="16"/>
        <w:szCs w:val="16"/>
      </w:rPr>
      <w:t>Objektplanung - Architektur</w:t>
    </w:r>
  </w:p>
  <w:p w:rsidR="00F95DE2" w:rsidRPr="004B1A8A" w:rsidRDefault="00F95DE2" w:rsidP="00E05171">
    <w:pPr>
      <w:pStyle w:val="Kopfzeile"/>
    </w:pPr>
  </w:p>
  <w:p w:rsidR="00F95DE2" w:rsidRPr="00AC455A" w:rsidRDefault="00F95DE2" w:rsidP="00E05171">
    <w:pPr>
      <w:pStyle w:val="ABSTAN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142A58" w:rsidRDefault="00F95DE2" w:rsidP="00F17330">
    <w:pPr>
      <w:pStyle w:val="Kopfzeile"/>
      <w:tabs>
        <w:tab w:val="clear" w:pos="4536"/>
        <w:tab w:val="clear" w:pos="9072"/>
        <w:tab w:val="right" w:pos="7087"/>
        <w:tab w:val="right" w:pos="9923"/>
      </w:tabs>
      <w:ind w:left="-2835"/>
      <w:rPr>
        <w:rFonts w:ascii="Arial" w:hAnsi="Arial" w:cs="Arial"/>
        <w:b/>
        <w:color w:val="808080" w:themeColor="background1" w:themeShade="80"/>
        <w:sz w:val="16"/>
        <w:szCs w:val="16"/>
      </w:rPr>
    </w:pPr>
    <w:r>
      <w:rPr>
        <w:rFonts w:ascii="Arial" w:hAnsi="Arial" w:cs="Arial"/>
        <w:b/>
        <w:color w:val="808080" w:themeColor="background1" w:themeShade="80"/>
        <w:sz w:val="16"/>
        <w:szCs w:val="16"/>
      </w:rPr>
      <w:t>GP-Vertrag ‒ Anhang 2</w:t>
    </w:r>
    <w:r>
      <w:rPr>
        <w:rFonts w:ascii="Arial" w:hAnsi="Arial" w:cs="Arial"/>
        <w:b/>
        <w:color w:val="808080" w:themeColor="background1" w:themeShade="80"/>
        <w:sz w:val="16"/>
        <w:szCs w:val="16"/>
      </w:rPr>
      <w:tab/>
      <w:t>Vergabemodelle</w:t>
    </w:r>
  </w:p>
  <w:p w:rsidR="00F95DE2" w:rsidRPr="00715676" w:rsidRDefault="00F95DE2" w:rsidP="00715676">
    <w:pPr>
      <w:pStyle w:val="Kopfzeile"/>
      <w:tabs>
        <w:tab w:val="clear" w:pos="9072"/>
        <w:tab w:val="right" w:pos="9900"/>
      </w:tabs>
      <w:ind w:left="-2835"/>
      <w:rPr>
        <w:rFonts w:ascii="Arial" w:hAnsi="Arial" w:cs="Arial"/>
        <w:b/>
        <w:color w:val="808080" w:themeColor="background1" w:themeShade="80"/>
        <w:sz w:val="16"/>
        <w:szCs w:val="16"/>
      </w:rPr>
    </w:pPr>
    <w:r w:rsidRPr="00715676">
      <w:rPr>
        <w:rFonts w:ascii="Arial" w:hAnsi="Arial" w:cs="Arial"/>
        <w:b/>
        <w:color w:val="808080" w:themeColor="background1" w:themeShade="80"/>
        <w:sz w:val="16"/>
        <w:szCs w:val="16"/>
      </w:rPr>
      <w:t>Einrichtung + Design</w:t>
    </w:r>
    <w:r w:rsidRPr="00715676" w:rsidDel="00F17330">
      <w:rPr>
        <w:rFonts w:ascii="Arial" w:hAnsi="Arial" w:cs="Arial"/>
        <w:b/>
        <w:color w:val="808080" w:themeColor="background1" w:themeShade="80"/>
        <w:sz w:val="16"/>
        <w:szCs w:val="16"/>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142A58" w:rsidRDefault="00F95DE2" w:rsidP="00E05171">
    <w:pPr>
      <w:pStyle w:val="Kopfzeile"/>
      <w:tabs>
        <w:tab w:val="clear" w:pos="9072"/>
        <w:tab w:val="right" w:pos="9923"/>
      </w:tabs>
      <w:rPr>
        <w:rFonts w:ascii="Arial" w:hAnsi="Arial" w:cs="Arial"/>
        <w:b/>
        <w:color w:val="808080" w:themeColor="background1" w:themeShade="80"/>
        <w:sz w:val="16"/>
        <w:szCs w:val="16"/>
      </w:rPr>
    </w:pPr>
    <w:r>
      <w:rPr>
        <w:rFonts w:ascii="Arial" w:hAnsi="Arial" w:cs="Arial"/>
        <w:b/>
        <w:color w:val="808080" w:themeColor="background1" w:themeShade="80"/>
        <w:sz w:val="16"/>
        <w:szCs w:val="16"/>
      </w:rPr>
      <w:t>Vergabemodelle</w:t>
    </w:r>
    <w:r>
      <w:rPr>
        <w:rFonts w:ascii="Arial" w:hAnsi="Arial" w:cs="Arial"/>
        <w:b/>
        <w:color w:val="808080" w:themeColor="background1" w:themeShade="80"/>
        <w:sz w:val="16"/>
        <w:szCs w:val="16"/>
      </w:rPr>
      <w:tab/>
    </w:r>
    <w:r>
      <w:rPr>
        <w:rFonts w:ascii="Arial" w:hAnsi="Arial" w:cs="Arial"/>
        <w:b/>
        <w:color w:val="808080" w:themeColor="background1" w:themeShade="80"/>
        <w:sz w:val="16"/>
        <w:szCs w:val="16"/>
      </w:rPr>
      <w:tab/>
      <w:t>Vertrag</w:t>
    </w:r>
  </w:p>
  <w:p w:rsidR="00F95DE2" w:rsidRPr="00CB4360" w:rsidRDefault="00F95DE2" w:rsidP="00334F64">
    <w:pPr>
      <w:pStyle w:val="Kopfzeile"/>
      <w:tabs>
        <w:tab w:val="clear" w:pos="9072"/>
        <w:tab w:val="right" w:pos="9923"/>
      </w:tabs>
    </w:pPr>
    <w:r>
      <w:tab/>
    </w:r>
    <w:r>
      <w:tab/>
    </w:r>
    <w:r>
      <w:rPr>
        <w:rFonts w:ascii="Arial" w:hAnsi="Arial" w:cs="Arial"/>
        <w:b/>
        <w:color w:val="808080" w:themeColor="background1" w:themeShade="80"/>
        <w:sz w:val="16"/>
        <w:szCs w:val="16"/>
      </w:rPr>
      <w:t>Einrichtung + Design</w:t>
    </w:r>
  </w:p>
  <w:p w:rsidR="00F95DE2" w:rsidRPr="00AC455A" w:rsidRDefault="00F95DE2" w:rsidP="00E05171">
    <w:pPr>
      <w:pStyle w:val="ABSTAN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142A58" w:rsidRDefault="00F95DE2" w:rsidP="00F17330">
    <w:pPr>
      <w:pStyle w:val="Kopfzeile"/>
      <w:tabs>
        <w:tab w:val="clear" w:pos="4536"/>
        <w:tab w:val="clear" w:pos="9072"/>
        <w:tab w:val="right" w:pos="7087"/>
        <w:tab w:val="right" w:pos="9923"/>
      </w:tabs>
      <w:ind w:left="-2835"/>
      <w:rPr>
        <w:rFonts w:ascii="Arial" w:hAnsi="Arial" w:cs="Arial"/>
        <w:b/>
        <w:color w:val="808080" w:themeColor="background1" w:themeShade="80"/>
        <w:sz w:val="16"/>
        <w:szCs w:val="16"/>
      </w:rPr>
    </w:pPr>
    <w:r>
      <w:rPr>
        <w:rFonts w:ascii="Arial" w:hAnsi="Arial" w:cs="Arial"/>
        <w:b/>
        <w:color w:val="808080" w:themeColor="background1" w:themeShade="80"/>
        <w:sz w:val="16"/>
        <w:szCs w:val="16"/>
      </w:rPr>
      <w:t>GP-Vertrag ‒ Anhang 2</w:t>
    </w:r>
    <w:r>
      <w:rPr>
        <w:rFonts w:ascii="Arial" w:hAnsi="Arial" w:cs="Arial"/>
        <w:b/>
        <w:color w:val="808080" w:themeColor="background1" w:themeShade="80"/>
        <w:sz w:val="16"/>
        <w:szCs w:val="16"/>
      </w:rPr>
      <w:tab/>
      <w:t>Vergabemodelle</w:t>
    </w:r>
  </w:p>
  <w:p w:rsidR="00F95DE2" w:rsidRPr="00715676" w:rsidRDefault="00F95DE2" w:rsidP="00715676">
    <w:pPr>
      <w:pStyle w:val="Kopfzeile"/>
      <w:tabs>
        <w:tab w:val="clear" w:pos="9072"/>
        <w:tab w:val="right" w:pos="9900"/>
      </w:tabs>
      <w:ind w:left="-2835"/>
      <w:rPr>
        <w:rFonts w:ascii="Arial" w:hAnsi="Arial" w:cs="Arial"/>
        <w:b/>
        <w:color w:val="808080" w:themeColor="background1" w:themeShade="80"/>
        <w:sz w:val="16"/>
        <w:szCs w:val="16"/>
      </w:rPr>
    </w:pPr>
    <w:r w:rsidRPr="00715676">
      <w:rPr>
        <w:rFonts w:ascii="Arial" w:hAnsi="Arial" w:cs="Arial"/>
        <w:b/>
        <w:color w:val="808080" w:themeColor="background1" w:themeShade="80"/>
        <w:sz w:val="16"/>
        <w:szCs w:val="16"/>
      </w:rPr>
      <w:t>Freianlagen</w:t>
    </w:r>
    <w:r w:rsidRPr="00715676" w:rsidDel="00F17330">
      <w:rPr>
        <w:rFonts w:ascii="Arial" w:hAnsi="Arial" w:cs="Arial"/>
        <w:b/>
        <w:color w:val="808080" w:themeColor="background1" w:themeShade="80"/>
        <w:sz w:val="16"/>
        <w:szCs w:val="16"/>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142A58" w:rsidRDefault="00F95DE2" w:rsidP="00334F64">
    <w:pPr>
      <w:pStyle w:val="Kopfzeile"/>
      <w:tabs>
        <w:tab w:val="clear" w:pos="9072"/>
        <w:tab w:val="right" w:pos="9923"/>
      </w:tabs>
      <w:rPr>
        <w:rFonts w:ascii="Arial" w:hAnsi="Arial" w:cs="Arial"/>
        <w:b/>
        <w:color w:val="808080" w:themeColor="background1" w:themeShade="80"/>
        <w:sz w:val="16"/>
        <w:szCs w:val="16"/>
      </w:rPr>
    </w:pPr>
    <w:r>
      <w:rPr>
        <w:rFonts w:ascii="Arial" w:hAnsi="Arial" w:cs="Arial"/>
        <w:b/>
        <w:color w:val="808080" w:themeColor="background1" w:themeShade="80"/>
        <w:sz w:val="16"/>
        <w:szCs w:val="16"/>
      </w:rPr>
      <w:t>Vergabemodelle</w:t>
    </w:r>
    <w:r>
      <w:rPr>
        <w:rFonts w:ascii="Arial" w:hAnsi="Arial" w:cs="Arial"/>
        <w:b/>
        <w:color w:val="808080" w:themeColor="background1" w:themeShade="80"/>
        <w:sz w:val="16"/>
        <w:szCs w:val="16"/>
      </w:rPr>
      <w:tab/>
    </w:r>
    <w:r>
      <w:rPr>
        <w:rFonts w:ascii="Arial" w:hAnsi="Arial" w:cs="Arial"/>
        <w:b/>
        <w:color w:val="808080" w:themeColor="background1" w:themeShade="80"/>
        <w:sz w:val="16"/>
        <w:szCs w:val="16"/>
      </w:rPr>
      <w:tab/>
      <w:t>GP-Vertrag ‒ Anhang 2</w:t>
    </w:r>
  </w:p>
  <w:p w:rsidR="00F95DE2" w:rsidRPr="00CB4360" w:rsidRDefault="00F95DE2" w:rsidP="00334F64">
    <w:pPr>
      <w:pStyle w:val="Kopfzeile"/>
      <w:tabs>
        <w:tab w:val="clear" w:pos="9072"/>
        <w:tab w:val="right" w:pos="9923"/>
      </w:tabs>
    </w:pPr>
    <w:r>
      <w:tab/>
    </w:r>
    <w:r>
      <w:tab/>
    </w:r>
    <w:r>
      <w:rPr>
        <w:rFonts w:ascii="Arial" w:hAnsi="Arial" w:cs="Arial"/>
        <w:b/>
        <w:color w:val="808080" w:themeColor="background1" w:themeShade="80"/>
        <w:sz w:val="16"/>
        <w:szCs w:val="16"/>
      </w:rPr>
      <w:t>Freianlagen</w:t>
    </w:r>
  </w:p>
  <w:p w:rsidR="00F95DE2" w:rsidRPr="004B1A8A" w:rsidRDefault="00F95DE2" w:rsidP="00E05171">
    <w:pPr>
      <w:pStyle w:val="Kopfzeile"/>
    </w:pPr>
  </w:p>
  <w:p w:rsidR="00F95DE2" w:rsidRPr="00AC455A" w:rsidRDefault="00F95DE2" w:rsidP="00E05171">
    <w:pPr>
      <w:pStyle w:val="ABSTAND"/>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142A58" w:rsidRDefault="00F95DE2" w:rsidP="00F17330">
    <w:pPr>
      <w:pStyle w:val="Kopfzeile"/>
      <w:tabs>
        <w:tab w:val="clear" w:pos="4536"/>
        <w:tab w:val="clear" w:pos="9072"/>
        <w:tab w:val="right" w:pos="7087"/>
        <w:tab w:val="right" w:pos="9923"/>
      </w:tabs>
      <w:ind w:left="-2835"/>
      <w:rPr>
        <w:rFonts w:ascii="Arial" w:hAnsi="Arial" w:cs="Arial"/>
        <w:b/>
        <w:color w:val="808080" w:themeColor="background1" w:themeShade="80"/>
        <w:sz w:val="16"/>
        <w:szCs w:val="16"/>
      </w:rPr>
    </w:pPr>
    <w:r>
      <w:rPr>
        <w:rFonts w:ascii="Arial" w:hAnsi="Arial" w:cs="Arial"/>
        <w:b/>
        <w:color w:val="808080" w:themeColor="background1" w:themeShade="80"/>
        <w:sz w:val="16"/>
        <w:szCs w:val="16"/>
      </w:rPr>
      <w:t>GP-Vertrag ‒ Anhang 2</w:t>
    </w:r>
    <w:r>
      <w:rPr>
        <w:rFonts w:ascii="Arial" w:hAnsi="Arial" w:cs="Arial"/>
        <w:b/>
        <w:color w:val="808080" w:themeColor="background1" w:themeShade="80"/>
        <w:sz w:val="16"/>
        <w:szCs w:val="16"/>
      </w:rPr>
      <w:tab/>
      <w:t>Vergabemodelle</w:t>
    </w:r>
  </w:p>
  <w:p w:rsidR="00F95DE2" w:rsidRPr="00715676" w:rsidRDefault="00F95DE2" w:rsidP="00715676">
    <w:pPr>
      <w:pStyle w:val="Kopfzeile"/>
      <w:tabs>
        <w:tab w:val="clear" w:pos="9072"/>
        <w:tab w:val="right" w:pos="9900"/>
      </w:tabs>
      <w:ind w:left="-2835"/>
      <w:rPr>
        <w:rFonts w:ascii="Arial" w:hAnsi="Arial" w:cs="Arial"/>
        <w:b/>
        <w:color w:val="808080" w:themeColor="background1" w:themeShade="80"/>
        <w:sz w:val="16"/>
        <w:szCs w:val="16"/>
      </w:rPr>
    </w:pPr>
    <w:r w:rsidRPr="00715676">
      <w:rPr>
        <w:rFonts w:ascii="Arial" w:hAnsi="Arial" w:cs="Arial"/>
        <w:b/>
        <w:color w:val="808080" w:themeColor="background1" w:themeShade="80"/>
        <w:sz w:val="16"/>
        <w:szCs w:val="16"/>
      </w:rPr>
      <w:t>Freianlagen</w:t>
    </w:r>
    <w:r w:rsidRPr="00715676" w:rsidDel="00F17330">
      <w:rPr>
        <w:rFonts w:ascii="Arial" w:hAnsi="Arial" w:cs="Arial"/>
        <w:b/>
        <w:color w:val="808080" w:themeColor="background1" w:themeShade="80"/>
        <w:sz w:val="16"/>
        <w:szCs w:val="16"/>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142A58" w:rsidRDefault="00F95DE2" w:rsidP="00F17330">
    <w:pPr>
      <w:pStyle w:val="Kopfzeile"/>
      <w:tabs>
        <w:tab w:val="clear" w:pos="4536"/>
        <w:tab w:val="clear" w:pos="9072"/>
        <w:tab w:val="right" w:pos="7087"/>
        <w:tab w:val="right" w:pos="9923"/>
      </w:tabs>
      <w:ind w:left="-2835"/>
      <w:rPr>
        <w:rFonts w:ascii="Arial" w:hAnsi="Arial" w:cs="Arial"/>
        <w:b/>
        <w:color w:val="808080" w:themeColor="background1" w:themeShade="80"/>
        <w:sz w:val="16"/>
        <w:szCs w:val="16"/>
      </w:rPr>
    </w:pPr>
    <w:r>
      <w:rPr>
        <w:rFonts w:ascii="Arial" w:hAnsi="Arial" w:cs="Arial"/>
        <w:b/>
        <w:color w:val="808080" w:themeColor="background1" w:themeShade="80"/>
        <w:sz w:val="16"/>
        <w:szCs w:val="16"/>
      </w:rPr>
      <w:t>GP-Vertrag ‒ Anhang 2</w:t>
    </w:r>
    <w:r>
      <w:rPr>
        <w:rFonts w:ascii="Arial" w:hAnsi="Arial" w:cs="Arial"/>
        <w:b/>
        <w:color w:val="808080" w:themeColor="background1" w:themeShade="80"/>
        <w:sz w:val="16"/>
        <w:szCs w:val="16"/>
      </w:rPr>
      <w:tab/>
      <w:t>Vergabemodelle</w:t>
    </w:r>
  </w:p>
  <w:p w:rsidR="00F95DE2" w:rsidRPr="00715676" w:rsidRDefault="00F95DE2" w:rsidP="00715676">
    <w:pPr>
      <w:pStyle w:val="Kopfzeile"/>
      <w:tabs>
        <w:tab w:val="clear" w:pos="9072"/>
        <w:tab w:val="right" w:pos="9900"/>
      </w:tabs>
      <w:ind w:left="-2835"/>
      <w:rPr>
        <w:rFonts w:ascii="Arial" w:hAnsi="Arial" w:cs="Arial"/>
        <w:b/>
        <w:color w:val="808080" w:themeColor="background1" w:themeShade="80"/>
        <w:sz w:val="16"/>
        <w:szCs w:val="16"/>
      </w:rPr>
    </w:pPr>
    <w:r w:rsidRPr="00715676">
      <w:rPr>
        <w:rFonts w:ascii="Arial" w:hAnsi="Arial" w:cs="Arial"/>
        <w:b/>
        <w:color w:val="808080" w:themeColor="background1" w:themeShade="80"/>
        <w:sz w:val="16"/>
        <w:szCs w:val="16"/>
      </w:rPr>
      <w:t>Tragwerksplanung</w:t>
    </w:r>
    <w:r w:rsidRPr="00715676" w:rsidDel="00F17330">
      <w:rPr>
        <w:rFonts w:ascii="Arial" w:hAnsi="Arial" w:cs="Arial"/>
        <w:b/>
        <w:color w:val="808080" w:themeColor="background1" w:themeShade="80"/>
        <w:sz w:val="16"/>
        <w:szCs w:val="16"/>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142A58" w:rsidRDefault="00F95DE2" w:rsidP="00E05171">
    <w:pPr>
      <w:pStyle w:val="Kopfzeile"/>
      <w:tabs>
        <w:tab w:val="clear" w:pos="9072"/>
        <w:tab w:val="right" w:pos="9923"/>
      </w:tabs>
      <w:rPr>
        <w:rFonts w:ascii="Arial" w:hAnsi="Arial" w:cs="Arial"/>
        <w:b/>
        <w:color w:val="808080" w:themeColor="background1" w:themeShade="80"/>
        <w:sz w:val="16"/>
        <w:szCs w:val="16"/>
      </w:rPr>
    </w:pPr>
    <w:r>
      <w:rPr>
        <w:rFonts w:ascii="Arial" w:hAnsi="Arial" w:cs="Arial"/>
        <w:b/>
        <w:color w:val="808080" w:themeColor="background1" w:themeShade="80"/>
        <w:sz w:val="16"/>
        <w:szCs w:val="16"/>
      </w:rPr>
      <w:t>Vergabemodelle</w:t>
    </w:r>
    <w:r>
      <w:rPr>
        <w:rFonts w:ascii="Arial" w:hAnsi="Arial" w:cs="Arial"/>
        <w:b/>
        <w:color w:val="808080" w:themeColor="background1" w:themeShade="80"/>
        <w:sz w:val="16"/>
        <w:szCs w:val="16"/>
      </w:rPr>
      <w:tab/>
    </w:r>
    <w:r>
      <w:rPr>
        <w:rFonts w:ascii="Arial" w:hAnsi="Arial" w:cs="Arial"/>
        <w:b/>
        <w:color w:val="808080" w:themeColor="background1" w:themeShade="80"/>
        <w:sz w:val="16"/>
        <w:szCs w:val="16"/>
      </w:rPr>
      <w:tab/>
      <w:t>Vertrag</w:t>
    </w:r>
  </w:p>
  <w:p w:rsidR="00F95DE2" w:rsidRPr="00CB4360" w:rsidRDefault="00F95DE2" w:rsidP="00334F64">
    <w:pPr>
      <w:pStyle w:val="Kopfzeile"/>
      <w:tabs>
        <w:tab w:val="clear" w:pos="9072"/>
        <w:tab w:val="right" w:pos="9923"/>
      </w:tabs>
    </w:pPr>
    <w:r>
      <w:tab/>
    </w:r>
    <w:r>
      <w:tab/>
    </w:r>
    <w:r>
      <w:rPr>
        <w:rFonts w:ascii="Arial" w:hAnsi="Arial" w:cs="Arial"/>
        <w:b/>
        <w:color w:val="808080" w:themeColor="background1" w:themeShade="80"/>
        <w:sz w:val="16"/>
        <w:szCs w:val="16"/>
      </w:rPr>
      <w:t>Freianlagen</w:t>
    </w:r>
  </w:p>
  <w:p w:rsidR="00F95DE2" w:rsidRPr="00AC455A" w:rsidRDefault="00F95DE2" w:rsidP="00E05171">
    <w:pPr>
      <w:pStyle w:val="ABSTA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142A58" w:rsidRDefault="00F95DE2" w:rsidP="00705372">
    <w:pPr>
      <w:pStyle w:val="Kopfzeile"/>
      <w:tabs>
        <w:tab w:val="clear" w:pos="9072"/>
        <w:tab w:val="right" w:pos="9923"/>
      </w:tabs>
      <w:rPr>
        <w:rFonts w:ascii="Arial" w:hAnsi="Arial" w:cs="Arial"/>
        <w:b/>
        <w:color w:val="808080" w:themeColor="background1" w:themeShade="80"/>
        <w:sz w:val="16"/>
        <w:szCs w:val="16"/>
      </w:rPr>
    </w:pPr>
    <w:r w:rsidRPr="00142A58">
      <w:rPr>
        <w:rFonts w:ascii="Arial" w:hAnsi="Arial" w:cs="Arial"/>
        <w:b/>
        <w:color w:val="808080" w:themeColor="background1" w:themeShade="80"/>
        <w:sz w:val="16"/>
        <w:szCs w:val="16"/>
      </w:rPr>
      <w:t xml:space="preserve">Leitfaden Vergabe Beratung &amp; Planung </w:t>
    </w:r>
    <w:r>
      <w:rPr>
        <w:rFonts w:ascii="Arial" w:hAnsi="Arial" w:cs="Arial"/>
        <w:b/>
        <w:color w:val="808080" w:themeColor="background1" w:themeShade="80"/>
        <w:sz w:val="16"/>
        <w:szCs w:val="16"/>
      </w:rPr>
      <w:tab/>
    </w:r>
    <w:r>
      <w:rPr>
        <w:rFonts w:ascii="Arial" w:hAnsi="Arial" w:cs="Arial"/>
        <w:b/>
        <w:color w:val="808080" w:themeColor="background1" w:themeShade="80"/>
        <w:sz w:val="16"/>
        <w:szCs w:val="16"/>
      </w:rPr>
      <w:tab/>
      <w:t>Vertrag</w:t>
    </w:r>
  </w:p>
  <w:p w:rsidR="00F95DE2" w:rsidRPr="00CB4360" w:rsidRDefault="00F95DE2" w:rsidP="00705372">
    <w:pPr>
      <w:pStyle w:val="Kopfzeile"/>
      <w:tabs>
        <w:tab w:val="clear" w:pos="9072"/>
        <w:tab w:val="right" w:pos="9923"/>
      </w:tabs>
    </w:pPr>
    <w:r>
      <w:tab/>
    </w:r>
    <w:r>
      <w:tab/>
    </w:r>
    <w:r>
      <w:rPr>
        <w:rFonts w:ascii="Arial" w:hAnsi="Arial" w:cs="Arial"/>
        <w:b/>
        <w:color w:val="808080" w:themeColor="background1" w:themeShade="80"/>
        <w:sz w:val="16"/>
        <w:szCs w:val="16"/>
      </w:rPr>
      <w:t>Generalplanung</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142A58" w:rsidRDefault="00F95DE2" w:rsidP="00E05171">
    <w:pPr>
      <w:pStyle w:val="Kopfzeile"/>
      <w:tabs>
        <w:tab w:val="clear" w:pos="9072"/>
        <w:tab w:val="right" w:pos="9923"/>
      </w:tabs>
      <w:rPr>
        <w:rFonts w:ascii="Arial" w:hAnsi="Arial" w:cs="Arial"/>
        <w:b/>
        <w:color w:val="808080" w:themeColor="background1" w:themeShade="80"/>
        <w:sz w:val="16"/>
        <w:szCs w:val="16"/>
      </w:rPr>
    </w:pPr>
    <w:r>
      <w:rPr>
        <w:rFonts w:ascii="Arial" w:hAnsi="Arial" w:cs="Arial"/>
        <w:b/>
        <w:color w:val="808080" w:themeColor="background1" w:themeShade="80"/>
        <w:sz w:val="16"/>
        <w:szCs w:val="16"/>
      </w:rPr>
      <w:t>Vergabemodelle</w:t>
    </w:r>
    <w:r>
      <w:rPr>
        <w:rFonts w:ascii="Arial" w:hAnsi="Arial" w:cs="Arial"/>
        <w:b/>
        <w:color w:val="808080" w:themeColor="background1" w:themeShade="80"/>
        <w:sz w:val="16"/>
        <w:szCs w:val="16"/>
      </w:rPr>
      <w:tab/>
    </w:r>
    <w:r>
      <w:rPr>
        <w:rFonts w:ascii="Arial" w:hAnsi="Arial" w:cs="Arial"/>
        <w:b/>
        <w:color w:val="808080" w:themeColor="background1" w:themeShade="80"/>
        <w:sz w:val="16"/>
        <w:szCs w:val="16"/>
      </w:rPr>
      <w:tab/>
      <w:t>Vertrag</w:t>
    </w:r>
  </w:p>
  <w:p w:rsidR="00F95DE2" w:rsidRPr="00CB4360" w:rsidRDefault="00F95DE2" w:rsidP="00334F64">
    <w:pPr>
      <w:pStyle w:val="Kopfzeile"/>
      <w:tabs>
        <w:tab w:val="clear" w:pos="9072"/>
        <w:tab w:val="right" w:pos="9923"/>
      </w:tabs>
    </w:pPr>
    <w:r>
      <w:tab/>
    </w:r>
    <w:r>
      <w:tab/>
    </w:r>
    <w:r>
      <w:rPr>
        <w:rFonts w:ascii="Arial" w:hAnsi="Arial" w:cs="Arial"/>
        <w:b/>
        <w:color w:val="808080" w:themeColor="background1" w:themeShade="80"/>
        <w:sz w:val="16"/>
        <w:szCs w:val="16"/>
      </w:rPr>
      <w:t>Tragwerksplanung</w:t>
    </w:r>
  </w:p>
  <w:p w:rsidR="00F95DE2" w:rsidRPr="00AC455A" w:rsidRDefault="00F95DE2" w:rsidP="00E05171">
    <w:pPr>
      <w:pStyle w:val="ABSTAND"/>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142A58" w:rsidRDefault="00F95DE2" w:rsidP="00715676">
    <w:pPr>
      <w:pStyle w:val="Kopfzeile"/>
      <w:tabs>
        <w:tab w:val="clear" w:pos="9072"/>
        <w:tab w:val="right" w:pos="7086"/>
        <w:tab w:val="right" w:pos="9923"/>
      </w:tabs>
      <w:ind w:left="-2835"/>
      <w:rPr>
        <w:rFonts w:ascii="Arial" w:hAnsi="Arial" w:cs="Arial"/>
        <w:b/>
        <w:color w:val="808080" w:themeColor="background1" w:themeShade="80"/>
        <w:sz w:val="16"/>
        <w:szCs w:val="16"/>
      </w:rPr>
    </w:pPr>
    <w:r>
      <w:rPr>
        <w:rFonts w:ascii="Arial" w:hAnsi="Arial" w:cs="Arial"/>
        <w:b/>
        <w:color w:val="808080" w:themeColor="background1" w:themeShade="80"/>
        <w:sz w:val="16"/>
        <w:szCs w:val="16"/>
      </w:rPr>
      <w:t>GP-Vertrag ‒ Anhang 2</w:t>
    </w:r>
    <w:r>
      <w:rPr>
        <w:rFonts w:ascii="Arial" w:hAnsi="Arial" w:cs="Arial"/>
        <w:b/>
        <w:color w:val="808080" w:themeColor="background1" w:themeShade="80"/>
        <w:sz w:val="16"/>
        <w:szCs w:val="16"/>
      </w:rPr>
      <w:tab/>
    </w:r>
    <w:r>
      <w:rPr>
        <w:rFonts w:ascii="Arial" w:hAnsi="Arial" w:cs="Arial"/>
        <w:b/>
        <w:color w:val="808080" w:themeColor="background1" w:themeShade="80"/>
        <w:sz w:val="16"/>
        <w:szCs w:val="16"/>
      </w:rPr>
      <w:tab/>
      <w:t>Vergabemodelle</w:t>
    </w:r>
  </w:p>
  <w:p w:rsidR="00F95DE2" w:rsidRPr="00715676" w:rsidRDefault="00F95DE2" w:rsidP="00715676">
    <w:pPr>
      <w:pStyle w:val="Kopfzeile"/>
      <w:tabs>
        <w:tab w:val="clear" w:pos="9072"/>
        <w:tab w:val="right" w:pos="9900"/>
      </w:tabs>
      <w:ind w:left="-2835"/>
      <w:rPr>
        <w:rFonts w:ascii="Arial" w:hAnsi="Arial" w:cs="Arial"/>
        <w:b/>
        <w:color w:val="808080" w:themeColor="background1" w:themeShade="80"/>
        <w:sz w:val="16"/>
        <w:szCs w:val="16"/>
      </w:rPr>
    </w:pPr>
    <w:r w:rsidRPr="00715676">
      <w:rPr>
        <w:rFonts w:ascii="Arial" w:hAnsi="Arial" w:cs="Arial"/>
        <w:b/>
        <w:color w:val="808080" w:themeColor="background1" w:themeShade="80"/>
        <w:sz w:val="16"/>
        <w:szCs w:val="16"/>
      </w:rPr>
      <w:t>Bauphysik, Brandschutz</w:t>
    </w:r>
    <w:r w:rsidRPr="00715676" w:rsidDel="00F17330">
      <w:rPr>
        <w:rFonts w:ascii="Arial" w:hAnsi="Arial" w:cs="Arial"/>
        <w:b/>
        <w:color w:val="808080" w:themeColor="background1" w:themeShade="80"/>
        <w:sz w:val="16"/>
        <w:szCs w:val="16"/>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142A58" w:rsidRDefault="00F95DE2" w:rsidP="00E05171">
    <w:pPr>
      <w:pStyle w:val="Kopfzeile"/>
      <w:tabs>
        <w:tab w:val="clear" w:pos="9072"/>
        <w:tab w:val="right" w:pos="9923"/>
      </w:tabs>
      <w:rPr>
        <w:rFonts w:ascii="Arial" w:hAnsi="Arial" w:cs="Arial"/>
        <w:b/>
        <w:color w:val="808080" w:themeColor="background1" w:themeShade="80"/>
        <w:sz w:val="16"/>
        <w:szCs w:val="16"/>
      </w:rPr>
    </w:pPr>
    <w:r>
      <w:rPr>
        <w:rFonts w:ascii="Arial" w:hAnsi="Arial" w:cs="Arial"/>
        <w:b/>
        <w:color w:val="808080" w:themeColor="background1" w:themeShade="80"/>
        <w:sz w:val="16"/>
        <w:szCs w:val="16"/>
      </w:rPr>
      <w:t>Vergabemodelle</w:t>
    </w:r>
    <w:r>
      <w:rPr>
        <w:rFonts w:ascii="Arial" w:hAnsi="Arial" w:cs="Arial"/>
        <w:b/>
        <w:color w:val="808080" w:themeColor="background1" w:themeShade="80"/>
        <w:sz w:val="16"/>
        <w:szCs w:val="16"/>
      </w:rPr>
      <w:tab/>
    </w:r>
    <w:r>
      <w:rPr>
        <w:rFonts w:ascii="Arial" w:hAnsi="Arial" w:cs="Arial"/>
        <w:b/>
        <w:color w:val="808080" w:themeColor="background1" w:themeShade="80"/>
        <w:sz w:val="16"/>
        <w:szCs w:val="16"/>
      </w:rPr>
      <w:tab/>
      <w:t>Vertrag</w:t>
    </w:r>
  </w:p>
  <w:p w:rsidR="00F95DE2" w:rsidRPr="00CB4360" w:rsidRDefault="00F95DE2" w:rsidP="002F2E6D">
    <w:pPr>
      <w:pStyle w:val="Kopfzeile"/>
      <w:tabs>
        <w:tab w:val="clear" w:pos="9072"/>
        <w:tab w:val="right" w:pos="9923"/>
      </w:tabs>
    </w:pPr>
    <w:r>
      <w:tab/>
    </w:r>
    <w:r>
      <w:tab/>
    </w:r>
    <w:r>
      <w:rPr>
        <w:rFonts w:ascii="Arial" w:hAnsi="Arial" w:cs="Arial"/>
        <w:b/>
        <w:color w:val="808080" w:themeColor="background1" w:themeShade="80"/>
        <w:sz w:val="16"/>
        <w:szCs w:val="16"/>
      </w:rPr>
      <w:t>Bauphysik, Brandschutz</w:t>
    </w:r>
  </w:p>
  <w:p w:rsidR="00F95DE2" w:rsidRPr="00AC455A" w:rsidRDefault="00F95DE2" w:rsidP="00E05171">
    <w:pPr>
      <w:pStyle w:val="ABSTAND"/>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142A58" w:rsidRDefault="00F95DE2" w:rsidP="00F17330">
    <w:pPr>
      <w:pStyle w:val="Kopfzeile"/>
      <w:tabs>
        <w:tab w:val="clear" w:pos="4536"/>
        <w:tab w:val="clear" w:pos="9072"/>
        <w:tab w:val="right" w:pos="7087"/>
        <w:tab w:val="right" w:pos="9923"/>
      </w:tabs>
      <w:ind w:left="-2835"/>
      <w:rPr>
        <w:rFonts w:ascii="Arial" w:hAnsi="Arial" w:cs="Arial"/>
        <w:b/>
        <w:color w:val="808080" w:themeColor="background1" w:themeShade="80"/>
        <w:sz w:val="16"/>
        <w:szCs w:val="16"/>
      </w:rPr>
    </w:pPr>
    <w:r>
      <w:rPr>
        <w:rFonts w:ascii="Arial" w:hAnsi="Arial" w:cs="Arial"/>
        <w:b/>
        <w:color w:val="808080" w:themeColor="background1" w:themeShade="80"/>
        <w:sz w:val="16"/>
        <w:szCs w:val="16"/>
      </w:rPr>
      <w:t>GP-Vertrag ‒ Anhang 2</w:t>
    </w:r>
    <w:r>
      <w:rPr>
        <w:rFonts w:ascii="Arial" w:hAnsi="Arial" w:cs="Arial"/>
        <w:b/>
        <w:color w:val="808080" w:themeColor="background1" w:themeShade="80"/>
        <w:sz w:val="16"/>
        <w:szCs w:val="16"/>
      </w:rPr>
      <w:tab/>
      <w:t>Vergabemodelle</w:t>
    </w:r>
  </w:p>
  <w:p w:rsidR="00F95DE2" w:rsidRPr="00715676" w:rsidRDefault="00F95DE2" w:rsidP="00715676">
    <w:pPr>
      <w:pStyle w:val="Kopfzeile"/>
      <w:tabs>
        <w:tab w:val="clear" w:pos="9072"/>
        <w:tab w:val="right" w:pos="9923"/>
      </w:tabs>
      <w:ind w:left="-2835"/>
      <w:jc w:val="both"/>
      <w:rPr>
        <w:rFonts w:ascii="Arial" w:hAnsi="Arial" w:cs="Arial"/>
        <w:b/>
        <w:color w:val="808080" w:themeColor="background1" w:themeShade="80"/>
        <w:sz w:val="16"/>
        <w:szCs w:val="16"/>
      </w:rPr>
    </w:pPr>
    <w:r w:rsidRPr="00715676">
      <w:rPr>
        <w:rFonts w:ascii="Arial" w:hAnsi="Arial" w:cs="Arial"/>
        <w:b/>
        <w:color w:val="808080" w:themeColor="background1" w:themeShade="80"/>
        <w:sz w:val="16"/>
        <w:szCs w:val="16"/>
      </w:rPr>
      <w:t>Technische Ausrüstung</w:t>
    </w:r>
    <w:r w:rsidRPr="00715676" w:rsidDel="00F17330">
      <w:rPr>
        <w:rFonts w:ascii="Arial" w:hAnsi="Arial" w:cs="Arial"/>
        <w:b/>
        <w:color w:val="808080" w:themeColor="background1" w:themeShade="80"/>
        <w:sz w:val="16"/>
        <w:szCs w:val="16"/>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142A58" w:rsidRDefault="00F95DE2" w:rsidP="00E05171">
    <w:pPr>
      <w:pStyle w:val="Kopfzeile"/>
      <w:tabs>
        <w:tab w:val="clear" w:pos="9072"/>
        <w:tab w:val="right" w:pos="9923"/>
      </w:tabs>
      <w:rPr>
        <w:rFonts w:ascii="Arial" w:hAnsi="Arial" w:cs="Arial"/>
        <w:b/>
        <w:color w:val="808080" w:themeColor="background1" w:themeShade="80"/>
        <w:sz w:val="16"/>
        <w:szCs w:val="16"/>
      </w:rPr>
    </w:pPr>
    <w:r>
      <w:rPr>
        <w:rFonts w:ascii="Arial" w:hAnsi="Arial" w:cs="Arial"/>
        <w:b/>
        <w:color w:val="808080" w:themeColor="background1" w:themeShade="80"/>
        <w:sz w:val="16"/>
        <w:szCs w:val="16"/>
      </w:rPr>
      <w:t>Vergabemodelle</w:t>
    </w:r>
    <w:r>
      <w:rPr>
        <w:rFonts w:ascii="Arial" w:hAnsi="Arial" w:cs="Arial"/>
        <w:b/>
        <w:color w:val="808080" w:themeColor="background1" w:themeShade="80"/>
        <w:sz w:val="16"/>
        <w:szCs w:val="16"/>
      </w:rPr>
      <w:tab/>
    </w:r>
    <w:r>
      <w:rPr>
        <w:rFonts w:ascii="Arial" w:hAnsi="Arial" w:cs="Arial"/>
        <w:b/>
        <w:color w:val="808080" w:themeColor="background1" w:themeShade="80"/>
        <w:sz w:val="16"/>
        <w:szCs w:val="16"/>
      </w:rPr>
      <w:tab/>
      <w:t>Vertrag</w:t>
    </w:r>
  </w:p>
  <w:p w:rsidR="00F95DE2" w:rsidRPr="00CB4360" w:rsidRDefault="00F95DE2" w:rsidP="002F2E6D">
    <w:pPr>
      <w:pStyle w:val="Kopfzeile"/>
      <w:tabs>
        <w:tab w:val="clear" w:pos="9072"/>
        <w:tab w:val="right" w:pos="9923"/>
      </w:tabs>
    </w:pPr>
    <w:r>
      <w:tab/>
    </w:r>
    <w:r>
      <w:tab/>
    </w:r>
    <w:r>
      <w:rPr>
        <w:rFonts w:ascii="Arial" w:hAnsi="Arial" w:cs="Arial"/>
        <w:b/>
        <w:color w:val="808080" w:themeColor="background1" w:themeShade="80"/>
        <w:sz w:val="16"/>
        <w:szCs w:val="16"/>
      </w:rPr>
      <w:t>Technische Ausrüstung</w:t>
    </w:r>
  </w:p>
  <w:p w:rsidR="00F95DE2" w:rsidRPr="00AC455A" w:rsidRDefault="00F95DE2" w:rsidP="00E05171">
    <w:pPr>
      <w:pStyle w:val="ABSTAND"/>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142A58" w:rsidRDefault="00F95DE2" w:rsidP="00E05171">
    <w:pPr>
      <w:pStyle w:val="Kopfzeile"/>
      <w:tabs>
        <w:tab w:val="clear" w:pos="9072"/>
        <w:tab w:val="right" w:pos="9923"/>
      </w:tabs>
      <w:rPr>
        <w:rFonts w:ascii="Arial" w:hAnsi="Arial" w:cs="Arial"/>
        <w:b/>
        <w:color w:val="808080" w:themeColor="background1" w:themeShade="80"/>
        <w:sz w:val="16"/>
        <w:szCs w:val="16"/>
      </w:rPr>
    </w:pPr>
    <w:r>
      <w:rPr>
        <w:rFonts w:ascii="Arial" w:hAnsi="Arial" w:cs="Arial"/>
        <w:b/>
        <w:color w:val="808080" w:themeColor="background1" w:themeShade="80"/>
        <w:sz w:val="16"/>
        <w:szCs w:val="16"/>
      </w:rPr>
      <w:t>Vergabemodelle</w:t>
    </w:r>
    <w:r>
      <w:rPr>
        <w:rFonts w:ascii="Arial" w:hAnsi="Arial" w:cs="Arial"/>
        <w:b/>
        <w:color w:val="808080" w:themeColor="background1" w:themeShade="80"/>
        <w:sz w:val="16"/>
        <w:szCs w:val="16"/>
      </w:rPr>
      <w:tab/>
    </w:r>
    <w:r>
      <w:rPr>
        <w:rFonts w:ascii="Arial" w:hAnsi="Arial" w:cs="Arial"/>
        <w:b/>
        <w:color w:val="808080" w:themeColor="background1" w:themeShade="80"/>
        <w:sz w:val="16"/>
        <w:szCs w:val="16"/>
      </w:rPr>
      <w:tab/>
      <w:t>GP-Vertrag ‒ Anhang 3</w:t>
    </w:r>
  </w:p>
  <w:p w:rsidR="00F95DE2" w:rsidRPr="00CB4360" w:rsidRDefault="00F95DE2" w:rsidP="00E05171">
    <w:pPr>
      <w:pStyle w:val="Kopfzeile"/>
      <w:tabs>
        <w:tab w:val="clear" w:pos="9072"/>
        <w:tab w:val="right" w:pos="9923"/>
      </w:tabs>
    </w:pPr>
    <w:r>
      <w:tab/>
    </w:r>
    <w:r>
      <w:tab/>
    </w:r>
    <w:r>
      <w:rPr>
        <w:rFonts w:ascii="Arial" w:hAnsi="Arial" w:cs="Arial"/>
        <w:b/>
        <w:color w:val="808080" w:themeColor="background1" w:themeShade="80"/>
        <w:sz w:val="16"/>
        <w:szCs w:val="16"/>
      </w:rPr>
      <w:t>Generalplanung</w:t>
    </w:r>
  </w:p>
  <w:p w:rsidR="00F95DE2" w:rsidRPr="004B1A8A" w:rsidRDefault="00F95DE2" w:rsidP="004B1A8A">
    <w:pPr>
      <w:pStyle w:val="Kopfzeil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690B76" w:rsidRDefault="00F95DE2" w:rsidP="00690B76">
    <w:pPr>
      <w:pStyle w:val="Kopfzeil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690B76" w:rsidRDefault="00F95DE2" w:rsidP="00690B76">
    <w:pPr>
      <w:pStyle w:val="Kopfzeile"/>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690B76" w:rsidRDefault="00F95DE2" w:rsidP="00690B76">
    <w:pPr>
      <w:pStyle w:val="Kopfzeile"/>
    </w:pPr>
    <w:r w:rsidRPr="00690B76" w:rsidDel="00F1733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142A58" w:rsidRDefault="00F95DE2" w:rsidP="0042345A">
    <w:pPr>
      <w:pStyle w:val="Kopfzeile"/>
      <w:tabs>
        <w:tab w:val="clear" w:pos="9072"/>
      </w:tabs>
      <w:rPr>
        <w:rFonts w:ascii="Arial" w:hAnsi="Arial" w:cs="Arial"/>
        <w:b/>
        <w:color w:val="808080" w:themeColor="background1" w:themeShade="80"/>
        <w:sz w:val="16"/>
        <w:szCs w:val="16"/>
      </w:rPr>
    </w:pPr>
    <w:r>
      <w:rPr>
        <w:rFonts w:ascii="Arial" w:hAnsi="Arial" w:cs="Arial"/>
        <w:b/>
        <w:color w:val="808080" w:themeColor="background1" w:themeShade="80"/>
        <w:sz w:val="16"/>
        <w:szCs w:val="16"/>
      </w:rPr>
      <w:t>Vergabemodelle</w:t>
    </w:r>
    <w:r w:rsidRPr="00142A58">
      <w:rPr>
        <w:rFonts w:ascii="Arial" w:hAnsi="Arial" w:cs="Arial"/>
        <w:b/>
        <w:color w:val="808080" w:themeColor="background1" w:themeShade="80"/>
        <w:sz w:val="16"/>
        <w:szCs w:val="16"/>
      </w:rPr>
      <w:t xml:space="preserve"> </w:t>
    </w:r>
    <w:r>
      <w:rPr>
        <w:rFonts w:ascii="Arial" w:hAnsi="Arial" w:cs="Arial"/>
        <w:b/>
        <w:color w:val="808080" w:themeColor="background1" w:themeShade="80"/>
        <w:sz w:val="16"/>
        <w:szCs w:val="16"/>
      </w:rPr>
      <w:tab/>
    </w:r>
    <w:r>
      <w:rPr>
        <w:rFonts w:ascii="Arial" w:hAnsi="Arial" w:cs="Arial"/>
        <w:b/>
        <w:color w:val="808080" w:themeColor="background1" w:themeShade="80"/>
        <w:sz w:val="16"/>
        <w:szCs w:val="16"/>
      </w:rPr>
      <w:tab/>
    </w:r>
  </w:p>
  <w:p w:rsidR="00F95DE2" w:rsidRPr="002D5EA5" w:rsidRDefault="00F95DE2" w:rsidP="0042345A">
    <w:pPr>
      <w:pStyle w:val="Kopfzeile"/>
      <w:tabs>
        <w:tab w:val="clear" w:pos="9072"/>
        <w:tab w:val="right" w:pos="7086"/>
      </w:tabs>
    </w:pPr>
    <w:r>
      <w:tab/>
    </w:r>
    <w:r>
      <w:tab/>
    </w:r>
  </w:p>
  <w:p w:rsidR="00F95DE2" w:rsidRPr="004B1A8A" w:rsidRDefault="00F95DE2" w:rsidP="004B1A8A">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142A58" w:rsidRDefault="00F95DE2" w:rsidP="00705372">
    <w:pPr>
      <w:pStyle w:val="Kopfzeile"/>
      <w:tabs>
        <w:tab w:val="clear" w:pos="9072"/>
        <w:tab w:val="right" w:pos="9923"/>
      </w:tabs>
      <w:rPr>
        <w:rFonts w:ascii="Arial" w:hAnsi="Arial" w:cs="Arial"/>
        <w:b/>
        <w:color w:val="808080" w:themeColor="background1" w:themeShade="80"/>
        <w:sz w:val="16"/>
        <w:szCs w:val="16"/>
      </w:rPr>
    </w:pPr>
    <w:r>
      <w:rPr>
        <w:rFonts w:ascii="Arial" w:hAnsi="Arial" w:cs="Arial"/>
        <w:b/>
        <w:color w:val="808080" w:themeColor="background1" w:themeShade="80"/>
        <w:sz w:val="16"/>
        <w:szCs w:val="16"/>
      </w:rPr>
      <w:t>Vergabemodelle</w:t>
    </w:r>
    <w:r>
      <w:rPr>
        <w:rFonts w:ascii="Arial" w:hAnsi="Arial" w:cs="Arial"/>
        <w:b/>
        <w:color w:val="808080" w:themeColor="background1" w:themeShade="80"/>
        <w:sz w:val="16"/>
        <w:szCs w:val="16"/>
      </w:rPr>
      <w:tab/>
    </w:r>
    <w:r>
      <w:rPr>
        <w:rFonts w:ascii="Arial" w:hAnsi="Arial" w:cs="Arial"/>
        <w:b/>
        <w:color w:val="808080" w:themeColor="background1" w:themeShade="80"/>
        <w:sz w:val="16"/>
        <w:szCs w:val="16"/>
      </w:rPr>
      <w:tab/>
      <w:t>Vertrag</w:t>
    </w:r>
  </w:p>
  <w:p w:rsidR="00F95DE2" w:rsidRPr="00CB4360" w:rsidRDefault="00F95DE2" w:rsidP="00705372">
    <w:pPr>
      <w:pStyle w:val="Kopfzeile"/>
      <w:tabs>
        <w:tab w:val="clear" w:pos="9072"/>
        <w:tab w:val="right" w:pos="9923"/>
      </w:tabs>
    </w:pPr>
    <w:r>
      <w:tab/>
    </w:r>
    <w:r>
      <w:tab/>
    </w:r>
    <w:r>
      <w:rPr>
        <w:rFonts w:ascii="Arial" w:hAnsi="Arial" w:cs="Arial"/>
        <w:b/>
        <w:color w:val="808080" w:themeColor="background1" w:themeShade="80"/>
        <w:sz w:val="16"/>
        <w:szCs w:val="16"/>
      </w:rPr>
      <w:t>Generalplanung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142A58" w:rsidRDefault="00F95DE2" w:rsidP="00E05171">
    <w:pPr>
      <w:pStyle w:val="Kopfzeile"/>
      <w:tabs>
        <w:tab w:val="clear" w:pos="9072"/>
        <w:tab w:val="right" w:pos="9923"/>
      </w:tabs>
      <w:rPr>
        <w:rFonts w:ascii="Arial" w:hAnsi="Arial" w:cs="Arial"/>
        <w:b/>
        <w:color w:val="808080" w:themeColor="background1" w:themeShade="80"/>
        <w:sz w:val="16"/>
        <w:szCs w:val="16"/>
      </w:rPr>
    </w:pPr>
    <w:r>
      <w:rPr>
        <w:rFonts w:ascii="Arial" w:hAnsi="Arial" w:cs="Arial"/>
        <w:b/>
        <w:color w:val="808080" w:themeColor="background1" w:themeShade="80"/>
        <w:sz w:val="16"/>
        <w:szCs w:val="16"/>
      </w:rPr>
      <w:t>Vergabemodelle</w:t>
    </w:r>
    <w:r>
      <w:rPr>
        <w:rFonts w:ascii="Arial" w:hAnsi="Arial" w:cs="Arial"/>
        <w:b/>
        <w:color w:val="808080" w:themeColor="background1" w:themeShade="80"/>
        <w:sz w:val="16"/>
        <w:szCs w:val="16"/>
      </w:rPr>
      <w:tab/>
    </w:r>
    <w:r>
      <w:rPr>
        <w:rFonts w:ascii="Arial" w:hAnsi="Arial" w:cs="Arial"/>
        <w:b/>
        <w:color w:val="808080" w:themeColor="background1" w:themeShade="80"/>
        <w:sz w:val="16"/>
        <w:szCs w:val="16"/>
      </w:rPr>
      <w:tab/>
      <w:t>Vertrag</w:t>
    </w:r>
  </w:p>
  <w:p w:rsidR="00F95DE2" w:rsidRPr="00CB4360" w:rsidRDefault="00F95DE2" w:rsidP="00E05171">
    <w:pPr>
      <w:pStyle w:val="Kopfzeile"/>
      <w:tabs>
        <w:tab w:val="clear" w:pos="9072"/>
        <w:tab w:val="right" w:pos="9923"/>
      </w:tabs>
    </w:pPr>
    <w:r>
      <w:tab/>
    </w:r>
    <w:r>
      <w:tab/>
    </w:r>
    <w:r>
      <w:rPr>
        <w:rFonts w:ascii="Arial" w:hAnsi="Arial" w:cs="Arial"/>
        <w:b/>
        <w:color w:val="808080" w:themeColor="background1" w:themeShade="80"/>
        <w:sz w:val="16"/>
        <w:szCs w:val="16"/>
      </w:rPr>
      <w:t>Generalplanung</w:t>
    </w:r>
  </w:p>
  <w:p w:rsidR="00F95DE2" w:rsidRPr="004B1A8A" w:rsidRDefault="00F95DE2" w:rsidP="004B1A8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142A58" w:rsidRDefault="00F95DE2" w:rsidP="00F17330">
    <w:pPr>
      <w:pStyle w:val="Kopfzeile"/>
      <w:tabs>
        <w:tab w:val="clear" w:pos="4536"/>
        <w:tab w:val="clear" w:pos="9072"/>
        <w:tab w:val="right" w:pos="7087"/>
        <w:tab w:val="right" w:pos="9923"/>
      </w:tabs>
      <w:ind w:left="-2835"/>
      <w:rPr>
        <w:rFonts w:ascii="Arial" w:hAnsi="Arial" w:cs="Arial"/>
        <w:b/>
        <w:color w:val="808080" w:themeColor="background1" w:themeShade="80"/>
        <w:sz w:val="16"/>
        <w:szCs w:val="16"/>
      </w:rPr>
    </w:pPr>
    <w:r>
      <w:rPr>
        <w:rFonts w:ascii="Arial" w:hAnsi="Arial" w:cs="Arial"/>
        <w:b/>
        <w:color w:val="808080" w:themeColor="background1" w:themeShade="80"/>
        <w:sz w:val="16"/>
        <w:szCs w:val="16"/>
      </w:rPr>
      <w:t>Vertrag</w:t>
    </w:r>
    <w:r>
      <w:rPr>
        <w:rFonts w:ascii="Arial" w:hAnsi="Arial" w:cs="Arial"/>
        <w:b/>
        <w:color w:val="808080" w:themeColor="background1" w:themeShade="80"/>
        <w:sz w:val="16"/>
        <w:szCs w:val="16"/>
      </w:rPr>
      <w:tab/>
      <w:t>Vergabemodelle</w:t>
    </w:r>
  </w:p>
  <w:p w:rsidR="00F95DE2" w:rsidRPr="00CB4360" w:rsidRDefault="00F95DE2" w:rsidP="00F17330">
    <w:pPr>
      <w:pStyle w:val="Kopfzeile"/>
      <w:tabs>
        <w:tab w:val="clear" w:pos="9072"/>
        <w:tab w:val="right" w:pos="9923"/>
      </w:tabs>
      <w:ind w:left="-2835"/>
    </w:pPr>
    <w:r>
      <w:rPr>
        <w:rFonts w:ascii="Arial" w:hAnsi="Arial" w:cs="Arial"/>
        <w:b/>
        <w:color w:val="808080" w:themeColor="background1" w:themeShade="80"/>
        <w:sz w:val="16"/>
        <w:szCs w:val="16"/>
      </w:rPr>
      <w:t>Generalplanung</w:t>
    </w:r>
  </w:p>
  <w:p w:rsidR="00F95DE2" w:rsidRPr="004B1A8A" w:rsidRDefault="00F95DE2" w:rsidP="004B1A8A">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142A58" w:rsidRDefault="00F95DE2" w:rsidP="00F17330">
    <w:pPr>
      <w:pStyle w:val="Kopfzeile"/>
      <w:tabs>
        <w:tab w:val="clear" w:pos="4536"/>
        <w:tab w:val="clear" w:pos="9072"/>
        <w:tab w:val="right" w:pos="7087"/>
        <w:tab w:val="right" w:pos="9923"/>
      </w:tabs>
      <w:ind w:left="-2835"/>
      <w:rPr>
        <w:rFonts w:ascii="Arial" w:hAnsi="Arial" w:cs="Arial"/>
        <w:b/>
        <w:color w:val="808080" w:themeColor="background1" w:themeShade="80"/>
        <w:sz w:val="16"/>
        <w:szCs w:val="16"/>
      </w:rPr>
    </w:pPr>
    <w:r>
      <w:rPr>
        <w:rFonts w:ascii="Arial" w:hAnsi="Arial" w:cs="Arial"/>
        <w:b/>
        <w:color w:val="808080" w:themeColor="background1" w:themeShade="80"/>
        <w:sz w:val="16"/>
        <w:szCs w:val="16"/>
      </w:rPr>
      <w:t>GP-Vertrag ‒ Anhang 2</w:t>
    </w:r>
    <w:r>
      <w:rPr>
        <w:rFonts w:ascii="Arial" w:hAnsi="Arial" w:cs="Arial"/>
        <w:b/>
        <w:color w:val="808080" w:themeColor="background1" w:themeShade="80"/>
        <w:sz w:val="16"/>
        <w:szCs w:val="16"/>
      </w:rPr>
      <w:tab/>
      <w:t>Vergabemodelle</w:t>
    </w:r>
  </w:p>
  <w:p w:rsidR="00F95DE2" w:rsidRPr="00CB4360" w:rsidRDefault="00F95DE2" w:rsidP="00F17330">
    <w:pPr>
      <w:pStyle w:val="Kopfzeile"/>
      <w:tabs>
        <w:tab w:val="clear" w:pos="9072"/>
        <w:tab w:val="right" w:pos="9923"/>
      </w:tabs>
      <w:ind w:left="-2835"/>
    </w:pPr>
    <w:r>
      <w:rPr>
        <w:rFonts w:ascii="Arial" w:hAnsi="Arial" w:cs="Arial"/>
        <w:b/>
        <w:color w:val="808080" w:themeColor="background1" w:themeShade="80"/>
        <w:sz w:val="16"/>
        <w:szCs w:val="16"/>
      </w:rPr>
      <w:t>Generalplanung</w:t>
    </w:r>
  </w:p>
  <w:p w:rsidR="00F95DE2" w:rsidRPr="004741E0" w:rsidRDefault="00F95DE2" w:rsidP="00715676">
    <w:pPr>
      <w:pStyle w:val="Kopfzeile"/>
      <w:tabs>
        <w:tab w:val="clear" w:pos="4536"/>
        <w:tab w:val="left" w:pos="0"/>
        <w:tab w:val="right" w:pos="7086"/>
        <w:tab w:val="right" w:pos="9900"/>
      </w:tabs>
      <w:rPr>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142A58" w:rsidRDefault="00F95DE2" w:rsidP="00E05171">
    <w:pPr>
      <w:pStyle w:val="Kopfzeile"/>
      <w:tabs>
        <w:tab w:val="clear" w:pos="9072"/>
        <w:tab w:val="right" w:pos="9923"/>
      </w:tabs>
      <w:rPr>
        <w:rFonts w:ascii="Arial" w:hAnsi="Arial" w:cs="Arial"/>
        <w:b/>
        <w:color w:val="808080" w:themeColor="background1" w:themeShade="80"/>
        <w:sz w:val="16"/>
        <w:szCs w:val="16"/>
      </w:rPr>
    </w:pPr>
    <w:r>
      <w:rPr>
        <w:rFonts w:ascii="Arial" w:hAnsi="Arial" w:cs="Arial"/>
        <w:b/>
        <w:color w:val="808080" w:themeColor="background1" w:themeShade="80"/>
        <w:sz w:val="16"/>
        <w:szCs w:val="16"/>
      </w:rPr>
      <w:t>Vergabemodelle</w:t>
    </w:r>
    <w:r>
      <w:rPr>
        <w:rFonts w:ascii="Arial" w:hAnsi="Arial" w:cs="Arial"/>
        <w:b/>
        <w:color w:val="808080" w:themeColor="background1" w:themeShade="80"/>
        <w:sz w:val="16"/>
        <w:szCs w:val="16"/>
      </w:rPr>
      <w:tab/>
    </w:r>
    <w:r>
      <w:rPr>
        <w:rFonts w:ascii="Arial" w:hAnsi="Arial" w:cs="Arial"/>
        <w:b/>
        <w:color w:val="808080" w:themeColor="background1" w:themeShade="80"/>
        <w:sz w:val="16"/>
        <w:szCs w:val="16"/>
      </w:rPr>
      <w:tab/>
      <w:t>GP-Vertrag ‒ Anhang 2</w:t>
    </w:r>
  </w:p>
  <w:p w:rsidR="00F95DE2" w:rsidRPr="00CB4360" w:rsidRDefault="00F95DE2" w:rsidP="00E05171">
    <w:pPr>
      <w:pStyle w:val="Kopfzeile"/>
      <w:tabs>
        <w:tab w:val="clear" w:pos="9072"/>
        <w:tab w:val="right" w:pos="9923"/>
      </w:tabs>
    </w:pPr>
    <w:r>
      <w:tab/>
    </w:r>
    <w:r>
      <w:tab/>
    </w:r>
    <w:r>
      <w:rPr>
        <w:rFonts w:ascii="Arial" w:hAnsi="Arial" w:cs="Arial"/>
        <w:b/>
        <w:color w:val="808080" w:themeColor="background1" w:themeShade="80"/>
        <w:sz w:val="16"/>
        <w:szCs w:val="16"/>
      </w:rPr>
      <w:t>Generalplanung</w:t>
    </w:r>
  </w:p>
  <w:p w:rsidR="00F95DE2" w:rsidRPr="004B1A8A" w:rsidRDefault="00F95DE2" w:rsidP="00E05171">
    <w:pPr>
      <w:pStyle w:val="Kopfzeile"/>
    </w:pPr>
  </w:p>
  <w:p w:rsidR="00F95DE2" w:rsidRPr="00AC455A" w:rsidRDefault="00F95DE2" w:rsidP="00E05171">
    <w:pPr>
      <w:pStyle w:val="ABSTAN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E2" w:rsidRPr="00142A58" w:rsidRDefault="00F95DE2" w:rsidP="00334F64">
    <w:pPr>
      <w:pStyle w:val="Kopfzeile"/>
      <w:tabs>
        <w:tab w:val="clear" w:pos="9072"/>
        <w:tab w:val="right" w:pos="9923"/>
      </w:tabs>
      <w:rPr>
        <w:rFonts w:ascii="Arial" w:hAnsi="Arial" w:cs="Arial"/>
        <w:b/>
        <w:color w:val="808080" w:themeColor="background1" w:themeShade="80"/>
        <w:sz w:val="16"/>
        <w:szCs w:val="16"/>
      </w:rPr>
    </w:pPr>
    <w:r>
      <w:rPr>
        <w:rFonts w:ascii="Arial" w:hAnsi="Arial" w:cs="Arial"/>
        <w:b/>
        <w:color w:val="808080" w:themeColor="background1" w:themeShade="80"/>
        <w:sz w:val="16"/>
        <w:szCs w:val="16"/>
      </w:rPr>
      <w:t>Vergabemodelle</w:t>
    </w:r>
    <w:r>
      <w:rPr>
        <w:rFonts w:ascii="Arial" w:hAnsi="Arial" w:cs="Arial"/>
        <w:b/>
        <w:color w:val="808080" w:themeColor="background1" w:themeShade="80"/>
        <w:sz w:val="16"/>
        <w:szCs w:val="16"/>
      </w:rPr>
      <w:tab/>
    </w:r>
    <w:r>
      <w:rPr>
        <w:rFonts w:ascii="Arial" w:hAnsi="Arial" w:cs="Arial"/>
        <w:b/>
        <w:color w:val="808080" w:themeColor="background1" w:themeShade="80"/>
        <w:sz w:val="16"/>
        <w:szCs w:val="16"/>
      </w:rPr>
      <w:tab/>
      <w:t>GP-Vertrag ‒ Anhang 2</w:t>
    </w:r>
  </w:p>
  <w:p w:rsidR="00F95DE2" w:rsidRPr="00CB4360" w:rsidRDefault="00F95DE2" w:rsidP="00334F64">
    <w:pPr>
      <w:pStyle w:val="Kopfzeile"/>
      <w:tabs>
        <w:tab w:val="clear" w:pos="9072"/>
        <w:tab w:val="right" w:pos="9923"/>
      </w:tabs>
    </w:pPr>
    <w:r>
      <w:tab/>
    </w:r>
    <w:r>
      <w:tab/>
    </w:r>
    <w:r>
      <w:rPr>
        <w:rFonts w:ascii="Arial" w:hAnsi="Arial" w:cs="Arial"/>
        <w:b/>
        <w:color w:val="808080" w:themeColor="background1" w:themeShade="80"/>
        <w:sz w:val="16"/>
        <w:szCs w:val="16"/>
      </w:rPr>
      <w:t>Generalplanung</w:t>
    </w:r>
  </w:p>
  <w:p w:rsidR="00F95DE2" w:rsidRPr="00AC455A" w:rsidRDefault="00F95DE2" w:rsidP="00334F64">
    <w:pPr>
      <w:pStyle w:val="ABSTA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2BAAF3A"/>
    <w:styleLink w:val="ListenSymbolDreieck"/>
    <w:lvl w:ilvl="0">
      <w:start w:val="1"/>
      <w:numFmt w:val="decimal"/>
      <w:pStyle w:val="Listennummer4"/>
      <w:lvlText w:val="%1."/>
      <w:lvlJc w:val="left"/>
      <w:pPr>
        <w:tabs>
          <w:tab w:val="num" w:pos="1209"/>
        </w:tabs>
        <w:ind w:left="1209" w:hanging="360"/>
      </w:pPr>
    </w:lvl>
  </w:abstractNum>
  <w:abstractNum w:abstractNumId="1" w15:restartNumberingAfterBreak="0">
    <w:nsid w:val="FFFFFF80"/>
    <w:multiLevelType w:val="singleLevel"/>
    <w:tmpl w:val="1AD47CD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01045F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3" w15:restartNumberingAfterBreak="0">
    <w:nsid w:val="00240A1A"/>
    <w:multiLevelType w:val="multilevel"/>
    <w:tmpl w:val="38381E16"/>
    <w:lvl w:ilvl="0">
      <w:start w:val="1"/>
      <w:numFmt w:val="decimal"/>
      <w:lvlText w:val="%1."/>
      <w:lvlJc w:val="left"/>
      <w:pPr>
        <w:ind w:left="227" w:hanging="227"/>
      </w:pPr>
      <w:rPr>
        <w:rFonts w:hint="default"/>
        <w:b w:val="0"/>
        <w:i w:val="0"/>
        <w:color w:val="BFBFBF" w:themeColor="background1" w:themeShade="BF"/>
        <w:sz w:val="14"/>
        <w:szCs w:val="14"/>
        <w:u w:color="808080" w:themeColor="background1" w:themeShade="8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076663E"/>
    <w:multiLevelType w:val="hybridMultilevel"/>
    <w:tmpl w:val="496297A6"/>
    <w:lvl w:ilvl="0" w:tplc="018CC90A">
      <w:start w:val="1"/>
      <w:numFmt w:val="lowerLetter"/>
      <w:lvlText w:val="%1)"/>
      <w:lvlJc w:val="left"/>
      <w:pPr>
        <w:ind w:left="720" w:hanging="360"/>
      </w:pPr>
      <w:rPr>
        <w:rFonts w:ascii="Arial" w:hAnsi="Arial" w:hint="default"/>
        <w:b w:val="0"/>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10470D"/>
    <w:multiLevelType w:val="multilevel"/>
    <w:tmpl w:val="77789D7C"/>
    <w:lvl w:ilvl="0">
      <w:start w:val="1"/>
      <w:numFmt w:val="decimal"/>
      <w:lvlText w:val="%1."/>
      <w:lvlJc w:val="left"/>
      <w:pPr>
        <w:ind w:left="227" w:hanging="227"/>
      </w:pPr>
      <w:rPr>
        <w:rFonts w:hint="default"/>
        <w:b w:val="0"/>
        <w:color w:val="BFBFBF" w:themeColor="background1" w:themeShade="BF"/>
        <w:sz w:val="14"/>
        <w:szCs w:val="14"/>
        <w:u w:color="808080" w:themeColor="background1" w:themeShade="8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35325BD"/>
    <w:multiLevelType w:val="hybridMultilevel"/>
    <w:tmpl w:val="8716C146"/>
    <w:lvl w:ilvl="0" w:tplc="018CC90A">
      <w:start w:val="1"/>
      <w:numFmt w:val="lowerLetter"/>
      <w:lvlText w:val="%1)"/>
      <w:lvlJc w:val="left"/>
      <w:pPr>
        <w:ind w:left="720" w:hanging="360"/>
      </w:pPr>
      <w:rPr>
        <w:rFonts w:ascii="Arial" w:hAnsi="Arial" w:hint="default"/>
        <w:b w:val="0"/>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BF7324"/>
    <w:multiLevelType w:val="hybridMultilevel"/>
    <w:tmpl w:val="AD66B182"/>
    <w:lvl w:ilvl="0" w:tplc="3E2ECE4C">
      <w:start w:val="1"/>
      <w:numFmt w:val="bullet"/>
      <w:pStyle w:val="aufzvoll3"/>
      <w:lvlText w:val=""/>
      <w:lvlJc w:val="left"/>
      <w:pPr>
        <w:ind w:left="1494" w:hanging="360"/>
      </w:pPr>
      <w:rPr>
        <w:rFonts w:ascii="Symbol" w:hAnsi="Symbol" w:hint="default"/>
        <w:strike w:val="0"/>
        <w:color w:val="000000"/>
        <w:position w:val="0"/>
        <w:sz w:val="18"/>
        <w:szCs w:val="18"/>
        <w:vertAlign w:val="baseline"/>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1E101C"/>
    <w:multiLevelType w:val="hybridMultilevel"/>
    <w:tmpl w:val="6D40B2A4"/>
    <w:lvl w:ilvl="0" w:tplc="357EA7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7B550F0"/>
    <w:multiLevelType w:val="hybridMultilevel"/>
    <w:tmpl w:val="AB04529A"/>
    <w:lvl w:ilvl="0" w:tplc="40126434">
      <w:start w:val="1"/>
      <w:numFmt w:val="bullet"/>
      <w:pStyle w:val="BsLleer3"/>
      <w:lvlText w:val="○"/>
      <w:lvlJc w:val="left"/>
      <w:pPr>
        <w:ind w:left="1854" w:hanging="360"/>
      </w:pPr>
      <w:rPr>
        <w:rFonts w:ascii="Courier New" w:hAnsi="Courier New" w:hint="default"/>
        <w:strike w:val="0"/>
        <w:color w:val="000000" w:themeColor="text1"/>
        <w:sz w:val="15"/>
        <w:szCs w:val="15"/>
        <w:u w:val="none"/>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0" w15:restartNumberingAfterBreak="0">
    <w:nsid w:val="093C01E3"/>
    <w:multiLevelType w:val="hybridMultilevel"/>
    <w:tmpl w:val="D5000CC4"/>
    <w:lvl w:ilvl="0" w:tplc="166A5C28">
      <w:start w:val="1"/>
      <w:numFmt w:val="decimal"/>
      <w:pStyle w:val="1aufzhlung"/>
      <w:lvlText w:val="(%1)"/>
      <w:lvlJc w:val="left"/>
      <w:pPr>
        <w:tabs>
          <w:tab w:val="num" w:pos="417"/>
        </w:tabs>
        <w:ind w:left="41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0A1457C6"/>
    <w:multiLevelType w:val="multilevel"/>
    <w:tmpl w:val="D67CCB76"/>
    <w:lvl w:ilvl="0">
      <w:start w:val="2"/>
      <w:numFmt w:val="decimal"/>
      <w:lvlText w:val="%1."/>
      <w:lvlJc w:val="left"/>
      <w:pPr>
        <w:ind w:left="227" w:hanging="227"/>
      </w:pPr>
      <w:rPr>
        <w:rFonts w:hint="default"/>
        <w:b w:val="0"/>
        <w:i w:val="0"/>
        <w:color w:val="BFBFBF" w:themeColor="background1" w:themeShade="BF"/>
        <w:sz w:val="14"/>
        <w:szCs w:val="14"/>
        <w:u w:color="808080" w:themeColor="background1" w:themeShade="8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BF85E46"/>
    <w:multiLevelType w:val="hybridMultilevel"/>
    <w:tmpl w:val="B1467072"/>
    <w:lvl w:ilvl="0" w:tplc="3852EA12">
      <w:start w:val="1"/>
      <w:numFmt w:val="bullet"/>
      <w:pStyle w:val="-tabelle"/>
      <w:lvlText w:val="-"/>
      <w:lvlJc w:val="left"/>
      <w:pPr>
        <w:ind w:left="720" w:hanging="360"/>
      </w:pPr>
      <w:rPr>
        <w:rFonts w:ascii="Arial" w:hAnsi="Arial" w:hint="default"/>
        <w:sz w:val="14"/>
        <w:szCs w:val="1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0C4A1E2E"/>
    <w:multiLevelType w:val="multilevel"/>
    <w:tmpl w:val="84A63AF0"/>
    <w:lvl w:ilvl="0">
      <w:start w:val="1"/>
      <w:numFmt w:val="lowerLetter"/>
      <w:lvlText w:val="%1)"/>
      <w:lvlJc w:val="left"/>
      <w:pPr>
        <w:ind w:left="227" w:hanging="227"/>
      </w:pPr>
      <w:rPr>
        <w:rFonts w:ascii="Arial" w:hAnsi="Arial" w:hint="default"/>
        <w:b w:val="0"/>
        <w:sz w:val="1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D58247B"/>
    <w:multiLevelType w:val="multilevel"/>
    <w:tmpl w:val="F8601EFE"/>
    <w:lvl w:ilvl="0">
      <w:start w:val="2"/>
      <w:numFmt w:val="decimal"/>
      <w:lvlText w:val="%1."/>
      <w:lvlJc w:val="left"/>
      <w:pPr>
        <w:ind w:left="227" w:hanging="227"/>
      </w:pPr>
      <w:rPr>
        <w:rFonts w:hint="default"/>
        <w:b w:val="0"/>
        <w:color w:val="BFBFBF" w:themeColor="background1" w:themeShade="BF"/>
        <w:sz w:val="14"/>
        <w:szCs w:val="14"/>
        <w:u w:color="808080" w:themeColor="background1" w:themeShade="8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0D760712"/>
    <w:multiLevelType w:val="hybridMultilevel"/>
    <w:tmpl w:val="EB18B062"/>
    <w:lvl w:ilvl="0" w:tplc="74EE5C20">
      <w:start w:val="1"/>
      <w:numFmt w:val="bullet"/>
      <w:lvlText w:val="○"/>
      <w:lvlJc w:val="left"/>
      <w:pPr>
        <w:ind w:left="720" w:hanging="360"/>
      </w:pPr>
      <w:rPr>
        <w:rFonts w:ascii="Courier New" w:hAnsi="Courier New" w:hint="default"/>
        <w:color w:val="808080" w:themeColor="background1" w:themeShade="80"/>
        <w:sz w:val="14"/>
        <w:szCs w:val="14"/>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DC72E43"/>
    <w:multiLevelType w:val="hybridMultilevel"/>
    <w:tmpl w:val="7F4C2EC6"/>
    <w:lvl w:ilvl="0" w:tplc="B08A1010">
      <w:start w:val="2"/>
      <w:numFmt w:val="lowerLetter"/>
      <w:lvlText w:val="%1)"/>
      <w:lvlJc w:val="left"/>
      <w:pPr>
        <w:ind w:left="720" w:hanging="360"/>
      </w:pPr>
      <w:rPr>
        <w:rFonts w:ascii="Arial" w:hAnsi="Arial" w:hint="default"/>
        <w:b w:val="0"/>
        <w:i w:val="0"/>
        <w:sz w:val="1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0F8A416D"/>
    <w:multiLevelType w:val="hybridMultilevel"/>
    <w:tmpl w:val="BCAEEAEE"/>
    <w:lvl w:ilvl="0" w:tplc="42E8387E">
      <w:start w:val="13"/>
      <w:numFmt w:val="bullet"/>
      <w:pStyle w:val="Aufzhlungvor1pt"/>
      <w:lvlText w:val="-"/>
      <w:lvlJc w:val="left"/>
      <w:pPr>
        <w:tabs>
          <w:tab w:val="num" w:pos="360"/>
        </w:tabs>
        <w:ind w:left="360" w:hanging="360"/>
      </w:pPr>
      <w:rPr>
        <w:rFonts w:ascii="Arial" w:hAnsi="Arial" w:hint="default"/>
        <w:color w:val="auto"/>
        <w:sz w:val="14"/>
        <w:szCs w:val="14"/>
      </w:rPr>
    </w:lvl>
    <w:lvl w:ilvl="1" w:tplc="0407000F">
      <w:start w:val="1"/>
      <w:numFmt w:val="decimal"/>
      <w:lvlText w:val="%2."/>
      <w:lvlJc w:val="left"/>
      <w:pPr>
        <w:tabs>
          <w:tab w:val="num" w:pos="1440"/>
        </w:tabs>
        <w:ind w:left="1440" w:hanging="360"/>
      </w:pPr>
      <w:rPr>
        <w:rFonts w:hint="default"/>
        <w:color w:val="auto"/>
        <w:sz w:val="21"/>
        <w:szCs w:val="21"/>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E31F53"/>
    <w:multiLevelType w:val="multilevel"/>
    <w:tmpl w:val="F4B213C6"/>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10361094"/>
    <w:multiLevelType w:val="multilevel"/>
    <w:tmpl w:val="534AB314"/>
    <w:lvl w:ilvl="0">
      <w:start w:val="1"/>
      <w:numFmt w:val="decimal"/>
      <w:pStyle w:val="berschrift3Hellgelb"/>
      <w:isLgl/>
      <w:lvlText w:val="%1."/>
      <w:lvlJc w:val="left"/>
      <w:pPr>
        <w:tabs>
          <w:tab w:val="num" w:pos="360"/>
        </w:tabs>
        <w:ind w:left="360" w:hanging="360"/>
      </w:pPr>
      <w:rPr>
        <w:rFonts w:ascii="Arial" w:eastAsia="Times New Roman" w:hAnsi="Arial" w:cs="Times New Roman" w:hint="default"/>
      </w:rPr>
    </w:lvl>
    <w:lvl w:ilvl="1">
      <w:start w:val="1"/>
      <w:numFmt w:val="none"/>
      <w:isLgl/>
      <w:lvlText w:val="2.1"/>
      <w:lvlJc w:val="left"/>
      <w:pPr>
        <w:tabs>
          <w:tab w:val="num" w:pos="720"/>
        </w:tabs>
        <w:ind w:left="720" w:hanging="720"/>
      </w:pPr>
      <w:rPr>
        <w:rFonts w:cs="Times New Roman" w:hint="default"/>
      </w:rPr>
    </w:lvl>
    <w:lvl w:ilvl="2">
      <w:start w:val="1"/>
      <w:numFmt w:val="none"/>
      <w:pStyle w:val="berschrift3"/>
      <w:lvlText w:val="5.2"/>
      <w:lvlJc w:val="left"/>
      <w:pPr>
        <w:tabs>
          <w:tab w:val="num" w:pos="720"/>
        </w:tabs>
        <w:ind w:left="720" w:hanging="720"/>
      </w:pPr>
      <w:rPr>
        <w:rFonts w:cs="Times New Roman" w:hint="default"/>
      </w:rPr>
    </w:lvl>
    <w:lvl w:ilvl="3">
      <w:start w:val="1"/>
      <w:numFmt w:val="decimal"/>
      <w:pStyle w:val="berschrift4"/>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008"/>
        </w:tabs>
        <w:ind w:left="1008" w:hanging="1008"/>
      </w:pPr>
      <w:rPr>
        <w:rFonts w:cs="Times New Roman" w:hint="default"/>
      </w:rPr>
    </w:lvl>
    <w:lvl w:ilvl="5">
      <w:start w:val="1"/>
      <w:numFmt w:val="decimal"/>
      <w:pStyle w:val="berschrift6"/>
      <w:lvlText w:val="%1.%2.%3.%4.%5.%6"/>
      <w:lvlJc w:val="left"/>
      <w:pPr>
        <w:tabs>
          <w:tab w:val="num" w:pos="1152"/>
        </w:tabs>
        <w:ind w:left="1152" w:hanging="1152"/>
      </w:pPr>
      <w:rPr>
        <w:rFonts w:cs="Times New Roman" w:hint="default"/>
      </w:rPr>
    </w:lvl>
    <w:lvl w:ilvl="6">
      <w:start w:val="1"/>
      <w:numFmt w:val="decimal"/>
      <w:pStyle w:val="berschrift7"/>
      <w:lvlText w:val="%1.%2.%3.%4.%5.%6.%7"/>
      <w:lvlJc w:val="left"/>
      <w:pPr>
        <w:tabs>
          <w:tab w:val="num" w:pos="1296"/>
        </w:tabs>
        <w:ind w:left="1296" w:hanging="1296"/>
      </w:pPr>
      <w:rPr>
        <w:rFonts w:cs="Times New Roman" w:hint="default"/>
      </w:rPr>
    </w:lvl>
    <w:lvl w:ilvl="7">
      <w:start w:val="1"/>
      <w:numFmt w:val="decimal"/>
      <w:pStyle w:val="berschrift8"/>
      <w:lvlText w:val="%1.%2.%3.%4.%5.%6.%7.%8"/>
      <w:lvlJc w:val="left"/>
      <w:pPr>
        <w:tabs>
          <w:tab w:val="num" w:pos="1440"/>
        </w:tabs>
        <w:ind w:left="1440" w:hanging="1440"/>
      </w:pPr>
      <w:rPr>
        <w:rFonts w:cs="Times New Roman" w:hint="default"/>
      </w:rPr>
    </w:lvl>
    <w:lvl w:ilvl="8">
      <w:start w:val="1"/>
      <w:numFmt w:val="decimal"/>
      <w:pStyle w:val="berschrift9"/>
      <w:lvlText w:val="%1.%2.%3.%4.%5.%6.%7.%8.%9"/>
      <w:lvlJc w:val="left"/>
      <w:pPr>
        <w:tabs>
          <w:tab w:val="num" w:pos="1584"/>
        </w:tabs>
        <w:ind w:left="1584" w:hanging="1584"/>
      </w:pPr>
      <w:rPr>
        <w:rFonts w:cs="Times New Roman" w:hint="default"/>
      </w:rPr>
    </w:lvl>
  </w:abstractNum>
  <w:abstractNum w:abstractNumId="20" w15:restartNumberingAfterBreak="0">
    <w:nsid w:val="10A24B4B"/>
    <w:multiLevelType w:val="multilevel"/>
    <w:tmpl w:val="F3BE89C0"/>
    <w:lvl w:ilvl="0">
      <w:start w:val="8"/>
      <w:numFmt w:val="decimal"/>
      <w:lvlText w:val="%1."/>
      <w:lvlJc w:val="left"/>
      <w:pPr>
        <w:ind w:left="227" w:hanging="227"/>
      </w:pPr>
      <w:rPr>
        <w:rFonts w:hint="default"/>
        <w:b w:val="0"/>
        <w:color w:val="BFBFBF" w:themeColor="background1" w:themeShade="BF"/>
        <w:sz w:val="14"/>
        <w:szCs w:val="14"/>
        <w:u w:color="808080" w:themeColor="background1" w:themeShade="8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1580D54"/>
    <w:multiLevelType w:val="hybridMultilevel"/>
    <w:tmpl w:val="20F6D81A"/>
    <w:lvl w:ilvl="0" w:tplc="FC52A0D6">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11B875ED"/>
    <w:multiLevelType w:val="hybridMultilevel"/>
    <w:tmpl w:val="E39690EE"/>
    <w:lvl w:ilvl="0" w:tplc="685E452A">
      <w:start w:val="1"/>
      <w:numFmt w:val="bullet"/>
      <w:pStyle w:val="kleinerpunkttabelle"/>
      <w:lvlText w:val=""/>
      <w:lvlJc w:val="left"/>
      <w:pPr>
        <w:ind w:left="720" w:hanging="360"/>
      </w:pPr>
      <w:rPr>
        <w:rFonts w:ascii="Symbol" w:hAnsi="Symbol" w:hint="default"/>
        <w:b/>
        <w:i w:val="0"/>
        <w:color w:val="000000" w:themeColor="text1"/>
        <w:sz w:val="9"/>
        <w:szCs w:val="9"/>
        <w:u w:val="none" w:color="7F7F7F" w:themeColor="text1" w:themeTint="8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11BD29CE"/>
    <w:multiLevelType w:val="hybridMultilevel"/>
    <w:tmpl w:val="01349F34"/>
    <w:lvl w:ilvl="0" w:tplc="514A11C6">
      <w:start w:val="1"/>
      <w:numFmt w:val="bullet"/>
      <w:pStyle w:val="rot"/>
      <w:lvlText w:val="•"/>
      <w:lvlJc w:val="left"/>
      <w:pPr>
        <w:ind w:left="1571" w:hanging="360"/>
      </w:pPr>
      <w:rPr>
        <w:rFonts w:ascii="Arial" w:hAnsi="Arial" w:hint="default"/>
        <w:color w:val="C00000"/>
        <w:spacing w:val="10"/>
        <w:position w:val="0"/>
        <w:sz w:val="18"/>
        <w:u w:color="C00000"/>
        <w:vertAlign w:val="baseline"/>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24" w15:restartNumberingAfterBreak="0">
    <w:nsid w:val="12D246A7"/>
    <w:multiLevelType w:val="hybridMultilevel"/>
    <w:tmpl w:val="7DA6AEBC"/>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25" w15:restartNumberingAfterBreak="0">
    <w:nsid w:val="12E520DB"/>
    <w:multiLevelType w:val="hybridMultilevel"/>
    <w:tmpl w:val="A134B6E8"/>
    <w:lvl w:ilvl="0" w:tplc="60C26A76">
      <w:start w:val="1"/>
      <w:numFmt w:val="lowerLetter"/>
      <w:lvlText w:val="%1)"/>
      <w:lvlJc w:val="left"/>
      <w:pPr>
        <w:ind w:left="720" w:hanging="360"/>
      </w:pPr>
      <w:rPr>
        <w:rFonts w:ascii="Arial" w:hAnsi="Arial" w:hint="default"/>
        <w:b w:val="0"/>
        <w:i w:val="0"/>
        <w:sz w:val="14"/>
      </w:rPr>
    </w:lvl>
    <w:lvl w:ilvl="1" w:tplc="04070003" w:tentative="1">
      <w:start w:val="1"/>
      <w:numFmt w:val="lowerLetter"/>
      <w:lvlText w:val="%2."/>
      <w:lvlJc w:val="left"/>
      <w:pPr>
        <w:ind w:left="1440" w:hanging="360"/>
      </w:p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26" w15:restartNumberingAfterBreak="0">
    <w:nsid w:val="14BA6456"/>
    <w:multiLevelType w:val="multilevel"/>
    <w:tmpl w:val="09F8C4E4"/>
    <w:lvl w:ilvl="0">
      <w:start w:val="1"/>
      <w:numFmt w:val="decimal"/>
      <w:lvlText w:val="%1."/>
      <w:lvlJc w:val="left"/>
      <w:pPr>
        <w:ind w:left="227" w:hanging="227"/>
      </w:pPr>
      <w:rPr>
        <w:rFonts w:hint="default"/>
        <w:b w:val="0"/>
        <w:color w:val="BFBFBF" w:themeColor="background1" w:themeShade="BF"/>
        <w:sz w:val="14"/>
        <w:szCs w:val="14"/>
        <w:u w:color="808080" w:themeColor="background1" w:themeShade="8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14E13FA9"/>
    <w:multiLevelType w:val="hybridMultilevel"/>
    <w:tmpl w:val="62583B0E"/>
    <w:lvl w:ilvl="0" w:tplc="B0400942">
      <w:start w:val="13"/>
      <w:numFmt w:val="bullet"/>
      <w:pStyle w:val="Aufzhlung-"/>
      <w:lvlText w:val="-"/>
      <w:lvlJc w:val="left"/>
      <w:pPr>
        <w:tabs>
          <w:tab w:val="num" w:pos="0"/>
        </w:tabs>
        <w:ind w:left="284" w:hanging="284"/>
      </w:pPr>
      <w:rPr>
        <w:rFonts w:ascii="Arial" w:hAnsi="Arial" w:hint="default"/>
        <w:color w:val="auto"/>
        <w:sz w:val="20"/>
        <w:szCs w:val="20"/>
      </w:rPr>
    </w:lvl>
    <w:lvl w:ilvl="1" w:tplc="2B8606D2">
      <w:start w:val="13"/>
      <w:numFmt w:val="bullet"/>
      <w:lvlText w:val="-"/>
      <w:lvlJc w:val="left"/>
      <w:pPr>
        <w:tabs>
          <w:tab w:val="num" w:pos="1440"/>
        </w:tabs>
        <w:ind w:left="1440" w:hanging="360"/>
      </w:pPr>
      <w:rPr>
        <w:rFonts w:ascii="Arial" w:hAnsi="Arial" w:hint="default"/>
        <w:color w:val="auto"/>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495655"/>
    <w:multiLevelType w:val="hybridMultilevel"/>
    <w:tmpl w:val="694284F0"/>
    <w:lvl w:ilvl="0" w:tplc="C5BA017C">
      <w:start w:val="9"/>
      <w:numFmt w:val="lowerLetter"/>
      <w:lvlText w:val="%1)"/>
      <w:lvlJc w:val="left"/>
      <w:pPr>
        <w:ind w:left="1571" w:hanging="360"/>
      </w:pPr>
      <w:rPr>
        <w:rFonts w:ascii="Arial" w:hAnsi="Arial" w:hint="default"/>
        <w:b w:val="0"/>
        <w:i w:val="0"/>
        <w:sz w:val="1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159A5AB9"/>
    <w:multiLevelType w:val="hybridMultilevel"/>
    <w:tmpl w:val="86FE2FCA"/>
    <w:lvl w:ilvl="0" w:tplc="CF72F1C2">
      <w:start w:val="1"/>
      <w:numFmt w:val="bullet"/>
      <w:pStyle w:val="FormatvorlageAufzhlungenRechteckvor3ptVor0pt"/>
      <w:lvlText w:val=""/>
      <w:lvlJc w:val="left"/>
      <w:pPr>
        <w:tabs>
          <w:tab w:val="num" w:pos="567"/>
        </w:tabs>
        <w:ind w:left="567" w:hanging="425"/>
      </w:pPr>
      <w:rPr>
        <w:rFonts w:ascii="Wingdings 2" w:hAnsi="Wingdings 2" w:hint="default"/>
        <w:color w:val="000000"/>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7623F92"/>
    <w:multiLevelType w:val="hybridMultilevel"/>
    <w:tmpl w:val="E6BEA0F8"/>
    <w:lvl w:ilvl="0" w:tplc="E9BC8F16">
      <w:start w:val="1"/>
      <w:numFmt w:val="bullet"/>
      <w:pStyle w:val="AufzhlungRechteckfett"/>
      <w:lvlText w:val=""/>
      <w:lvlJc w:val="left"/>
      <w:pPr>
        <w:ind w:left="360" w:hanging="360"/>
      </w:pPr>
      <w:rPr>
        <w:rFonts w:ascii="Wingdings 2" w:hAnsi="Wingdings 2" w:hint="default"/>
        <w:color w:val="auto"/>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827575C"/>
    <w:multiLevelType w:val="multilevel"/>
    <w:tmpl w:val="AD6A47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8A5391C"/>
    <w:multiLevelType w:val="multilevel"/>
    <w:tmpl w:val="8DD0CF94"/>
    <w:lvl w:ilvl="0">
      <w:start w:val="1"/>
      <w:numFmt w:val="decimal"/>
      <w:lvlText w:val="%1."/>
      <w:lvlJc w:val="left"/>
      <w:pPr>
        <w:ind w:left="227" w:hanging="227"/>
      </w:pPr>
      <w:rPr>
        <w:rFonts w:hint="default"/>
        <w:b w:val="0"/>
        <w:i w:val="0"/>
        <w:color w:val="BFBFBF" w:themeColor="background1" w:themeShade="BF"/>
        <w:sz w:val="14"/>
        <w:szCs w:val="14"/>
        <w:u w:color="808080" w:themeColor="background1" w:themeShade="8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18F476BD"/>
    <w:multiLevelType w:val="multilevel"/>
    <w:tmpl w:val="1A7A22A6"/>
    <w:lvl w:ilvl="0">
      <w:start w:val="1"/>
      <w:numFmt w:val="lowerLetter"/>
      <w:lvlText w:val="%1)"/>
      <w:lvlJc w:val="left"/>
      <w:pPr>
        <w:ind w:left="227" w:hanging="227"/>
      </w:pPr>
      <w:rPr>
        <w:rFonts w:ascii="Arial" w:hAnsi="Arial" w:hint="default"/>
        <w:b w:val="0"/>
        <w:sz w:val="1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AC24027"/>
    <w:multiLevelType w:val="multilevel"/>
    <w:tmpl w:val="A53C59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B705FCD"/>
    <w:multiLevelType w:val="multilevel"/>
    <w:tmpl w:val="B90A50AE"/>
    <w:lvl w:ilvl="0">
      <w:start w:val="2"/>
      <w:numFmt w:val="decimal"/>
      <w:lvlText w:val="%1."/>
      <w:lvlJc w:val="left"/>
      <w:pPr>
        <w:ind w:left="227" w:hanging="227"/>
      </w:pPr>
      <w:rPr>
        <w:rFonts w:hint="default"/>
        <w:b w:val="0"/>
        <w:i w:val="0"/>
        <w:color w:val="BFBFBF" w:themeColor="background1" w:themeShade="BF"/>
        <w:sz w:val="14"/>
        <w:szCs w:val="14"/>
        <w:u w:color="808080" w:themeColor="background1" w:themeShade="8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1C13342B"/>
    <w:multiLevelType w:val="hybridMultilevel"/>
    <w:tmpl w:val="E4B6C2C2"/>
    <w:lvl w:ilvl="0" w:tplc="0C070019">
      <w:start w:val="1"/>
      <w:numFmt w:val="lowerLetter"/>
      <w:lvlText w:val="%1."/>
      <w:lvlJc w:val="left"/>
      <w:pPr>
        <w:ind w:left="720" w:hanging="36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1FDB5A86"/>
    <w:multiLevelType w:val="multilevel"/>
    <w:tmpl w:val="19F87D50"/>
    <w:lvl w:ilvl="0">
      <w:start w:val="1"/>
      <w:numFmt w:val="decimal"/>
      <w:pStyle w:val="tabellegrauaufzhlung"/>
      <w:lvlText w:val="%1."/>
      <w:lvlJc w:val="left"/>
      <w:pPr>
        <w:ind w:left="227" w:hanging="227"/>
      </w:pPr>
      <w:rPr>
        <w:rFonts w:hint="default"/>
        <w:i w:val="0"/>
        <w:color w:val="BFBFBF" w:themeColor="background1" w:themeShade="BF"/>
        <w:sz w:val="14"/>
        <w:szCs w:val="1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20551284"/>
    <w:multiLevelType w:val="hybridMultilevel"/>
    <w:tmpl w:val="2248AFA0"/>
    <w:lvl w:ilvl="0" w:tplc="90660F88">
      <w:start w:val="1"/>
      <w:numFmt w:val="bullet"/>
      <w:pStyle w:val="Aufzhlunggrau"/>
      <w:lvlText w:val=""/>
      <w:lvlJc w:val="left"/>
      <w:pPr>
        <w:ind w:left="720" w:hanging="360"/>
      </w:pPr>
      <w:rPr>
        <w:rFonts w:ascii="Symbol" w:hAnsi="Symbol" w:hint="default"/>
        <w:color w:val="808080" w:themeColor="background1" w:themeShade="80"/>
        <w:sz w:val="20"/>
        <w:szCs w:val="20"/>
        <w:u w:color="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11734B4"/>
    <w:multiLevelType w:val="hybridMultilevel"/>
    <w:tmpl w:val="53C880C6"/>
    <w:lvl w:ilvl="0" w:tplc="0C070005">
      <w:start w:val="1"/>
      <w:numFmt w:val="bullet"/>
      <w:lvlText w:val=""/>
      <w:lvlJc w:val="left"/>
      <w:pPr>
        <w:ind w:left="1428" w:hanging="360"/>
      </w:pPr>
      <w:rPr>
        <w:rFonts w:ascii="Wingdings" w:hAnsi="Wingdings"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40" w15:restartNumberingAfterBreak="0">
    <w:nsid w:val="224E464D"/>
    <w:multiLevelType w:val="hybridMultilevel"/>
    <w:tmpl w:val="80FCA932"/>
    <w:lvl w:ilvl="0" w:tplc="8318CB70">
      <w:start w:val="600"/>
      <w:numFmt w:val="lowerRoman"/>
      <w:lvlText w:val="%1."/>
      <w:lvlJc w:val="left"/>
      <w:pPr>
        <w:ind w:left="862" w:hanging="720"/>
      </w:pPr>
      <w:rPr>
        <w:rFonts w:hint="default"/>
        <w:b/>
      </w:rPr>
    </w:lvl>
    <w:lvl w:ilvl="1" w:tplc="0C070019" w:tentative="1">
      <w:start w:val="1"/>
      <w:numFmt w:val="lowerLetter"/>
      <w:lvlText w:val="%2."/>
      <w:lvlJc w:val="left"/>
      <w:pPr>
        <w:ind w:left="1222" w:hanging="360"/>
      </w:pPr>
    </w:lvl>
    <w:lvl w:ilvl="2" w:tplc="0C07001B" w:tentative="1">
      <w:start w:val="1"/>
      <w:numFmt w:val="lowerRoman"/>
      <w:lvlText w:val="%3."/>
      <w:lvlJc w:val="right"/>
      <w:pPr>
        <w:ind w:left="1942" w:hanging="180"/>
      </w:pPr>
    </w:lvl>
    <w:lvl w:ilvl="3" w:tplc="0C07000F" w:tentative="1">
      <w:start w:val="1"/>
      <w:numFmt w:val="decimal"/>
      <w:lvlText w:val="%4."/>
      <w:lvlJc w:val="left"/>
      <w:pPr>
        <w:ind w:left="2662" w:hanging="360"/>
      </w:pPr>
    </w:lvl>
    <w:lvl w:ilvl="4" w:tplc="0C070019" w:tentative="1">
      <w:start w:val="1"/>
      <w:numFmt w:val="lowerLetter"/>
      <w:lvlText w:val="%5."/>
      <w:lvlJc w:val="left"/>
      <w:pPr>
        <w:ind w:left="3382" w:hanging="360"/>
      </w:pPr>
    </w:lvl>
    <w:lvl w:ilvl="5" w:tplc="0C07001B" w:tentative="1">
      <w:start w:val="1"/>
      <w:numFmt w:val="lowerRoman"/>
      <w:lvlText w:val="%6."/>
      <w:lvlJc w:val="right"/>
      <w:pPr>
        <w:ind w:left="4102" w:hanging="180"/>
      </w:pPr>
    </w:lvl>
    <w:lvl w:ilvl="6" w:tplc="0C07000F" w:tentative="1">
      <w:start w:val="1"/>
      <w:numFmt w:val="decimal"/>
      <w:lvlText w:val="%7."/>
      <w:lvlJc w:val="left"/>
      <w:pPr>
        <w:ind w:left="4822" w:hanging="360"/>
      </w:pPr>
    </w:lvl>
    <w:lvl w:ilvl="7" w:tplc="0C070019" w:tentative="1">
      <w:start w:val="1"/>
      <w:numFmt w:val="lowerLetter"/>
      <w:lvlText w:val="%8."/>
      <w:lvlJc w:val="left"/>
      <w:pPr>
        <w:ind w:left="5542" w:hanging="360"/>
      </w:pPr>
    </w:lvl>
    <w:lvl w:ilvl="8" w:tplc="0C07001B" w:tentative="1">
      <w:start w:val="1"/>
      <w:numFmt w:val="lowerRoman"/>
      <w:lvlText w:val="%9."/>
      <w:lvlJc w:val="right"/>
      <w:pPr>
        <w:ind w:left="6262" w:hanging="180"/>
      </w:pPr>
    </w:lvl>
  </w:abstractNum>
  <w:abstractNum w:abstractNumId="41" w15:restartNumberingAfterBreak="0">
    <w:nsid w:val="23900B2B"/>
    <w:multiLevelType w:val="hybridMultilevel"/>
    <w:tmpl w:val="542EE284"/>
    <w:lvl w:ilvl="0" w:tplc="83CCB008">
      <w:numFmt w:val="bullet"/>
      <w:pStyle w:val="Aufzhlung0p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257F3E2D"/>
    <w:multiLevelType w:val="hybridMultilevel"/>
    <w:tmpl w:val="B68CAB4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264A19D7"/>
    <w:multiLevelType w:val="hybridMultilevel"/>
    <w:tmpl w:val="620A7FC4"/>
    <w:lvl w:ilvl="0" w:tplc="EBA6CEAA">
      <w:start w:val="27"/>
      <w:numFmt w:val="lowerLetter"/>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4" w15:restartNumberingAfterBreak="0">
    <w:nsid w:val="27372311"/>
    <w:multiLevelType w:val="multilevel"/>
    <w:tmpl w:val="0D8AC4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27E40E03"/>
    <w:multiLevelType w:val="singleLevel"/>
    <w:tmpl w:val="A552C904"/>
    <w:lvl w:ilvl="0">
      <w:start w:val="1"/>
      <w:numFmt w:val="bullet"/>
      <w:pStyle w:val="Flietext6alt6"/>
      <w:lvlText w:val=""/>
      <w:lvlJc w:val="left"/>
      <w:pPr>
        <w:tabs>
          <w:tab w:val="num" w:pos="1920"/>
        </w:tabs>
        <w:ind w:left="1843" w:hanging="283"/>
      </w:pPr>
      <w:rPr>
        <w:rFonts w:ascii="Symbol" w:hAnsi="Symbol" w:hint="default"/>
        <w:sz w:val="20"/>
      </w:rPr>
    </w:lvl>
  </w:abstractNum>
  <w:abstractNum w:abstractNumId="46" w15:restartNumberingAfterBreak="0">
    <w:nsid w:val="284F1891"/>
    <w:multiLevelType w:val="hybridMultilevel"/>
    <w:tmpl w:val="8716C146"/>
    <w:lvl w:ilvl="0" w:tplc="018CC90A">
      <w:start w:val="1"/>
      <w:numFmt w:val="lowerLetter"/>
      <w:lvlText w:val="%1)"/>
      <w:lvlJc w:val="left"/>
      <w:pPr>
        <w:ind w:left="720" w:hanging="360"/>
      </w:pPr>
      <w:rPr>
        <w:rFonts w:ascii="Arial" w:hAnsi="Arial" w:hint="default"/>
        <w:b w:val="0"/>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8563221"/>
    <w:multiLevelType w:val="multilevel"/>
    <w:tmpl w:val="8FB24AF6"/>
    <w:lvl w:ilvl="0">
      <w:start w:val="1"/>
      <w:numFmt w:val="decimal"/>
      <w:lvlText w:val="%1."/>
      <w:lvlJc w:val="left"/>
      <w:pPr>
        <w:ind w:left="227" w:hanging="227"/>
      </w:pPr>
      <w:rPr>
        <w:rFonts w:hint="default"/>
        <w:b w:val="0"/>
        <w:i w:val="0"/>
        <w:color w:val="BFBFBF" w:themeColor="background1" w:themeShade="BF"/>
        <w:sz w:val="14"/>
        <w:szCs w:val="14"/>
        <w:u w:color="808080" w:themeColor="background1" w:themeShade="8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28724688"/>
    <w:multiLevelType w:val="hybridMultilevel"/>
    <w:tmpl w:val="4A18E7AC"/>
    <w:lvl w:ilvl="0" w:tplc="58B0C612">
      <w:start w:val="1"/>
      <w:numFmt w:val="bullet"/>
      <w:pStyle w:val="leerauftext"/>
      <w:lvlText w:val=""/>
      <w:lvlJc w:val="left"/>
      <w:pPr>
        <w:ind w:left="928" w:hanging="360"/>
      </w:pPr>
      <w:rPr>
        <w:rFonts w:ascii="Wingdings 2" w:eastAsia="Times New Roman" w:hAnsi="Wingdings 2" w:cs="Arial" w:hint="default"/>
        <w:b w:val="0"/>
        <w:sz w:val="10"/>
        <w:szCs w:val="1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28DD7320"/>
    <w:multiLevelType w:val="multilevel"/>
    <w:tmpl w:val="4B2E98AA"/>
    <w:lvl w:ilvl="0">
      <w:start w:val="1"/>
      <w:numFmt w:val="decimal"/>
      <w:lvlText w:val="%1."/>
      <w:lvlJc w:val="left"/>
      <w:pPr>
        <w:ind w:left="227" w:hanging="227"/>
      </w:pPr>
      <w:rPr>
        <w:rFonts w:hint="default"/>
        <w:b w:val="0"/>
        <w:i w:val="0"/>
        <w:color w:val="BFBFBF" w:themeColor="background1" w:themeShade="BF"/>
        <w:sz w:val="14"/>
        <w:szCs w:val="14"/>
        <w:u w:color="808080" w:themeColor="background1" w:themeShade="8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2A4A260E"/>
    <w:multiLevelType w:val="multilevel"/>
    <w:tmpl w:val="A058C858"/>
    <w:lvl w:ilvl="0">
      <w:start w:val="1"/>
      <w:numFmt w:val="decimal"/>
      <w:pStyle w:val="tabelleol"/>
      <w:lvlText w:val="%1."/>
      <w:lvlJc w:val="left"/>
      <w:pPr>
        <w:ind w:left="227" w:hanging="227"/>
      </w:pPr>
      <w:rPr>
        <w:rFonts w:cs="Times New Roman" w:hint="default"/>
        <w:b w:val="0"/>
        <w:bCs w:val="0"/>
        <w:i w:val="0"/>
        <w:iCs w:val="0"/>
        <w:caps w:val="0"/>
        <w:smallCaps w:val="0"/>
        <w:strike w:val="0"/>
        <w:dstrike w:val="0"/>
        <w:noProof w:val="0"/>
        <w:vanish w:val="0"/>
        <w:color w:val="000000"/>
        <w:spacing w:val="0"/>
        <w:kern w:val="0"/>
        <w:position w:val="0"/>
        <w:sz w:val="14"/>
        <w:szCs w:val="14"/>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2A500040"/>
    <w:multiLevelType w:val="multilevel"/>
    <w:tmpl w:val="433CCDBC"/>
    <w:lvl w:ilvl="0">
      <w:start w:val="1"/>
      <w:numFmt w:val="decimal"/>
      <w:pStyle w:val="graunumm"/>
      <w:lvlText w:val="%1."/>
      <w:lvlJc w:val="left"/>
      <w:pPr>
        <w:ind w:left="227" w:hanging="227"/>
      </w:pPr>
      <w:rPr>
        <w:rFonts w:hint="default"/>
        <w:b w:val="0"/>
        <w:i w:val="0"/>
        <w:color w:val="BFBFBF" w:themeColor="background1" w:themeShade="BF"/>
        <w:sz w:val="14"/>
        <w:szCs w:val="14"/>
        <w:u w:color="808080" w:themeColor="background1" w:themeShade="8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2A552CEF"/>
    <w:multiLevelType w:val="hybridMultilevel"/>
    <w:tmpl w:val="1226AD82"/>
    <w:lvl w:ilvl="0" w:tplc="A056844C">
      <w:start w:val="1"/>
      <w:numFmt w:val="bullet"/>
      <w:pStyle w:val="tabelleeingercktlph"/>
      <w:lvlText w:val="-"/>
      <w:lvlJc w:val="left"/>
      <w:pPr>
        <w:ind w:left="947" w:hanging="360"/>
      </w:pPr>
      <w:rPr>
        <w:rFonts w:ascii="Arial" w:hAnsi="Arial" w:hint="default"/>
        <w:color w:val="auto"/>
        <w:sz w:val="14"/>
        <w:szCs w:val="16"/>
      </w:rPr>
    </w:lvl>
    <w:lvl w:ilvl="1" w:tplc="CA7ECA26" w:tentative="1">
      <w:start w:val="1"/>
      <w:numFmt w:val="bullet"/>
      <w:lvlText w:val="o"/>
      <w:lvlJc w:val="left"/>
      <w:pPr>
        <w:ind w:left="1667" w:hanging="360"/>
      </w:pPr>
      <w:rPr>
        <w:rFonts w:ascii="Courier New" w:hAnsi="Courier New" w:cs="Courier New" w:hint="default"/>
      </w:rPr>
    </w:lvl>
    <w:lvl w:ilvl="2" w:tplc="A5145CD6" w:tentative="1">
      <w:start w:val="1"/>
      <w:numFmt w:val="bullet"/>
      <w:lvlText w:val=""/>
      <w:lvlJc w:val="left"/>
      <w:pPr>
        <w:ind w:left="2387" w:hanging="360"/>
      </w:pPr>
      <w:rPr>
        <w:rFonts w:ascii="Wingdings" w:hAnsi="Wingdings" w:hint="default"/>
      </w:rPr>
    </w:lvl>
    <w:lvl w:ilvl="3" w:tplc="D24EB99E" w:tentative="1">
      <w:start w:val="1"/>
      <w:numFmt w:val="bullet"/>
      <w:lvlText w:val=""/>
      <w:lvlJc w:val="left"/>
      <w:pPr>
        <w:ind w:left="3107" w:hanging="360"/>
      </w:pPr>
      <w:rPr>
        <w:rFonts w:ascii="Symbol" w:hAnsi="Symbol" w:hint="default"/>
      </w:rPr>
    </w:lvl>
    <w:lvl w:ilvl="4" w:tplc="64EA05E8" w:tentative="1">
      <w:start w:val="1"/>
      <w:numFmt w:val="bullet"/>
      <w:lvlText w:val="o"/>
      <w:lvlJc w:val="left"/>
      <w:pPr>
        <w:ind w:left="3827" w:hanging="360"/>
      </w:pPr>
      <w:rPr>
        <w:rFonts w:ascii="Courier New" w:hAnsi="Courier New" w:cs="Courier New" w:hint="default"/>
      </w:rPr>
    </w:lvl>
    <w:lvl w:ilvl="5" w:tplc="D4FC4D7E" w:tentative="1">
      <w:start w:val="1"/>
      <w:numFmt w:val="bullet"/>
      <w:lvlText w:val=""/>
      <w:lvlJc w:val="left"/>
      <w:pPr>
        <w:ind w:left="4547" w:hanging="360"/>
      </w:pPr>
      <w:rPr>
        <w:rFonts w:ascii="Wingdings" w:hAnsi="Wingdings" w:hint="default"/>
      </w:rPr>
    </w:lvl>
    <w:lvl w:ilvl="6" w:tplc="6C6E2560" w:tentative="1">
      <w:start w:val="1"/>
      <w:numFmt w:val="bullet"/>
      <w:lvlText w:val=""/>
      <w:lvlJc w:val="left"/>
      <w:pPr>
        <w:ind w:left="5267" w:hanging="360"/>
      </w:pPr>
      <w:rPr>
        <w:rFonts w:ascii="Symbol" w:hAnsi="Symbol" w:hint="default"/>
      </w:rPr>
    </w:lvl>
    <w:lvl w:ilvl="7" w:tplc="2AECF858" w:tentative="1">
      <w:start w:val="1"/>
      <w:numFmt w:val="bullet"/>
      <w:lvlText w:val="o"/>
      <w:lvlJc w:val="left"/>
      <w:pPr>
        <w:ind w:left="5987" w:hanging="360"/>
      </w:pPr>
      <w:rPr>
        <w:rFonts w:ascii="Courier New" w:hAnsi="Courier New" w:cs="Courier New" w:hint="default"/>
      </w:rPr>
    </w:lvl>
    <w:lvl w:ilvl="8" w:tplc="CFB61CEA" w:tentative="1">
      <w:start w:val="1"/>
      <w:numFmt w:val="bullet"/>
      <w:lvlText w:val=""/>
      <w:lvlJc w:val="left"/>
      <w:pPr>
        <w:ind w:left="6707" w:hanging="360"/>
      </w:pPr>
      <w:rPr>
        <w:rFonts w:ascii="Wingdings" w:hAnsi="Wingdings" w:hint="default"/>
      </w:rPr>
    </w:lvl>
  </w:abstractNum>
  <w:abstractNum w:abstractNumId="53" w15:restartNumberingAfterBreak="0">
    <w:nsid w:val="2B9665BD"/>
    <w:multiLevelType w:val="multilevel"/>
    <w:tmpl w:val="27343C10"/>
    <w:lvl w:ilvl="0">
      <w:start w:val="1"/>
      <w:numFmt w:val="lowerLetter"/>
      <w:lvlText w:val="%1)"/>
      <w:lvlJc w:val="left"/>
      <w:pPr>
        <w:ind w:left="227" w:hanging="227"/>
      </w:pPr>
      <w:rPr>
        <w:rFonts w:ascii="Arial" w:hAnsi="Arial" w:hint="default"/>
        <w:b w:val="0"/>
        <w:sz w:val="1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2BCF52F1"/>
    <w:multiLevelType w:val="hybridMultilevel"/>
    <w:tmpl w:val="5CD6F10C"/>
    <w:lvl w:ilvl="0" w:tplc="F3384F3E">
      <w:start w:val="1"/>
      <w:numFmt w:val="bullet"/>
      <w:pStyle w:val="tabellepkt-aufz"/>
      <w:lvlText w:val=""/>
      <w:lvlJc w:val="left"/>
      <w:pPr>
        <w:ind w:left="947" w:hanging="360"/>
      </w:pPr>
      <w:rPr>
        <w:rFonts w:ascii="Wingdings" w:hAnsi="Wingdings" w:hint="default"/>
        <w:b w:val="0"/>
        <w:i w:val="0"/>
        <w:color w:val="000000" w:themeColor="text1"/>
        <w:sz w:val="14"/>
        <w:szCs w:val="18"/>
        <w:u w:val="none" w:color="7F7F7F" w:themeColor="text1" w:themeTint="80"/>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55" w15:restartNumberingAfterBreak="0">
    <w:nsid w:val="2CF8642B"/>
    <w:multiLevelType w:val="hybridMultilevel"/>
    <w:tmpl w:val="F9DC2190"/>
    <w:lvl w:ilvl="0" w:tplc="D75ECB98">
      <w:start w:val="1"/>
      <w:numFmt w:val="bullet"/>
      <w:pStyle w:val="tabelleraute"/>
      <w:lvlText w:val="¿"/>
      <w:lvlJc w:val="left"/>
      <w:pPr>
        <w:ind w:left="777" w:hanging="360"/>
      </w:pPr>
      <w:rPr>
        <w:rFonts w:ascii="Wingdings 2" w:hAnsi="Wingdings 2" w:hint="default"/>
        <w:strike w:val="0"/>
        <w:color w:val="808080" w:themeColor="background1" w:themeShade="80"/>
        <w:sz w:val="10"/>
        <w:szCs w:val="16"/>
      </w:rPr>
    </w:lvl>
    <w:lvl w:ilvl="1" w:tplc="0C070003" w:tentative="1">
      <w:start w:val="1"/>
      <w:numFmt w:val="bullet"/>
      <w:lvlText w:val="o"/>
      <w:lvlJc w:val="left"/>
      <w:pPr>
        <w:ind w:left="1497" w:hanging="360"/>
      </w:pPr>
      <w:rPr>
        <w:rFonts w:ascii="Courier New" w:hAnsi="Courier New" w:cs="Courier New" w:hint="default"/>
      </w:rPr>
    </w:lvl>
    <w:lvl w:ilvl="2" w:tplc="0C070005" w:tentative="1">
      <w:start w:val="1"/>
      <w:numFmt w:val="bullet"/>
      <w:lvlText w:val=""/>
      <w:lvlJc w:val="left"/>
      <w:pPr>
        <w:ind w:left="2217" w:hanging="360"/>
      </w:pPr>
      <w:rPr>
        <w:rFonts w:ascii="Wingdings" w:hAnsi="Wingdings" w:hint="default"/>
      </w:rPr>
    </w:lvl>
    <w:lvl w:ilvl="3" w:tplc="0C070001" w:tentative="1">
      <w:start w:val="1"/>
      <w:numFmt w:val="bullet"/>
      <w:lvlText w:val=""/>
      <w:lvlJc w:val="left"/>
      <w:pPr>
        <w:ind w:left="2937" w:hanging="360"/>
      </w:pPr>
      <w:rPr>
        <w:rFonts w:ascii="Symbol" w:hAnsi="Symbol" w:hint="default"/>
      </w:rPr>
    </w:lvl>
    <w:lvl w:ilvl="4" w:tplc="0C070003" w:tentative="1">
      <w:start w:val="1"/>
      <w:numFmt w:val="bullet"/>
      <w:lvlText w:val="o"/>
      <w:lvlJc w:val="left"/>
      <w:pPr>
        <w:ind w:left="3657" w:hanging="360"/>
      </w:pPr>
      <w:rPr>
        <w:rFonts w:ascii="Courier New" w:hAnsi="Courier New" w:cs="Courier New" w:hint="default"/>
      </w:rPr>
    </w:lvl>
    <w:lvl w:ilvl="5" w:tplc="0C070005" w:tentative="1">
      <w:start w:val="1"/>
      <w:numFmt w:val="bullet"/>
      <w:lvlText w:val=""/>
      <w:lvlJc w:val="left"/>
      <w:pPr>
        <w:ind w:left="4377" w:hanging="360"/>
      </w:pPr>
      <w:rPr>
        <w:rFonts w:ascii="Wingdings" w:hAnsi="Wingdings" w:hint="default"/>
      </w:rPr>
    </w:lvl>
    <w:lvl w:ilvl="6" w:tplc="0C070001" w:tentative="1">
      <w:start w:val="1"/>
      <w:numFmt w:val="bullet"/>
      <w:lvlText w:val=""/>
      <w:lvlJc w:val="left"/>
      <w:pPr>
        <w:ind w:left="5097" w:hanging="360"/>
      </w:pPr>
      <w:rPr>
        <w:rFonts w:ascii="Symbol" w:hAnsi="Symbol" w:hint="default"/>
      </w:rPr>
    </w:lvl>
    <w:lvl w:ilvl="7" w:tplc="0C070003" w:tentative="1">
      <w:start w:val="1"/>
      <w:numFmt w:val="bullet"/>
      <w:lvlText w:val="o"/>
      <w:lvlJc w:val="left"/>
      <w:pPr>
        <w:ind w:left="5817" w:hanging="360"/>
      </w:pPr>
      <w:rPr>
        <w:rFonts w:ascii="Courier New" w:hAnsi="Courier New" w:cs="Courier New" w:hint="default"/>
      </w:rPr>
    </w:lvl>
    <w:lvl w:ilvl="8" w:tplc="0C070005" w:tentative="1">
      <w:start w:val="1"/>
      <w:numFmt w:val="bullet"/>
      <w:lvlText w:val=""/>
      <w:lvlJc w:val="left"/>
      <w:pPr>
        <w:ind w:left="6537" w:hanging="360"/>
      </w:pPr>
      <w:rPr>
        <w:rFonts w:ascii="Wingdings" w:hAnsi="Wingdings" w:hint="default"/>
      </w:rPr>
    </w:lvl>
  </w:abstractNum>
  <w:abstractNum w:abstractNumId="56" w15:restartNumberingAfterBreak="0">
    <w:nsid w:val="31E43F7B"/>
    <w:multiLevelType w:val="hybridMultilevel"/>
    <w:tmpl w:val="54C6869E"/>
    <w:lvl w:ilvl="0" w:tplc="F25C576A">
      <w:start w:val="1"/>
      <w:numFmt w:val="bullet"/>
      <w:pStyle w:val="Aufzhlungszeichen"/>
      <w:lvlText w:val=""/>
      <w:lvlJc w:val="left"/>
      <w:pPr>
        <w:tabs>
          <w:tab w:val="num" w:pos="500"/>
        </w:tabs>
        <w:ind w:left="500" w:hanging="360"/>
      </w:pPr>
      <w:rPr>
        <w:rFonts w:ascii="Symbol" w:hAnsi="Symbol" w:hint="default"/>
        <w:color w:val="auto"/>
        <w:sz w:val="14"/>
        <w:szCs w:val="14"/>
      </w:rPr>
    </w:lvl>
    <w:lvl w:ilvl="1" w:tplc="04070019"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26161AB"/>
    <w:multiLevelType w:val="hybridMultilevel"/>
    <w:tmpl w:val="A5068506"/>
    <w:lvl w:ilvl="0" w:tplc="66A89324">
      <w:start w:val="1"/>
      <w:numFmt w:val="bullet"/>
      <w:pStyle w:val="tabele8pteingerckt"/>
      <w:lvlText w:val="-"/>
      <w:lvlJc w:val="left"/>
      <w:pPr>
        <w:tabs>
          <w:tab w:val="num" w:pos="897"/>
        </w:tabs>
        <w:ind w:left="897" w:hanging="360"/>
      </w:pPr>
      <w:rPr>
        <w:rFonts w:ascii="Arial" w:hAnsi="Arial" w:hint="default"/>
        <w:color w:val="auto"/>
        <w:sz w:val="16"/>
        <w:szCs w:val="16"/>
      </w:rPr>
    </w:lvl>
    <w:lvl w:ilvl="1" w:tplc="04070003" w:tentative="1">
      <w:start w:val="1"/>
      <w:numFmt w:val="bullet"/>
      <w:lvlText w:val="o"/>
      <w:lvlJc w:val="left"/>
      <w:pPr>
        <w:tabs>
          <w:tab w:val="num" w:pos="1837"/>
        </w:tabs>
        <w:ind w:left="1837" w:hanging="360"/>
      </w:pPr>
      <w:rPr>
        <w:rFonts w:ascii="Courier New" w:hAnsi="Courier New" w:cs="Courier New" w:hint="default"/>
      </w:rPr>
    </w:lvl>
    <w:lvl w:ilvl="2" w:tplc="04070005" w:tentative="1">
      <w:start w:val="1"/>
      <w:numFmt w:val="bullet"/>
      <w:lvlText w:val=""/>
      <w:lvlJc w:val="left"/>
      <w:pPr>
        <w:tabs>
          <w:tab w:val="num" w:pos="2557"/>
        </w:tabs>
        <w:ind w:left="2557" w:hanging="360"/>
      </w:pPr>
      <w:rPr>
        <w:rFonts w:ascii="Wingdings" w:hAnsi="Wingdings" w:hint="default"/>
      </w:rPr>
    </w:lvl>
    <w:lvl w:ilvl="3" w:tplc="04070001" w:tentative="1">
      <w:start w:val="1"/>
      <w:numFmt w:val="bullet"/>
      <w:lvlText w:val=""/>
      <w:lvlJc w:val="left"/>
      <w:pPr>
        <w:tabs>
          <w:tab w:val="num" w:pos="3277"/>
        </w:tabs>
        <w:ind w:left="3277" w:hanging="360"/>
      </w:pPr>
      <w:rPr>
        <w:rFonts w:ascii="Symbol" w:hAnsi="Symbol" w:hint="default"/>
      </w:rPr>
    </w:lvl>
    <w:lvl w:ilvl="4" w:tplc="04070003" w:tentative="1">
      <w:start w:val="1"/>
      <w:numFmt w:val="bullet"/>
      <w:lvlText w:val="o"/>
      <w:lvlJc w:val="left"/>
      <w:pPr>
        <w:tabs>
          <w:tab w:val="num" w:pos="3997"/>
        </w:tabs>
        <w:ind w:left="3997" w:hanging="360"/>
      </w:pPr>
      <w:rPr>
        <w:rFonts w:ascii="Courier New" w:hAnsi="Courier New" w:cs="Courier New" w:hint="default"/>
      </w:rPr>
    </w:lvl>
    <w:lvl w:ilvl="5" w:tplc="04070005" w:tentative="1">
      <w:start w:val="1"/>
      <w:numFmt w:val="bullet"/>
      <w:lvlText w:val=""/>
      <w:lvlJc w:val="left"/>
      <w:pPr>
        <w:tabs>
          <w:tab w:val="num" w:pos="4717"/>
        </w:tabs>
        <w:ind w:left="4717" w:hanging="360"/>
      </w:pPr>
      <w:rPr>
        <w:rFonts w:ascii="Wingdings" w:hAnsi="Wingdings" w:hint="default"/>
      </w:rPr>
    </w:lvl>
    <w:lvl w:ilvl="6" w:tplc="04070001" w:tentative="1">
      <w:start w:val="1"/>
      <w:numFmt w:val="bullet"/>
      <w:lvlText w:val=""/>
      <w:lvlJc w:val="left"/>
      <w:pPr>
        <w:tabs>
          <w:tab w:val="num" w:pos="5437"/>
        </w:tabs>
        <w:ind w:left="5437" w:hanging="360"/>
      </w:pPr>
      <w:rPr>
        <w:rFonts w:ascii="Symbol" w:hAnsi="Symbol" w:hint="default"/>
      </w:rPr>
    </w:lvl>
    <w:lvl w:ilvl="7" w:tplc="04070003" w:tentative="1">
      <w:start w:val="1"/>
      <w:numFmt w:val="bullet"/>
      <w:lvlText w:val="o"/>
      <w:lvlJc w:val="left"/>
      <w:pPr>
        <w:tabs>
          <w:tab w:val="num" w:pos="6157"/>
        </w:tabs>
        <w:ind w:left="6157" w:hanging="360"/>
      </w:pPr>
      <w:rPr>
        <w:rFonts w:ascii="Courier New" w:hAnsi="Courier New" w:cs="Courier New" w:hint="default"/>
      </w:rPr>
    </w:lvl>
    <w:lvl w:ilvl="8" w:tplc="04070005" w:tentative="1">
      <w:start w:val="1"/>
      <w:numFmt w:val="bullet"/>
      <w:lvlText w:val=""/>
      <w:lvlJc w:val="left"/>
      <w:pPr>
        <w:tabs>
          <w:tab w:val="num" w:pos="6877"/>
        </w:tabs>
        <w:ind w:left="6877" w:hanging="360"/>
      </w:pPr>
      <w:rPr>
        <w:rFonts w:ascii="Wingdings" w:hAnsi="Wingdings" w:hint="default"/>
      </w:rPr>
    </w:lvl>
  </w:abstractNum>
  <w:abstractNum w:abstractNumId="58" w15:restartNumberingAfterBreak="0">
    <w:nsid w:val="332D1315"/>
    <w:multiLevelType w:val="hybridMultilevel"/>
    <w:tmpl w:val="D040D24C"/>
    <w:lvl w:ilvl="0" w:tplc="445624D2">
      <w:start w:val="1"/>
      <w:numFmt w:val="bullet"/>
      <w:pStyle w:val="aufzvollgrn"/>
      <w:lvlText w:val="●"/>
      <w:lvlJc w:val="left"/>
      <w:pPr>
        <w:ind w:left="360" w:hanging="360"/>
      </w:pPr>
      <w:rPr>
        <w:rFonts w:ascii="Courier New" w:hAnsi="Courier New" w:hint="default"/>
        <w:color w:val="1E601E"/>
        <w:sz w:val="14"/>
        <w:szCs w:val="18"/>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333E0331"/>
    <w:multiLevelType w:val="hybridMultilevel"/>
    <w:tmpl w:val="C43A8612"/>
    <w:lvl w:ilvl="0" w:tplc="0458EB68">
      <w:start w:val="13"/>
      <w:numFmt w:val="bullet"/>
      <w:pStyle w:val="aufzhlungrechteckvoll"/>
      <w:lvlText w:val=""/>
      <w:lvlJc w:val="left"/>
      <w:pPr>
        <w:tabs>
          <w:tab w:val="num" w:pos="227"/>
        </w:tabs>
        <w:ind w:left="227" w:hanging="227"/>
      </w:pPr>
      <w:rPr>
        <w:rFonts w:ascii="Wingdings 2" w:hAnsi="Wingdings 2" w:hint="default"/>
        <w:color w:val="000000"/>
        <w:position w:val="2"/>
        <w:sz w:val="16"/>
        <w:szCs w:val="21"/>
        <w:lang w:val="de-D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34D5897"/>
    <w:multiLevelType w:val="hybridMultilevel"/>
    <w:tmpl w:val="B9C8BC20"/>
    <w:lvl w:ilvl="0" w:tplc="C7302756">
      <w:start w:val="13"/>
      <w:numFmt w:val="bullet"/>
      <w:pStyle w:val="Aufzhlungstrich3"/>
      <w:lvlText w:val="-"/>
      <w:lvlJc w:val="left"/>
      <w:pPr>
        <w:ind w:left="720" w:hanging="360"/>
      </w:pPr>
      <w:rPr>
        <w:rFonts w:ascii="Arial" w:eastAsia="Times New Roman" w:hAnsi="Aria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33EC3201"/>
    <w:multiLevelType w:val="multilevel"/>
    <w:tmpl w:val="F8601EFE"/>
    <w:lvl w:ilvl="0">
      <w:start w:val="2"/>
      <w:numFmt w:val="decimal"/>
      <w:lvlText w:val="%1."/>
      <w:lvlJc w:val="left"/>
      <w:pPr>
        <w:ind w:left="227" w:hanging="227"/>
      </w:pPr>
      <w:rPr>
        <w:rFonts w:hint="default"/>
        <w:b w:val="0"/>
        <w:color w:val="BFBFBF" w:themeColor="background1" w:themeShade="BF"/>
        <w:sz w:val="14"/>
        <w:szCs w:val="14"/>
        <w:u w:color="808080" w:themeColor="background1" w:themeShade="8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34F13A85"/>
    <w:multiLevelType w:val="hybridMultilevel"/>
    <w:tmpl w:val="A31E3AC0"/>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63" w15:restartNumberingAfterBreak="0">
    <w:nsid w:val="351535C7"/>
    <w:multiLevelType w:val="multilevel"/>
    <w:tmpl w:val="B664A6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35B633A2"/>
    <w:multiLevelType w:val="hybridMultilevel"/>
    <w:tmpl w:val="16425CF4"/>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65" w15:restartNumberingAfterBreak="0">
    <w:nsid w:val="36087FD1"/>
    <w:multiLevelType w:val="multilevel"/>
    <w:tmpl w:val="38381E16"/>
    <w:lvl w:ilvl="0">
      <w:start w:val="1"/>
      <w:numFmt w:val="decimal"/>
      <w:lvlText w:val="%1."/>
      <w:lvlJc w:val="left"/>
      <w:pPr>
        <w:ind w:left="227" w:hanging="227"/>
      </w:pPr>
      <w:rPr>
        <w:rFonts w:hint="default"/>
        <w:b w:val="0"/>
        <w:i w:val="0"/>
        <w:color w:val="BFBFBF" w:themeColor="background1" w:themeShade="BF"/>
        <w:sz w:val="14"/>
        <w:szCs w:val="14"/>
        <w:u w:color="808080" w:themeColor="background1" w:themeShade="8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368E13A8"/>
    <w:multiLevelType w:val="hybridMultilevel"/>
    <w:tmpl w:val="0BD687C8"/>
    <w:lvl w:ilvl="0" w:tplc="6FFA3354">
      <w:start w:val="1"/>
      <w:numFmt w:val="bullet"/>
      <w:pStyle w:val="Aufzhlung3pteingerckt"/>
      <w:lvlText w:val=""/>
      <w:lvlJc w:val="left"/>
      <w:pPr>
        <w:tabs>
          <w:tab w:val="num" w:pos="644"/>
        </w:tabs>
        <w:ind w:left="644" w:hanging="284"/>
      </w:pPr>
      <w:rPr>
        <w:rFonts w:ascii="Symbol" w:hAnsi="Symbol" w:hint="default"/>
        <w:color w:val="auto"/>
        <w:sz w:val="19"/>
        <w:szCs w:val="20"/>
      </w:rPr>
    </w:lvl>
    <w:lvl w:ilvl="1" w:tplc="FFFFFFFF">
      <w:start w:val="1"/>
      <w:numFmt w:val="bullet"/>
      <w:lvlText w:val=""/>
      <w:lvlJc w:val="left"/>
      <w:pPr>
        <w:tabs>
          <w:tab w:val="num" w:pos="1077"/>
        </w:tabs>
        <w:ind w:left="1004" w:firstLine="76"/>
      </w:pPr>
      <w:rPr>
        <w:rFonts w:ascii="Symbol" w:hAnsi="Symbol" w:hint="default"/>
        <w:color w:val="000000"/>
        <w:sz w:val="20"/>
        <w:szCs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7DA58AC"/>
    <w:multiLevelType w:val="hybridMultilevel"/>
    <w:tmpl w:val="0402303A"/>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68" w15:restartNumberingAfterBreak="0">
    <w:nsid w:val="37E93577"/>
    <w:multiLevelType w:val="hybridMultilevel"/>
    <w:tmpl w:val="B2E8EAA0"/>
    <w:lvl w:ilvl="0" w:tplc="877C37A8">
      <w:start w:val="13"/>
      <w:numFmt w:val="bullet"/>
      <w:pStyle w:val="tabelle"/>
      <w:lvlText w:val="-"/>
      <w:lvlJc w:val="left"/>
      <w:pPr>
        <w:ind w:left="947" w:hanging="360"/>
      </w:pPr>
      <w:rPr>
        <w:rFonts w:ascii="Arial" w:hAnsi="Arial" w:hint="default"/>
        <w:color w:val="000000" w:themeColor="text1"/>
        <w:spacing w:val="10"/>
        <w:sz w:val="14"/>
        <w:szCs w:val="14"/>
        <w:u w:color="000000" w:themeColor="text1"/>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69" w15:restartNumberingAfterBreak="0">
    <w:nsid w:val="392E4A4D"/>
    <w:multiLevelType w:val="multilevel"/>
    <w:tmpl w:val="CB2E4F7A"/>
    <w:lvl w:ilvl="0">
      <w:start w:val="3"/>
      <w:numFmt w:val="decimal"/>
      <w:lvlText w:val="%1."/>
      <w:lvlJc w:val="left"/>
      <w:pPr>
        <w:ind w:left="227" w:hanging="227"/>
      </w:pPr>
      <w:rPr>
        <w:rFonts w:hint="default"/>
        <w:b w:val="0"/>
        <w:i w:val="0"/>
        <w:color w:val="BFBFBF" w:themeColor="background1" w:themeShade="BF"/>
        <w:sz w:val="14"/>
        <w:szCs w:val="14"/>
        <w:u w:color="808080" w:themeColor="background1" w:themeShade="8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3957000C"/>
    <w:multiLevelType w:val="hybridMultilevel"/>
    <w:tmpl w:val="E93AD952"/>
    <w:lvl w:ilvl="0" w:tplc="42704120">
      <w:start w:val="1"/>
      <w:numFmt w:val="bullet"/>
      <w:lvlText w:val=""/>
      <w:lvlJc w:val="left"/>
      <w:pPr>
        <w:ind w:left="720" w:hanging="360"/>
      </w:pPr>
      <w:rPr>
        <w:rFonts w:ascii="Wingdings" w:hAnsi="Wingdings" w:hint="default"/>
      </w:rPr>
    </w:lvl>
    <w:lvl w:ilvl="1" w:tplc="ED6E292C" w:tentative="1">
      <w:start w:val="1"/>
      <w:numFmt w:val="bullet"/>
      <w:lvlText w:val="o"/>
      <w:lvlJc w:val="left"/>
      <w:pPr>
        <w:ind w:left="1440" w:hanging="360"/>
      </w:pPr>
      <w:rPr>
        <w:rFonts w:ascii="Courier New" w:hAnsi="Courier New" w:cs="Courier New" w:hint="default"/>
      </w:rPr>
    </w:lvl>
    <w:lvl w:ilvl="2" w:tplc="CB8E7DC4">
      <w:start w:val="1"/>
      <w:numFmt w:val="bullet"/>
      <w:lvlText w:val=""/>
      <w:lvlJc w:val="left"/>
      <w:pPr>
        <w:ind w:left="2160" w:hanging="360"/>
      </w:pPr>
      <w:rPr>
        <w:rFonts w:ascii="Symbol" w:hAnsi="Symbol" w:hint="default"/>
      </w:rPr>
    </w:lvl>
    <w:lvl w:ilvl="3" w:tplc="64740ADA" w:tentative="1">
      <w:start w:val="1"/>
      <w:numFmt w:val="bullet"/>
      <w:lvlText w:val=""/>
      <w:lvlJc w:val="left"/>
      <w:pPr>
        <w:ind w:left="2880" w:hanging="360"/>
      </w:pPr>
      <w:rPr>
        <w:rFonts w:ascii="Symbol" w:hAnsi="Symbol" w:hint="default"/>
      </w:rPr>
    </w:lvl>
    <w:lvl w:ilvl="4" w:tplc="99329978" w:tentative="1">
      <w:start w:val="1"/>
      <w:numFmt w:val="bullet"/>
      <w:lvlText w:val="o"/>
      <w:lvlJc w:val="left"/>
      <w:pPr>
        <w:ind w:left="3600" w:hanging="360"/>
      </w:pPr>
      <w:rPr>
        <w:rFonts w:ascii="Courier New" w:hAnsi="Courier New" w:cs="Courier New" w:hint="default"/>
      </w:rPr>
    </w:lvl>
    <w:lvl w:ilvl="5" w:tplc="2DC8A2AE" w:tentative="1">
      <w:start w:val="1"/>
      <w:numFmt w:val="bullet"/>
      <w:lvlText w:val=""/>
      <w:lvlJc w:val="left"/>
      <w:pPr>
        <w:ind w:left="4320" w:hanging="360"/>
      </w:pPr>
      <w:rPr>
        <w:rFonts w:ascii="Wingdings" w:hAnsi="Wingdings" w:hint="default"/>
      </w:rPr>
    </w:lvl>
    <w:lvl w:ilvl="6" w:tplc="5CC66DE4" w:tentative="1">
      <w:start w:val="1"/>
      <w:numFmt w:val="bullet"/>
      <w:lvlText w:val=""/>
      <w:lvlJc w:val="left"/>
      <w:pPr>
        <w:ind w:left="5040" w:hanging="360"/>
      </w:pPr>
      <w:rPr>
        <w:rFonts w:ascii="Symbol" w:hAnsi="Symbol" w:hint="default"/>
      </w:rPr>
    </w:lvl>
    <w:lvl w:ilvl="7" w:tplc="5608D1BC" w:tentative="1">
      <w:start w:val="1"/>
      <w:numFmt w:val="bullet"/>
      <w:lvlText w:val="o"/>
      <w:lvlJc w:val="left"/>
      <w:pPr>
        <w:ind w:left="5760" w:hanging="360"/>
      </w:pPr>
      <w:rPr>
        <w:rFonts w:ascii="Courier New" w:hAnsi="Courier New" w:cs="Courier New" w:hint="default"/>
      </w:rPr>
    </w:lvl>
    <w:lvl w:ilvl="8" w:tplc="CD6C5F8E" w:tentative="1">
      <w:start w:val="1"/>
      <w:numFmt w:val="bullet"/>
      <w:lvlText w:val=""/>
      <w:lvlJc w:val="left"/>
      <w:pPr>
        <w:ind w:left="6480" w:hanging="360"/>
      </w:pPr>
      <w:rPr>
        <w:rFonts w:ascii="Wingdings" w:hAnsi="Wingdings" w:hint="default"/>
      </w:rPr>
    </w:lvl>
  </w:abstractNum>
  <w:abstractNum w:abstractNumId="71" w15:restartNumberingAfterBreak="0">
    <w:nsid w:val="39634D01"/>
    <w:multiLevelType w:val="multilevel"/>
    <w:tmpl w:val="09F8C4E4"/>
    <w:lvl w:ilvl="0">
      <w:start w:val="1"/>
      <w:numFmt w:val="decimal"/>
      <w:lvlText w:val="%1."/>
      <w:lvlJc w:val="left"/>
      <w:pPr>
        <w:ind w:left="227" w:hanging="227"/>
      </w:pPr>
      <w:rPr>
        <w:rFonts w:hint="default"/>
        <w:b w:val="0"/>
        <w:color w:val="BFBFBF" w:themeColor="background1" w:themeShade="BF"/>
        <w:sz w:val="14"/>
        <w:szCs w:val="14"/>
        <w:u w:color="808080" w:themeColor="background1" w:themeShade="8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396F0D77"/>
    <w:multiLevelType w:val="hybridMultilevel"/>
    <w:tmpl w:val="C88C2B02"/>
    <w:lvl w:ilvl="0" w:tplc="0C070005">
      <w:start w:val="1"/>
      <w:numFmt w:val="lowerLetter"/>
      <w:lvlText w:val="%1."/>
      <w:lvlJc w:val="left"/>
      <w:pPr>
        <w:ind w:left="720" w:hanging="360"/>
      </w:pPr>
      <w:rPr>
        <w:rFonts w:hint="default"/>
      </w:rPr>
    </w:lvl>
    <w:lvl w:ilvl="1" w:tplc="0C070003" w:tentative="1">
      <w:start w:val="1"/>
      <w:numFmt w:val="lowerLetter"/>
      <w:lvlText w:val="%2."/>
      <w:lvlJc w:val="left"/>
      <w:pPr>
        <w:ind w:left="1440" w:hanging="360"/>
      </w:pPr>
    </w:lvl>
    <w:lvl w:ilvl="2" w:tplc="0C070001" w:tentative="1">
      <w:start w:val="1"/>
      <w:numFmt w:val="lowerRoman"/>
      <w:lvlText w:val="%3."/>
      <w:lvlJc w:val="right"/>
      <w:pPr>
        <w:ind w:left="2160" w:hanging="180"/>
      </w:pPr>
    </w:lvl>
    <w:lvl w:ilvl="3" w:tplc="0C070001" w:tentative="1">
      <w:start w:val="1"/>
      <w:numFmt w:val="decimal"/>
      <w:lvlText w:val="%4."/>
      <w:lvlJc w:val="left"/>
      <w:pPr>
        <w:ind w:left="2880" w:hanging="360"/>
      </w:pPr>
    </w:lvl>
    <w:lvl w:ilvl="4" w:tplc="0C070003" w:tentative="1">
      <w:start w:val="1"/>
      <w:numFmt w:val="lowerLetter"/>
      <w:lvlText w:val="%5."/>
      <w:lvlJc w:val="left"/>
      <w:pPr>
        <w:ind w:left="3600" w:hanging="360"/>
      </w:pPr>
    </w:lvl>
    <w:lvl w:ilvl="5" w:tplc="0C070005" w:tentative="1">
      <w:start w:val="1"/>
      <w:numFmt w:val="lowerRoman"/>
      <w:lvlText w:val="%6."/>
      <w:lvlJc w:val="right"/>
      <w:pPr>
        <w:ind w:left="4320" w:hanging="180"/>
      </w:pPr>
    </w:lvl>
    <w:lvl w:ilvl="6" w:tplc="0C070001" w:tentative="1">
      <w:start w:val="1"/>
      <w:numFmt w:val="decimal"/>
      <w:lvlText w:val="%7."/>
      <w:lvlJc w:val="left"/>
      <w:pPr>
        <w:ind w:left="5040" w:hanging="360"/>
      </w:pPr>
    </w:lvl>
    <w:lvl w:ilvl="7" w:tplc="0C070003" w:tentative="1">
      <w:start w:val="1"/>
      <w:numFmt w:val="lowerLetter"/>
      <w:lvlText w:val="%8."/>
      <w:lvlJc w:val="left"/>
      <w:pPr>
        <w:ind w:left="5760" w:hanging="360"/>
      </w:pPr>
    </w:lvl>
    <w:lvl w:ilvl="8" w:tplc="0C070005" w:tentative="1">
      <w:start w:val="1"/>
      <w:numFmt w:val="lowerRoman"/>
      <w:lvlText w:val="%9."/>
      <w:lvlJc w:val="right"/>
      <w:pPr>
        <w:ind w:left="6480" w:hanging="180"/>
      </w:pPr>
    </w:lvl>
  </w:abstractNum>
  <w:abstractNum w:abstractNumId="73" w15:restartNumberingAfterBreak="0">
    <w:nsid w:val="39803603"/>
    <w:multiLevelType w:val="hybridMultilevel"/>
    <w:tmpl w:val="8BF823BE"/>
    <w:lvl w:ilvl="0" w:tplc="0C070019">
      <w:start w:val="1"/>
      <w:numFmt w:val="bullet"/>
      <w:pStyle w:val="aufz6pt"/>
      <w:lvlText w:val="●"/>
      <w:lvlJc w:val="left"/>
      <w:pPr>
        <w:ind w:left="720" w:hanging="360"/>
      </w:pPr>
      <w:rPr>
        <w:rFonts w:ascii="Arial" w:hAnsi="Arial" w:hint="default"/>
        <w:color w:val="000000" w:themeColor="text1"/>
        <w:position w:val="2"/>
        <w:sz w:val="14"/>
      </w:rPr>
    </w:lvl>
    <w:lvl w:ilvl="1" w:tplc="0C070019" w:tentative="1">
      <w:start w:val="1"/>
      <w:numFmt w:val="bullet"/>
      <w:lvlText w:val="o"/>
      <w:lvlJc w:val="left"/>
      <w:pPr>
        <w:ind w:left="1440" w:hanging="360"/>
      </w:pPr>
      <w:rPr>
        <w:rFonts w:ascii="Courier New" w:hAnsi="Courier New" w:cs="Courier New" w:hint="default"/>
      </w:rPr>
    </w:lvl>
    <w:lvl w:ilvl="2" w:tplc="0C07001B" w:tentative="1">
      <w:start w:val="1"/>
      <w:numFmt w:val="bullet"/>
      <w:lvlText w:val=""/>
      <w:lvlJc w:val="left"/>
      <w:pPr>
        <w:ind w:left="2160" w:hanging="360"/>
      </w:pPr>
      <w:rPr>
        <w:rFonts w:ascii="Wingdings" w:hAnsi="Wingdings" w:hint="default"/>
      </w:rPr>
    </w:lvl>
    <w:lvl w:ilvl="3" w:tplc="0C07000F" w:tentative="1">
      <w:start w:val="1"/>
      <w:numFmt w:val="bullet"/>
      <w:lvlText w:val=""/>
      <w:lvlJc w:val="left"/>
      <w:pPr>
        <w:ind w:left="2880" w:hanging="360"/>
      </w:pPr>
      <w:rPr>
        <w:rFonts w:ascii="Symbol" w:hAnsi="Symbol" w:hint="default"/>
      </w:rPr>
    </w:lvl>
    <w:lvl w:ilvl="4" w:tplc="0C070019" w:tentative="1">
      <w:start w:val="1"/>
      <w:numFmt w:val="bullet"/>
      <w:lvlText w:val="o"/>
      <w:lvlJc w:val="left"/>
      <w:pPr>
        <w:ind w:left="3600" w:hanging="360"/>
      </w:pPr>
      <w:rPr>
        <w:rFonts w:ascii="Courier New" w:hAnsi="Courier New" w:cs="Courier New" w:hint="default"/>
      </w:rPr>
    </w:lvl>
    <w:lvl w:ilvl="5" w:tplc="0C07001B" w:tentative="1">
      <w:start w:val="1"/>
      <w:numFmt w:val="bullet"/>
      <w:lvlText w:val=""/>
      <w:lvlJc w:val="left"/>
      <w:pPr>
        <w:ind w:left="4320" w:hanging="360"/>
      </w:pPr>
      <w:rPr>
        <w:rFonts w:ascii="Wingdings" w:hAnsi="Wingdings" w:hint="default"/>
      </w:rPr>
    </w:lvl>
    <w:lvl w:ilvl="6" w:tplc="0C07000F" w:tentative="1">
      <w:start w:val="1"/>
      <w:numFmt w:val="bullet"/>
      <w:lvlText w:val=""/>
      <w:lvlJc w:val="left"/>
      <w:pPr>
        <w:ind w:left="5040" w:hanging="360"/>
      </w:pPr>
      <w:rPr>
        <w:rFonts w:ascii="Symbol" w:hAnsi="Symbol" w:hint="default"/>
      </w:rPr>
    </w:lvl>
    <w:lvl w:ilvl="7" w:tplc="0C070019" w:tentative="1">
      <w:start w:val="1"/>
      <w:numFmt w:val="bullet"/>
      <w:lvlText w:val="o"/>
      <w:lvlJc w:val="left"/>
      <w:pPr>
        <w:ind w:left="5760" w:hanging="360"/>
      </w:pPr>
      <w:rPr>
        <w:rFonts w:ascii="Courier New" w:hAnsi="Courier New" w:cs="Courier New" w:hint="default"/>
      </w:rPr>
    </w:lvl>
    <w:lvl w:ilvl="8" w:tplc="0C07001B" w:tentative="1">
      <w:start w:val="1"/>
      <w:numFmt w:val="bullet"/>
      <w:lvlText w:val=""/>
      <w:lvlJc w:val="left"/>
      <w:pPr>
        <w:ind w:left="6480" w:hanging="360"/>
      </w:pPr>
      <w:rPr>
        <w:rFonts w:ascii="Wingdings" w:hAnsi="Wingdings" w:hint="default"/>
      </w:rPr>
    </w:lvl>
  </w:abstractNum>
  <w:abstractNum w:abstractNumId="74" w15:restartNumberingAfterBreak="0">
    <w:nsid w:val="39FA753F"/>
    <w:multiLevelType w:val="hybridMultilevel"/>
    <w:tmpl w:val="B73AB574"/>
    <w:lvl w:ilvl="0" w:tplc="D4069C3A">
      <w:start w:val="13"/>
      <w:numFmt w:val="bullet"/>
      <w:pStyle w:val="-aufz2pt"/>
      <w:lvlText w:val="-"/>
      <w:lvlJc w:val="left"/>
      <w:pPr>
        <w:tabs>
          <w:tab w:val="num" w:pos="786"/>
        </w:tabs>
        <w:ind w:left="786" w:hanging="360"/>
      </w:pPr>
      <w:rPr>
        <w:rFonts w:ascii="Arial" w:hAnsi="Arial" w:hint="default"/>
        <w:strike w:val="0"/>
        <w:color w:val="auto"/>
        <w:spacing w:val="10"/>
        <w:sz w:val="19"/>
        <w:szCs w:val="19"/>
      </w:rPr>
    </w:lvl>
    <w:lvl w:ilvl="1" w:tplc="0407000F">
      <w:start w:val="1"/>
      <w:numFmt w:val="decimal"/>
      <w:lvlText w:val="%2."/>
      <w:lvlJc w:val="left"/>
      <w:pPr>
        <w:tabs>
          <w:tab w:val="num" w:pos="1440"/>
        </w:tabs>
        <w:ind w:left="1440" w:hanging="360"/>
      </w:pPr>
      <w:rPr>
        <w:rFonts w:hint="default"/>
        <w:color w:val="auto"/>
        <w:sz w:val="21"/>
        <w:szCs w:val="21"/>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A7F4CDB"/>
    <w:multiLevelType w:val="hybridMultilevel"/>
    <w:tmpl w:val="EAA8CEC2"/>
    <w:lvl w:ilvl="0" w:tplc="70F2547A">
      <w:start w:val="1"/>
      <w:numFmt w:val="lowerLetter"/>
      <w:pStyle w:val="aGL"/>
      <w:lvlText w:val="%1)"/>
      <w:lvlJc w:val="left"/>
      <w:pPr>
        <w:tabs>
          <w:tab w:val="num" w:pos="360"/>
        </w:tabs>
        <w:ind w:left="360" w:hanging="360"/>
      </w:pPr>
      <w:rPr>
        <w:rFonts w:hint="default"/>
        <w:color w:val="4D4D4D"/>
        <w:sz w:val="15"/>
        <w:szCs w:val="15"/>
      </w:rPr>
    </w:lvl>
    <w:lvl w:ilvl="1" w:tplc="04070019">
      <w:start w:val="13"/>
      <w:numFmt w:val="bullet"/>
      <w:lvlText w:val="-"/>
      <w:lvlJc w:val="left"/>
      <w:pPr>
        <w:tabs>
          <w:tab w:val="num" w:pos="1440"/>
        </w:tabs>
        <w:ind w:left="1440" w:hanging="360"/>
      </w:pPr>
      <w:rPr>
        <w:rFonts w:ascii="Arial" w:eastAsia="Times New Roman" w:hAnsi="Arial" w:hint="default"/>
        <w:color w:val="000000"/>
        <w:sz w:val="20"/>
        <w:szCs w:val="20"/>
      </w:rPr>
    </w:lvl>
    <w:lvl w:ilvl="2" w:tplc="0407001B">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B25475A"/>
    <w:multiLevelType w:val="hybridMultilevel"/>
    <w:tmpl w:val="A8FA1BEA"/>
    <w:lvl w:ilvl="0" w:tplc="E640AB48">
      <w:start w:val="1"/>
      <w:numFmt w:val="bullet"/>
      <w:pStyle w:val="Aufzhlung3pt"/>
      <w:lvlText w:val=""/>
      <w:lvlJc w:val="left"/>
      <w:pPr>
        <w:ind w:left="360" w:hanging="360"/>
      </w:pPr>
      <w:rPr>
        <w:rFonts w:ascii="Symbol" w:hAnsi="Symbol" w:hint="default"/>
        <w:sz w:val="18"/>
        <w:szCs w:val="1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3B4E69A8"/>
    <w:multiLevelType w:val="multilevel"/>
    <w:tmpl w:val="C5E2FD62"/>
    <w:lvl w:ilvl="0">
      <w:start w:val="10"/>
      <w:numFmt w:val="decimal"/>
      <w:pStyle w:val="tabelleBsL"/>
      <w:lvlText w:val="%1."/>
      <w:lvlJc w:val="left"/>
      <w:pPr>
        <w:tabs>
          <w:tab w:val="num" w:pos="1808"/>
        </w:tabs>
        <w:ind w:left="227" w:hanging="227"/>
      </w:pPr>
      <w:rPr>
        <w:rFonts w:ascii="Arial" w:hAnsi="Arial" w:hint="default"/>
        <w:b w:val="0"/>
        <w:i w:val="0"/>
        <w:strike w:val="0"/>
        <w:color w:val="000000" w:themeColor="text1"/>
        <w:sz w:val="14"/>
        <w:u w:color="000000" w:themeColor="text1"/>
        <w:vertAlign w:val="baseline"/>
      </w:rPr>
    </w:lvl>
    <w:lvl w:ilvl="1">
      <w:start w:val="1"/>
      <w:numFmt w:val="lowerLetter"/>
      <w:lvlText w:val="%2."/>
      <w:lvlJc w:val="left"/>
      <w:pPr>
        <w:tabs>
          <w:tab w:val="num" w:pos="1701"/>
        </w:tabs>
        <w:ind w:left="227" w:hanging="227"/>
      </w:pPr>
      <w:rPr>
        <w:rFonts w:hint="default"/>
      </w:rPr>
    </w:lvl>
    <w:lvl w:ilvl="2">
      <w:start w:val="1"/>
      <w:numFmt w:val="lowerRoman"/>
      <w:lvlText w:val="%3."/>
      <w:lvlJc w:val="right"/>
      <w:pPr>
        <w:tabs>
          <w:tab w:val="num" w:pos="1701"/>
        </w:tabs>
        <w:ind w:left="227" w:hanging="227"/>
      </w:pPr>
      <w:rPr>
        <w:rFonts w:hint="default"/>
      </w:rPr>
    </w:lvl>
    <w:lvl w:ilvl="3">
      <w:start w:val="1"/>
      <w:numFmt w:val="decimal"/>
      <w:pStyle w:val="NummerierungZahlen"/>
      <w:lvlText w:val="%4."/>
      <w:lvlJc w:val="left"/>
      <w:pPr>
        <w:tabs>
          <w:tab w:val="num" w:pos="1701"/>
        </w:tabs>
        <w:ind w:left="227" w:hanging="227"/>
      </w:pPr>
      <w:rPr>
        <w:rFonts w:hint="default"/>
      </w:rPr>
    </w:lvl>
    <w:lvl w:ilvl="4">
      <w:start w:val="1"/>
      <w:numFmt w:val="lowerLetter"/>
      <w:lvlText w:val="%5."/>
      <w:lvlJc w:val="left"/>
      <w:pPr>
        <w:tabs>
          <w:tab w:val="num" w:pos="1701"/>
        </w:tabs>
        <w:ind w:left="227" w:hanging="227"/>
      </w:pPr>
      <w:rPr>
        <w:rFonts w:hint="default"/>
      </w:rPr>
    </w:lvl>
    <w:lvl w:ilvl="5">
      <w:start w:val="1"/>
      <w:numFmt w:val="lowerRoman"/>
      <w:lvlText w:val="%6."/>
      <w:lvlJc w:val="right"/>
      <w:pPr>
        <w:tabs>
          <w:tab w:val="num" w:pos="1701"/>
        </w:tabs>
        <w:ind w:left="227" w:hanging="227"/>
      </w:pPr>
      <w:rPr>
        <w:rFonts w:hint="default"/>
      </w:rPr>
    </w:lvl>
    <w:lvl w:ilvl="6">
      <w:start w:val="1"/>
      <w:numFmt w:val="decimal"/>
      <w:lvlText w:val="%7."/>
      <w:lvlJc w:val="left"/>
      <w:pPr>
        <w:tabs>
          <w:tab w:val="num" w:pos="1701"/>
        </w:tabs>
        <w:ind w:left="227" w:hanging="227"/>
      </w:pPr>
      <w:rPr>
        <w:rFonts w:hint="default"/>
      </w:rPr>
    </w:lvl>
    <w:lvl w:ilvl="7">
      <w:start w:val="1"/>
      <w:numFmt w:val="lowerLetter"/>
      <w:lvlText w:val="%8."/>
      <w:lvlJc w:val="left"/>
      <w:pPr>
        <w:tabs>
          <w:tab w:val="num" w:pos="1701"/>
        </w:tabs>
        <w:ind w:left="227" w:hanging="227"/>
      </w:pPr>
      <w:rPr>
        <w:rFonts w:hint="default"/>
      </w:rPr>
    </w:lvl>
    <w:lvl w:ilvl="8">
      <w:start w:val="1"/>
      <w:numFmt w:val="lowerRoman"/>
      <w:lvlText w:val="%9."/>
      <w:lvlJc w:val="right"/>
      <w:pPr>
        <w:tabs>
          <w:tab w:val="num" w:pos="1701"/>
        </w:tabs>
        <w:ind w:left="227" w:hanging="227"/>
      </w:pPr>
      <w:rPr>
        <w:rFonts w:hint="default"/>
      </w:rPr>
    </w:lvl>
  </w:abstractNum>
  <w:abstractNum w:abstractNumId="78" w15:restartNumberingAfterBreak="0">
    <w:nsid w:val="3CAD0843"/>
    <w:multiLevelType w:val="multilevel"/>
    <w:tmpl w:val="DD5E0B64"/>
    <w:styleLink w:val="aufzhlung6pt"/>
    <w:lvl w:ilvl="0">
      <w:start w:val="1"/>
      <w:numFmt w:val="bullet"/>
      <w:lvlText w:val=""/>
      <w:lvlJc w:val="left"/>
      <w:pPr>
        <w:tabs>
          <w:tab w:val="num" w:pos="720"/>
        </w:tabs>
        <w:ind w:left="720" w:hanging="360"/>
      </w:pPr>
      <w:rPr>
        <w:rFonts w:ascii="Symbol" w:hAnsi="Symbol"/>
        <w:sz w:val="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D0F1FC9"/>
    <w:multiLevelType w:val="hybridMultilevel"/>
    <w:tmpl w:val="C7CA4474"/>
    <w:lvl w:ilvl="0" w:tplc="8F48558C">
      <w:start w:val="1"/>
      <w:numFmt w:val="bullet"/>
      <w:pStyle w:val="rechteckleer"/>
      <w:lvlText w:val=""/>
      <w:lvlJc w:val="left"/>
      <w:pPr>
        <w:ind w:left="1224" w:hanging="360"/>
      </w:pPr>
      <w:rPr>
        <w:rFonts w:ascii="Wingdings" w:hAnsi="Wingdings" w:hint="default"/>
        <w:sz w:val="10"/>
        <w:szCs w:val="10"/>
      </w:rPr>
    </w:lvl>
    <w:lvl w:ilvl="1" w:tplc="04070003">
      <w:start w:val="1"/>
      <w:numFmt w:val="bullet"/>
      <w:lvlText w:val="o"/>
      <w:lvlJc w:val="left"/>
      <w:pPr>
        <w:ind w:left="1944" w:hanging="360"/>
      </w:pPr>
      <w:rPr>
        <w:rFonts w:ascii="Courier New" w:hAnsi="Courier New" w:cs="Courier New" w:hint="default"/>
      </w:rPr>
    </w:lvl>
    <w:lvl w:ilvl="2" w:tplc="04070005" w:tentative="1">
      <w:start w:val="1"/>
      <w:numFmt w:val="bullet"/>
      <w:lvlText w:val=""/>
      <w:lvlJc w:val="left"/>
      <w:pPr>
        <w:ind w:left="2664" w:hanging="360"/>
      </w:pPr>
      <w:rPr>
        <w:rFonts w:ascii="Wingdings" w:hAnsi="Wingdings" w:hint="default"/>
      </w:rPr>
    </w:lvl>
    <w:lvl w:ilvl="3" w:tplc="04070001" w:tentative="1">
      <w:start w:val="1"/>
      <w:numFmt w:val="bullet"/>
      <w:lvlText w:val=""/>
      <w:lvlJc w:val="left"/>
      <w:pPr>
        <w:ind w:left="3384" w:hanging="360"/>
      </w:pPr>
      <w:rPr>
        <w:rFonts w:ascii="Symbol" w:hAnsi="Symbol" w:hint="default"/>
      </w:rPr>
    </w:lvl>
    <w:lvl w:ilvl="4" w:tplc="04070003" w:tentative="1">
      <w:start w:val="1"/>
      <w:numFmt w:val="bullet"/>
      <w:lvlText w:val="o"/>
      <w:lvlJc w:val="left"/>
      <w:pPr>
        <w:ind w:left="4104" w:hanging="360"/>
      </w:pPr>
      <w:rPr>
        <w:rFonts w:ascii="Courier New" w:hAnsi="Courier New" w:cs="Courier New" w:hint="default"/>
      </w:rPr>
    </w:lvl>
    <w:lvl w:ilvl="5" w:tplc="04070005" w:tentative="1">
      <w:start w:val="1"/>
      <w:numFmt w:val="bullet"/>
      <w:lvlText w:val=""/>
      <w:lvlJc w:val="left"/>
      <w:pPr>
        <w:ind w:left="4824" w:hanging="360"/>
      </w:pPr>
      <w:rPr>
        <w:rFonts w:ascii="Wingdings" w:hAnsi="Wingdings" w:hint="default"/>
      </w:rPr>
    </w:lvl>
    <w:lvl w:ilvl="6" w:tplc="04070001" w:tentative="1">
      <w:start w:val="1"/>
      <w:numFmt w:val="bullet"/>
      <w:lvlText w:val=""/>
      <w:lvlJc w:val="left"/>
      <w:pPr>
        <w:ind w:left="5544" w:hanging="360"/>
      </w:pPr>
      <w:rPr>
        <w:rFonts w:ascii="Symbol" w:hAnsi="Symbol" w:hint="default"/>
      </w:rPr>
    </w:lvl>
    <w:lvl w:ilvl="7" w:tplc="04070003" w:tentative="1">
      <w:start w:val="1"/>
      <w:numFmt w:val="bullet"/>
      <w:lvlText w:val="o"/>
      <w:lvlJc w:val="left"/>
      <w:pPr>
        <w:ind w:left="6264" w:hanging="360"/>
      </w:pPr>
      <w:rPr>
        <w:rFonts w:ascii="Courier New" w:hAnsi="Courier New" w:cs="Courier New" w:hint="default"/>
      </w:rPr>
    </w:lvl>
    <w:lvl w:ilvl="8" w:tplc="04070005" w:tentative="1">
      <w:start w:val="1"/>
      <w:numFmt w:val="bullet"/>
      <w:lvlText w:val=""/>
      <w:lvlJc w:val="left"/>
      <w:pPr>
        <w:ind w:left="6984" w:hanging="360"/>
      </w:pPr>
      <w:rPr>
        <w:rFonts w:ascii="Wingdings" w:hAnsi="Wingdings" w:hint="default"/>
      </w:rPr>
    </w:lvl>
  </w:abstractNum>
  <w:abstractNum w:abstractNumId="80" w15:restartNumberingAfterBreak="0">
    <w:nsid w:val="3F920795"/>
    <w:multiLevelType w:val="hybridMultilevel"/>
    <w:tmpl w:val="17F8C422"/>
    <w:lvl w:ilvl="0" w:tplc="A2F65728">
      <w:start w:val="1"/>
      <w:numFmt w:val="lowerLetter"/>
      <w:lvlText w:val="%1."/>
      <w:lvlJc w:val="left"/>
      <w:pPr>
        <w:ind w:left="720" w:hanging="360"/>
      </w:pPr>
      <w:rPr>
        <w:rFonts w:hint="default"/>
        <w:b/>
      </w:rPr>
    </w:lvl>
    <w:lvl w:ilvl="1" w:tplc="1C36A01C" w:tentative="1">
      <w:start w:val="1"/>
      <w:numFmt w:val="lowerLetter"/>
      <w:lvlText w:val="%2."/>
      <w:lvlJc w:val="left"/>
      <w:pPr>
        <w:ind w:left="1440" w:hanging="360"/>
      </w:pPr>
    </w:lvl>
    <w:lvl w:ilvl="2" w:tplc="FEA6ABB8" w:tentative="1">
      <w:start w:val="1"/>
      <w:numFmt w:val="lowerRoman"/>
      <w:lvlText w:val="%3."/>
      <w:lvlJc w:val="right"/>
      <w:pPr>
        <w:ind w:left="2160" w:hanging="180"/>
      </w:pPr>
    </w:lvl>
    <w:lvl w:ilvl="3" w:tplc="4B7E78F0" w:tentative="1">
      <w:start w:val="1"/>
      <w:numFmt w:val="decimal"/>
      <w:lvlText w:val="%4."/>
      <w:lvlJc w:val="left"/>
      <w:pPr>
        <w:ind w:left="2880" w:hanging="360"/>
      </w:pPr>
    </w:lvl>
    <w:lvl w:ilvl="4" w:tplc="FC141ACC" w:tentative="1">
      <w:start w:val="1"/>
      <w:numFmt w:val="lowerLetter"/>
      <w:lvlText w:val="%5."/>
      <w:lvlJc w:val="left"/>
      <w:pPr>
        <w:ind w:left="3600" w:hanging="360"/>
      </w:pPr>
    </w:lvl>
    <w:lvl w:ilvl="5" w:tplc="5C6AE480" w:tentative="1">
      <w:start w:val="1"/>
      <w:numFmt w:val="lowerRoman"/>
      <w:lvlText w:val="%6."/>
      <w:lvlJc w:val="right"/>
      <w:pPr>
        <w:ind w:left="4320" w:hanging="180"/>
      </w:pPr>
    </w:lvl>
    <w:lvl w:ilvl="6" w:tplc="8904BFB0" w:tentative="1">
      <w:start w:val="1"/>
      <w:numFmt w:val="decimal"/>
      <w:lvlText w:val="%7."/>
      <w:lvlJc w:val="left"/>
      <w:pPr>
        <w:ind w:left="5040" w:hanging="360"/>
      </w:pPr>
    </w:lvl>
    <w:lvl w:ilvl="7" w:tplc="7D3836CA" w:tentative="1">
      <w:start w:val="1"/>
      <w:numFmt w:val="lowerLetter"/>
      <w:lvlText w:val="%8."/>
      <w:lvlJc w:val="left"/>
      <w:pPr>
        <w:ind w:left="5760" w:hanging="360"/>
      </w:pPr>
    </w:lvl>
    <w:lvl w:ilvl="8" w:tplc="2A36DC12" w:tentative="1">
      <w:start w:val="1"/>
      <w:numFmt w:val="lowerRoman"/>
      <w:lvlText w:val="%9."/>
      <w:lvlJc w:val="right"/>
      <w:pPr>
        <w:ind w:left="6480" w:hanging="180"/>
      </w:pPr>
    </w:lvl>
  </w:abstractNum>
  <w:abstractNum w:abstractNumId="81" w15:restartNumberingAfterBreak="0">
    <w:nsid w:val="40664F3D"/>
    <w:multiLevelType w:val="hybridMultilevel"/>
    <w:tmpl w:val="F300E3B2"/>
    <w:lvl w:ilvl="0" w:tplc="B658E4BA">
      <w:start w:val="1"/>
      <w:numFmt w:val="decimal"/>
      <w:pStyle w:val="nummerierungeingerckt"/>
      <w:lvlText w:val="%1."/>
      <w:lvlJc w:val="left"/>
      <w:pPr>
        <w:ind w:left="1211" w:hanging="360"/>
      </w:pPr>
      <w:rPr>
        <w:rFonts w:ascii="Arial" w:hAnsi="Arial" w:hint="default"/>
        <w:b w:val="0"/>
        <w:i w:val="0"/>
        <w:color w:val="auto"/>
        <w:sz w:val="19"/>
      </w:r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82" w15:restartNumberingAfterBreak="0">
    <w:nsid w:val="41371CBA"/>
    <w:multiLevelType w:val="hybridMultilevel"/>
    <w:tmpl w:val="205267F0"/>
    <w:lvl w:ilvl="0" w:tplc="FA88E800">
      <w:start w:val="2"/>
      <w:numFmt w:val="lowerLetter"/>
      <w:lvlText w:val="%1)"/>
      <w:lvlJc w:val="left"/>
      <w:pPr>
        <w:ind w:left="1571" w:hanging="360"/>
      </w:pPr>
      <w:rPr>
        <w:rFonts w:ascii="Arial" w:hAnsi="Arial" w:hint="default"/>
        <w:b w:val="0"/>
        <w:i w:val="0"/>
        <w:sz w:val="1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3" w15:restartNumberingAfterBreak="0">
    <w:nsid w:val="41D43594"/>
    <w:multiLevelType w:val="hybridMultilevel"/>
    <w:tmpl w:val="31E2F78A"/>
    <w:lvl w:ilvl="0" w:tplc="00B4334C">
      <w:start w:val="1"/>
      <w:numFmt w:val="ordinal"/>
      <w:pStyle w:val="Nummerierung"/>
      <w:lvlText w:val="%1"/>
      <w:lvlJc w:val="left"/>
      <w:pPr>
        <w:ind w:left="2629" w:hanging="360"/>
      </w:pPr>
      <w:rPr>
        <w:rFonts w:ascii="Arial" w:hAnsi="Arial"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20F05C8"/>
    <w:multiLevelType w:val="hybridMultilevel"/>
    <w:tmpl w:val="9BBC12E0"/>
    <w:lvl w:ilvl="0" w:tplc="613CD1EC">
      <w:start w:val="1"/>
      <w:numFmt w:val="bullet"/>
      <w:pStyle w:val="Aufzhlung6"/>
      <w:lvlText w:val=""/>
      <w:lvlJc w:val="left"/>
      <w:pPr>
        <w:tabs>
          <w:tab w:val="num" w:pos="502"/>
        </w:tabs>
        <w:ind w:left="502" w:hanging="360"/>
      </w:pPr>
      <w:rPr>
        <w:rFonts w:ascii="Symbol" w:hAnsi="Symbol" w:hint="default"/>
        <w:b w:val="0"/>
        <w:i w:val="0"/>
        <w:color w:val="auto"/>
        <w:sz w:val="18"/>
        <w:szCs w:val="20"/>
      </w:rPr>
    </w:lvl>
    <w:lvl w:ilvl="1" w:tplc="49EC725E">
      <w:start w:val="20"/>
      <w:numFmt w:val="bullet"/>
      <w:lvlText w:val="-"/>
      <w:lvlJc w:val="left"/>
      <w:pPr>
        <w:tabs>
          <w:tab w:val="num" w:pos="1500"/>
        </w:tabs>
        <w:ind w:left="1500" w:hanging="420"/>
      </w:pPr>
      <w:rPr>
        <w:rFonts w:ascii="Arial" w:hAnsi="Arial" w:hint="default"/>
        <w:b w:val="0"/>
        <w:i w:val="0"/>
        <w:color w:val="auto"/>
        <w:sz w:val="16"/>
        <w:szCs w:val="16"/>
      </w:r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85" w15:restartNumberingAfterBreak="0">
    <w:nsid w:val="43FB4325"/>
    <w:multiLevelType w:val="hybridMultilevel"/>
    <w:tmpl w:val="3162F6C4"/>
    <w:lvl w:ilvl="0" w:tplc="208AD94A">
      <w:start w:val="2"/>
      <w:numFmt w:val="lowerLetter"/>
      <w:lvlText w:val="%1)"/>
      <w:lvlJc w:val="left"/>
      <w:pPr>
        <w:ind w:left="720" w:hanging="360"/>
      </w:pPr>
      <w:rPr>
        <w:rFonts w:ascii="Arial" w:hAnsi="Arial" w:hint="default"/>
        <w:b w:val="0"/>
        <w:sz w:val="14"/>
      </w:rPr>
    </w:lvl>
    <w:lvl w:ilvl="1" w:tplc="AABC5DFA" w:tentative="1">
      <w:start w:val="1"/>
      <w:numFmt w:val="lowerLetter"/>
      <w:lvlText w:val="%2."/>
      <w:lvlJc w:val="left"/>
      <w:pPr>
        <w:ind w:left="1440" w:hanging="360"/>
      </w:pPr>
    </w:lvl>
    <w:lvl w:ilvl="2" w:tplc="AF2253C8" w:tentative="1">
      <w:start w:val="1"/>
      <w:numFmt w:val="lowerRoman"/>
      <w:lvlText w:val="%3."/>
      <w:lvlJc w:val="right"/>
      <w:pPr>
        <w:ind w:left="2160" w:hanging="180"/>
      </w:pPr>
    </w:lvl>
    <w:lvl w:ilvl="3" w:tplc="9ECEDB24" w:tentative="1">
      <w:start w:val="1"/>
      <w:numFmt w:val="decimal"/>
      <w:lvlText w:val="%4."/>
      <w:lvlJc w:val="left"/>
      <w:pPr>
        <w:ind w:left="2880" w:hanging="360"/>
      </w:pPr>
    </w:lvl>
    <w:lvl w:ilvl="4" w:tplc="9E967D3A" w:tentative="1">
      <w:start w:val="1"/>
      <w:numFmt w:val="lowerLetter"/>
      <w:lvlText w:val="%5."/>
      <w:lvlJc w:val="left"/>
      <w:pPr>
        <w:ind w:left="3600" w:hanging="360"/>
      </w:pPr>
    </w:lvl>
    <w:lvl w:ilvl="5" w:tplc="914A3354" w:tentative="1">
      <w:start w:val="1"/>
      <w:numFmt w:val="lowerRoman"/>
      <w:lvlText w:val="%6."/>
      <w:lvlJc w:val="right"/>
      <w:pPr>
        <w:ind w:left="4320" w:hanging="180"/>
      </w:pPr>
    </w:lvl>
    <w:lvl w:ilvl="6" w:tplc="8F369E0C" w:tentative="1">
      <w:start w:val="1"/>
      <w:numFmt w:val="decimal"/>
      <w:lvlText w:val="%7."/>
      <w:lvlJc w:val="left"/>
      <w:pPr>
        <w:ind w:left="5040" w:hanging="360"/>
      </w:pPr>
    </w:lvl>
    <w:lvl w:ilvl="7" w:tplc="B4DE5DA2" w:tentative="1">
      <w:start w:val="1"/>
      <w:numFmt w:val="lowerLetter"/>
      <w:lvlText w:val="%8."/>
      <w:lvlJc w:val="left"/>
      <w:pPr>
        <w:ind w:left="5760" w:hanging="360"/>
      </w:pPr>
    </w:lvl>
    <w:lvl w:ilvl="8" w:tplc="77C411B2" w:tentative="1">
      <w:start w:val="1"/>
      <w:numFmt w:val="lowerRoman"/>
      <w:lvlText w:val="%9."/>
      <w:lvlJc w:val="right"/>
      <w:pPr>
        <w:ind w:left="6480" w:hanging="180"/>
      </w:pPr>
    </w:lvl>
  </w:abstractNum>
  <w:abstractNum w:abstractNumId="86" w15:restartNumberingAfterBreak="0">
    <w:nsid w:val="444F57CB"/>
    <w:multiLevelType w:val="hybridMultilevel"/>
    <w:tmpl w:val="A69297CA"/>
    <w:lvl w:ilvl="0" w:tplc="F8B27A70">
      <w:start w:val="1"/>
      <w:numFmt w:val="bullet"/>
      <w:pStyle w:val="AufzhlungenRechteckvor0pt"/>
      <w:lvlText w:val=""/>
      <w:lvlJc w:val="left"/>
      <w:pPr>
        <w:tabs>
          <w:tab w:val="num" w:pos="567"/>
        </w:tabs>
        <w:ind w:left="567" w:hanging="425"/>
      </w:pPr>
      <w:rPr>
        <w:rFonts w:ascii="Wingdings 2" w:hAnsi="Wingdings 2" w:hint="default"/>
        <w:color w:val="auto"/>
        <w:sz w:val="18"/>
        <w:szCs w:val="18"/>
      </w:rPr>
    </w:lvl>
    <w:lvl w:ilvl="1" w:tplc="0C070019">
      <w:start w:val="1"/>
      <w:numFmt w:val="bullet"/>
      <w:lvlText w:val="-"/>
      <w:lvlJc w:val="left"/>
      <w:pPr>
        <w:tabs>
          <w:tab w:val="num" w:pos="1440"/>
        </w:tabs>
        <w:ind w:left="1440" w:hanging="360"/>
      </w:pPr>
      <w:rPr>
        <w:rFonts w:ascii="Arial" w:hAnsi="Arial" w:hint="default"/>
        <w:color w:val="auto"/>
        <w:sz w:val="16"/>
        <w:szCs w:val="16"/>
      </w:r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87" w15:restartNumberingAfterBreak="0">
    <w:nsid w:val="45E0700A"/>
    <w:multiLevelType w:val="hybridMultilevel"/>
    <w:tmpl w:val="0BF65C7C"/>
    <w:lvl w:ilvl="0" w:tplc="8676C2D6">
      <w:start w:val="1"/>
      <w:numFmt w:val="lowerLetter"/>
      <w:lvlText w:val="%1)"/>
      <w:lvlJc w:val="left"/>
      <w:pPr>
        <w:ind w:left="1571" w:hanging="360"/>
      </w:pPr>
      <w:rPr>
        <w:rFonts w:ascii="Arial" w:hAnsi="Arial" w:hint="default"/>
        <w:b w:val="0"/>
        <w:i w:val="0"/>
        <w:sz w:val="1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8" w15:restartNumberingAfterBreak="0">
    <w:nsid w:val="48662C84"/>
    <w:multiLevelType w:val="hybridMultilevel"/>
    <w:tmpl w:val="D4DC8E3A"/>
    <w:lvl w:ilvl="0" w:tplc="C5F26FF6">
      <w:start w:val="1"/>
      <w:numFmt w:val="lowerLetter"/>
      <w:lvlText w:val="%1."/>
      <w:lvlJc w:val="left"/>
      <w:pPr>
        <w:ind w:left="720" w:hanging="360"/>
      </w:pPr>
      <w:rPr>
        <w:rFonts w:hint="default"/>
        <w:b/>
      </w:rPr>
    </w:lvl>
    <w:lvl w:ilvl="1" w:tplc="04070003" w:tentative="1">
      <w:start w:val="1"/>
      <w:numFmt w:val="lowerLetter"/>
      <w:lvlText w:val="%2."/>
      <w:lvlJc w:val="left"/>
      <w:pPr>
        <w:ind w:left="1440" w:hanging="360"/>
      </w:p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89" w15:restartNumberingAfterBreak="0">
    <w:nsid w:val="49075335"/>
    <w:multiLevelType w:val="multilevel"/>
    <w:tmpl w:val="5118988A"/>
    <w:lvl w:ilvl="0">
      <w:start w:val="2"/>
      <w:numFmt w:val="decimal"/>
      <w:lvlText w:val="%1."/>
      <w:lvlJc w:val="left"/>
      <w:pPr>
        <w:ind w:left="227" w:hanging="227"/>
      </w:pPr>
      <w:rPr>
        <w:rFonts w:hint="default"/>
        <w:b w:val="0"/>
        <w:i w:val="0"/>
        <w:color w:val="BFBFBF" w:themeColor="background1" w:themeShade="BF"/>
        <w:sz w:val="14"/>
        <w:szCs w:val="14"/>
        <w:u w:color="808080" w:themeColor="background1" w:themeShade="8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491916C6"/>
    <w:multiLevelType w:val="multilevel"/>
    <w:tmpl w:val="38381E16"/>
    <w:lvl w:ilvl="0">
      <w:start w:val="1"/>
      <w:numFmt w:val="decimal"/>
      <w:lvlText w:val="%1."/>
      <w:lvlJc w:val="left"/>
      <w:pPr>
        <w:ind w:left="227" w:hanging="227"/>
      </w:pPr>
      <w:rPr>
        <w:rFonts w:hint="default"/>
        <w:b w:val="0"/>
        <w:i w:val="0"/>
        <w:color w:val="BFBFBF" w:themeColor="background1" w:themeShade="BF"/>
        <w:sz w:val="14"/>
        <w:szCs w:val="14"/>
        <w:u w:color="808080" w:themeColor="background1" w:themeShade="8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4925420A"/>
    <w:multiLevelType w:val="singleLevel"/>
    <w:tmpl w:val="20B88078"/>
    <w:lvl w:ilvl="0">
      <w:start w:val="1"/>
      <w:numFmt w:val="decimal"/>
      <w:pStyle w:val="1"/>
      <w:lvlText w:val="(%1)"/>
      <w:lvlJc w:val="left"/>
      <w:pPr>
        <w:tabs>
          <w:tab w:val="num" w:pos="989"/>
        </w:tabs>
        <w:ind w:left="989" w:hanging="705"/>
      </w:pPr>
      <w:rPr>
        <w:rFonts w:hint="default"/>
        <w:i w:val="0"/>
        <w:color w:val="auto"/>
        <w:sz w:val="14"/>
        <w:szCs w:val="14"/>
      </w:rPr>
    </w:lvl>
  </w:abstractNum>
  <w:abstractNum w:abstractNumId="92" w15:restartNumberingAfterBreak="0">
    <w:nsid w:val="4927218F"/>
    <w:multiLevelType w:val="hybridMultilevel"/>
    <w:tmpl w:val="4EA0D578"/>
    <w:lvl w:ilvl="0" w:tplc="E14A8C58">
      <w:start w:val="1"/>
      <w:numFmt w:val="bullet"/>
      <w:pStyle w:val="aufzstrich3"/>
      <w:lvlText w:val="-"/>
      <w:lvlJc w:val="left"/>
      <w:pPr>
        <w:ind w:left="720" w:hanging="360"/>
      </w:pPr>
      <w:rPr>
        <w:rFonts w:ascii="Arial" w:hAnsi="Arial" w:hint="default"/>
        <w:color w:val="auto"/>
        <w:sz w:val="19"/>
        <w:szCs w:val="2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3" w15:restartNumberingAfterBreak="0">
    <w:nsid w:val="496B5E01"/>
    <w:multiLevelType w:val="hybridMultilevel"/>
    <w:tmpl w:val="1FE02BE8"/>
    <w:lvl w:ilvl="0" w:tplc="E4E4953A">
      <w:start w:val="1"/>
      <w:numFmt w:val="bullet"/>
      <w:pStyle w:val="tabellepktKLEIN"/>
      <w:lvlText w:val=""/>
      <w:lvlJc w:val="left"/>
      <w:pPr>
        <w:ind w:left="833" w:hanging="360"/>
      </w:pPr>
      <w:rPr>
        <w:rFonts w:ascii="Symbol" w:hAnsi="Symbol" w:hint="default"/>
        <w:color w:val="000000" w:themeColor="text1"/>
        <w:position w:val="2"/>
        <w:sz w:val="7"/>
        <w:szCs w:val="18"/>
        <w:u w:val="none"/>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94" w15:restartNumberingAfterBreak="0">
    <w:nsid w:val="4B193F5B"/>
    <w:multiLevelType w:val="hybridMultilevel"/>
    <w:tmpl w:val="FA2E5CAC"/>
    <w:lvl w:ilvl="0" w:tplc="BFE2FB62">
      <w:start w:val="1"/>
      <w:numFmt w:val="bullet"/>
      <w:pStyle w:val="tabelleeingercktpunkt"/>
      <w:lvlText w:val=""/>
      <w:lvlJc w:val="left"/>
      <w:pPr>
        <w:ind w:left="947" w:hanging="360"/>
      </w:pPr>
      <w:rPr>
        <w:rFonts w:ascii="Wingdings" w:hAnsi="Wingdings" w:hint="default"/>
        <w:sz w:val="14"/>
        <w:szCs w:val="14"/>
      </w:rPr>
    </w:lvl>
    <w:lvl w:ilvl="1" w:tplc="0407000F"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95" w15:restartNumberingAfterBreak="0">
    <w:nsid w:val="4C145DE6"/>
    <w:multiLevelType w:val="hybridMultilevel"/>
    <w:tmpl w:val="F760E2F0"/>
    <w:lvl w:ilvl="0" w:tplc="904AD530">
      <w:start w:val="1"/>
      <w:numFmt w:val="ordinal"/>
      <w:pStyle w:val="NummerierungPPH"/>
      <w:lvlText w:val="%1"/>
      <w:lvlJc w:val="left"/>
      <w:pPr>
        <w:ind w:left="360" w:hanging="360"/>
      </w:pPr>
      <w:rPr>
        <w:rFonts w:ascii="Arial" w:hAnsi="Arial"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DF43CED"/>
    <w:multiLevelType w:val="multilevel"/>
    <w:tmpl w:val="38381E16"/>
    <w:lvl w:ilvl="0">
      <w:start w:val="1"/>
      <w:numFmt w:val="decimal"/>
      <w:lvlText w:val="%1."/>
      <w:lvlJc w:val="left"/>
      <w:pPr>
        <w:ind w:left="227" w:hanging="227"/>
      </w:pPr>
      <w:rPr>
        <w:rFonts w:hint="default"/>
        <w:b w:val="0"/>
        <w:i w:val="0"/>
        <w:color w:val="BFBFBF" w:themeColor="background1" w:themeShade="BF"/>
        <w:sz w:val="14"/>
        <w:szCs w:val="14"/>
        <w:u w:color="808080" w:themeColor="background1" w:themeShade="8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4F9A10F2"/>
    <w:multiLevelType w:val="hybridMultilevel"/>
    <w:tmpl w:val="F63846F2"/>
    <w:lvl w:ilvl="0" w:tplc="124EA8DC">
      <w:start w:val="1"/>
      <w:numFmt w:val="decimal"/>
      <w:pStyle w:val="Nummerierungfett"/>
      <w:lvlText w:val="(%1)"/>
      <w:lvlJc w:val="left"/>
      <w:pPr>
        <w:ind w:left="720" w:hanging="360"/>
      </w:pPr>
      <w:rPr>
        <w:rFonts w:hint="default"/>
        <w:b/>
        <w:i w:val="0"/>
        <w:color w:val="000000" w:themeColor="text1"/>
        <w:sz w:val="20"/>
        <w:szCs w:val="18"/>
        <w:u w:val="none" w:color="7F7F7F" w:themeColor="text1" w:themeTint="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FBE6FB7"/>
    <w:multiLevelType w:val="multilevel"/>
    <w:tmpl w:val="311A1006"/>
    <w:lvl w:ilvl="0">
      <w:start w:val="1"/>
      <w:numFmt w:val="lowerLetter"/>
      <w:lvlText w:val="%1)"/>
      <w:lvlJc w:val="left"/>
      <w:pPr>
        <w:ind w:left="198" w:hanging="198"/>
      </w:pPr>
      <w:rPr>
        <w:rFonts w:ascii="Arial" w:hAnsi="Arial" w:hint="default"/>
        <w:sz w:val="13"/>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51271718"/>
    <w:multiLevelType w:val="hybridMultilevel"/>
    <w:tmpl w:val="87A65E7A"/>
    <w:lvl w:ilvl="0" w:tplc="C748B2AE">
      <w:start w:val="1"/>
      <w:numFmt w:val="bullet"/>
      <w:pStyle w:val="kleinpunktaufzhlung"/>
      <w:lvlText w:val=""/>
      <w:lvlJc w:val="left"/>
      <w:pPr>
        <w:ind w:left="947" w:hanging="360"/>
      </w:pPr>
      <w:rPr>
        <w:rFonts w:ascii="Wingdings" w:hAnsi="Wingdings" w:hint="default"/>
        <w:b w:val="0"/>
        <w:i w:val="0"/>
        <w:color w:val="000000" w:themeColor="text1"/>
        <w:sz w:val="14"/>
        <w:szCs w:val="18"/>
        <w:u w:val="none" w:color="7F7F7F" w:themeColor="text1" w:themeTint="80"/>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00" w15:restartNumberingAfterBreak="0">
    <w:nsid w:val="51A565D0"/>
    <w:multiLevelType w:val="multilevel"/>
    <w:tmpl w:val="09F8C4E4"/>
    <w:lvl w:ilvl="0">
      <w:start w:val="1"/>
      <w:numFmt w:val="decimal"/>
      <w:lvlText w:val="%1."/>
      <w:lvlJc w:val="left"/>
      <w:pPr>
        <w:ind w:left="227" w:hanging="227"/>
      </w:pPr>
      <w:rPr>
        <w:rFonts w:hint="default"/>
        <w:b w:val="0"/>
        <w:color w:val="BFBFBF" w:themeColor="background1" w:themeShade="BF"/>
        <w:sz w:val="14"/>
        <w:szCs w:val="14"/>
        <w:u w:color="808080" w:themeColor="background1" w:themeShade="8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15:restartNumberingAfterBreak="0">
    <w:nsid w:val="522F0F28"/>
    <w:multiLevelType w:val="multilevel"/>
    <w:tmpl w:val="5118988A"/>
    <w:lvl w:ilvl="0">
      <w:start w:val="2"/>
      <w:numFmt w:val="decimal"/>
      <w:lvlText w:val="%1."/>
      <w:lvlJc w:val="left"/>
      <w:pPr>
        <w:ind w:left="227" w:hanging="227"/>
      </w:pPr>
      <w:rPr>
        <w:rFonts w:hint="default"/>
        <w:b w:val="0"/>
        <w:i w:val="0"/>
        <w:color w:val="BFBFBF" w:themeColor="background1" w:themeShade="BF"/>
        <w:sz w:val="14"/>
        <w:szCs w:val="14"/>
        <w:u w:color="808080" w:themeColor="background1" w:themeShade="8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15:restartNumberingAfterBreak="0">
    <w:nsid w:val="52362F03"/>
    <w:multiLevelType w:val="hybridMultilevel"/>
    <w:tmpl w:val="8CF295E6"/>
    <w:lvl w:ilvl="0" w:tplc="CBB446AC">
      <w:start w:val="1"/>
      <w:numFmt w:val="bullet"/>
      <w:lvlText w:val=""/>
      <w:lvlJc w:val="left"/>
      <w:pPr>
        <w:ind w:left="1711" w:hanging="360"/>
      </w:pPr>
      <w:rPr>
        <w:rFonts w:ascii="Symbol" w:hAnsi="Symbol" w:hint="default"/>
      </w:rPr>
    </w:lvl>
    <w:lvl w:ilvl="1" w:tplc="0C070019" w:tentative="1">
      <w:start w:val="1"/>
      <w:numFmt w:val="bullet"/>
      <w:lvlText w:val="o"/>
      <w:lvlJc w:val="left"/>
      <w:pPr>
        <w:ind w:left="2431" w:hanging="360"/>
      </w:pPr>
      <w:rPr>
        <w:rFonts w:ascii="Courier New" w:hAnsi="Courier New" w:cs="Courier New" w:hint="default"/>
      </w:rPr>
    </w:lvl>
    <w:lvl w:ilvl="2" w:tplc="0C07001B" w:tentative="1">
      <w:start w:val="1"/>
      <w:numFmt w:val="bullet"/>
      <w:lvlText w:val=""/>
      <w:lvlJc w:val="left"/>
      <w:pPr>
        <w:ind w:left="3151" w:hanging="360"/>
      </w:pPr>
      <w:rPr>
        <w:rFonts w:ascii="Wingdings" w:hAnsi="Wingdings" w:hint="default"/>
      </w:rPr>
    </w:lvl>
    <w:lvl w:ilvl="3" w:tplc="0C07000F" w:tentative="1">
      <w:start w:val="1"/>
      <w:numFmt w:val="bullet"/>
      <w:lvlText w:val=""/>
      <w:lvlJc w:val="left"/>
      <w:pPr>
        <w:ind w:left="3871" w:hanging="360"/>
      </w:pPr>
      <w:rPr>
        <w:rFonts w:ascii="Symbol" w:hAnsi="Symbol" w:hint="default"/>
      </w:rPr>
    </w:lvl>
    <w:lvl w:ilvl="4" w:tplc="0C070019" w:tentative="1">
      <w:start w:val="1"/>
      <w:numFmt w:val="bullet"/>
      <w:lvlText w:val="o"/>
      <w:lvlJc w:val="left"/>
      <w:pPr>
        <w:ind w:left="4591" w:hanging="360"/>
      </w:pPr>
      <w:rPr>
        <w:rFonts w:ascii="Courier New" w:hAnsi="Courier New" w:cs="Courier New" w:hint="default"/>
      </w:rPr>
    </w:lvl>
    <w:lvl w:ilvl="5" w:tplc="0C07001B" w:tentative="1">
      <w:start w:val="1"/>
      <w:numFmt w:val="bullet"/>
      <w:lvlText w:val=""/>
      <w:lvlJc w:val="left"/>
      <w:pPr>
        <w:ind w:left="5311" w:hanging="360"/>
      </w:pPr>
      <w:rPr>
        <w:rFonts w:ascii="Wingdings" w:hAnsi="Wingdings" w:hint="default"/>
      </w:rPr>
    </w:lvl>
    <w:lvl w:ilvl="6" w:tplc="0C07000F" w:tentative="1">
      <w:start w:val="1"/>
      <w:numFmt w:val="bullet"/>
      <w:lvlText w:val=""/>
      <w:lvlJc w:val="left"/>
      <w:pPr>
        <w:ind w:left="6031" w:hanging="360"/>
      </w:pPr>
      <w:rPr>
        <w:rFonts w:ascii="Symbol" w:hAnsi="Symbol" w:hint="default"/>
      </w:rPr>
    </w:lvl>
    <w:lvl w:ilvl="7" w:tplc="0C070019" w:tentative="1">
      <w:start w:val="1"/>
      <w:numFmt w:val="bullet"/>
      <w:lvlText w:val="o"/>
      <w:lvlJc w:val="left"/>
      <w:pPr>
        <w:ind w:left="6751" w:hanging="360"/>
      </w:pPr>
      <w:rPr>
        <w:rFonts w:ascii="Courier New" w:hAnsi="Courier New" w:cs="Courier New" w:hint="default"/>
      </w:rPr>
    </w:lvl>
    <w:lvl w:ilvl="8" w:tplc="0C07001B" w:tentative="1">
      <w:start w:val="1"/>
      <w:numFmt w:val="bullet"/>
      <w:lvlText w:val=""/>
      <w:lvlJc w:val="left"/>
      <w:pPr>
        <w:ind w:left="7471" w:hanging="360"/>
      </w:pPr>
      <w:rPr>
        <w:rFonts w:ascii="Wingdings" w:hAnsi="Wingdings" w:hint="default"/>
      </w:rPr>
    </w:lvl>
  </w:abstractNum>
  <w:abstractNum w:abstractNumId="103" w15:restartNumberingAfterBreak="0">
    <w:nsid w:val="525B2772"/>
    <w:multiLevelType w:val="hybridMultilevel"/>
    <w:tmpl w:val="63AC3D46"/>
    <w:lvl w:ilvl="0" w:tplc="0C070001">
      <w:start w:val="1"/>
      <w:numFmt w:val="lowerLetter"/>
      <w:lvlText w:val="%1."/>
      <w:lvlJc w:val="left"/>
      <w:pPr>
        <w:ind w:left="360" w:hanging="360"/>
      </w:pPr>
      <w:rPr>
        <w:rFonts w:hint="default"/>
        <w:b/>
      </w:rPr>
    </w:lvl>
    <w:lvl w:ilvl="1" w:tplc="0C070003" w:tentative="1">
      <w:start w:val="1"/>
      <w:numFmt w:val="lowerLetter"/>
      <w:lvlText w:val="%2."/>
      <w:lvlJc w:val="left"/>
      <w:pPr>
        <w:ind w:left="1440" w:hanging="360"/>
      </w:pPr>
    </w:lvl>
    <w:lvl w:ilvl="2" w:tplc="0C070005" w:tentative="1">
      <w:start w:val="1"/>
      <w:numFmt w:val="lowerRoman"/>
      <w:lvlText w:val="%3."/>
      <w:lvlJc w:val="right"/>
      <w:pPr>
        <w:ind w:left="2160" w:hanging="180"/>
      </w:pPr>
    </w:lvl>
    <w:lvl w:ilvl="3" w:tplc="0C070001" w:tentative="1">
      <w:start w:val="1"/>
      <w:numFmt w:val="decimal"/>
      <w:lvlText w:val="%4."/>
      <w:lvlJc w:val="left"/>
      <w:pPr>
        <w:ind w:left="2880" w:hanging="360"/>
      </w:pPr>
    </w:lvl>
    <w:lvl w:ilvl="4" w:tplc="0C070003" w:tentative="1">
      <w:start w:val="1"/>
      <w:numFmt w:val="lowerLetter"/>
      <w:lvlText w:val="%5."/>
      <w:lvlJc w:val="left"/>
      <w:pPr>
        <w:ind w:left="3600" w:hanging="360"/>
      </w:pPr>
    </w:lvl>
    <w:lvl w:ilvl="5" w:tplc="0C070005" w:tentative="1">
      <w:start w:val="1"/>
      <w:numFmt w:val="lowerRoman"/>
      <w:lvlText w:val="%6."/>
      <w:lvlJc w:val="right"/>
      <w:pPr>
        <w:ind w:left="4320" w:hanging="180"/>
      </w:pPr>
    </w:lvl>
    <w:lvl w:ilvl="6" w:tplc="0C070001" w:tentative="1">
      <w:start w:val="1"/>
      <w:numFmt w:val="decimal"/>
      <w:lvlText w:val="%7."/>
      <w:lvlJc w:val="left"/>
      <w:pPr>
        <w:ind w:left="5040" w:hanging="360"/>
      </w:pPr>
    </w:lvl>
    <w:lvl w:ilvl="7" w:tplc="0C070003" w:tentative="1">
      <w:start w:val="1"/>
      <w:numFmt w:val="lowerLetter"/>
      <w:lvlText w:val="%8."/>
      <w:lvlJc w:val="left"/>
      <w:pPr>
        <w:ind w:left="5760" w:hanging="360"/>
      </w:pPr>
    </w:lvl>
    <w:lvl w:ilvl="8" w:tplc="0C070005" w:tentative="1">
      <w:start w:val="1"/>
      <w:numFmt w:val="lowerRoman"/>
      <w:lvlText w:val="%9."/>
      <w:lvlJc w:val="right"/>
      <w:pPr>
        <w:ind w:left="6480" w:hanging="180"/>
      </w:pPr>
    </w:lvl>
  </w:abstractNum>
  <w:abstractNum w:abstractNumId="104" w15:restartNumberingAfterBreak="0">
    <w:nsid w:val="52EE428B"/>
    <w:multiLevelType w:val="multilevel"/>
    <w:tmpl w:val="A6FCAD7C"/>
    <w:lvl w:ilvl="0">
      <w:start w:val="1"/>
      <w:numFmt w:val="decimal"/>
      <w:pStyle w:val="Nummerierunggrau"/>
      <w:lvlText w:val="(%1)"/>
      <w:lvlJc w:val="left"/>
      <w:pPr>
        <w:ind w:left="284" w:hanging="284"/>
      </w:pPr>
      <w:rPr>
        <w:rFonts w:ascii="Arial" w:hAnsi="Arial" w:hint="default"/>
        <w:b w:val="0"/>
        <w:i w:val="0"/>
        <w:color w:val="808080" w:themeColor="background1" w:themeShade="80"/>
        <w:sz w:val="20"/>
        <w:szCs w:val="20"/>
        <w:u w:color="808080" w:themeColor="background1" w:themeShade="8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15:restartNumberingAfterBreak="0">
    <w:nsid w:val="5310511C"/>
    <w:multiLevelType w:val="hybridMultilevel"/>
    <w:tmpl w:val="A9FCBB24"/>
    <w:lvl w:ilvl="0" w:tplc="1EB0B864">
      <w:start w:val="1"/>
      <w:numFmt w:val="lowerLetter"/>
      <w:lvlText w:val="%1."/>
      <w:lvlJc w:val="left"/>
      <w:pPr>
        <w:ind w:left="720" w:hanging="360"/>
      </w:pPr>
      <w:rPr>
        <w:rFonts w:hint="default"/>
        <w:b/>
      </w:rPr>
    </w:lvl>
    <w:lvl w:ilvl="1" w:tplc="0C070019">
      <w:start w:val="1"/>
      <w:numFmt w:val="lowerLetter"/>
      <w:lvlText w:val="%2."/>
      <w:lvlJc w:val="left"/>
      <w:pPr>
        <w:ind w:left="1440" w:hanging="360"/>
      </w:pPr>
      <w:rPr>
        <w:b/>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6" w15:restartNumberingAfterBreak="0">
    <w:nsid w:val="545A3510"/>
    <w:multiLevelType w:val="hybridMultilevel"/>
    <w:tmpl w:val="16CE5354"/>
    <w:lvl w:ilvl="0" w:tplc="4028C064">
      <w:start w:val="1"/>
      <w:numFmt w:val="bullet"/>
      <w:pStyle w:val="AufzhlungRaute"/>
      <w:lvlText w:val=""/>
      <w:lvlJc w:val="left"/>
      <w:pPr>
        <w:ind w:left="360" w:hanging="360"/>
      </w:pPr>
      <w:rPr>
        <w:rFonts w:ascii="Wingdings 2" w:hAnsi="Wingdings 2" w:cs="Arial" w:hint="default"/>
        <w:b w:val="0"/>
        <w:sz w:val="11"/>
        <w:szCs w:val="11"/>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7" w15:restartNumberingAfterBreak="0">
    <w:nsid w:val="57855E86"/>
    <w:multiLevelType w:val="hybridMultilevel"/>
    <w:tmpl w:val="85DCBCEA"/>
    <w:lvl w:ilvl="0" w:tplc="5058D6E6">
      <w:start w:val="1"/>
      <w:numFmt w:val="lowerLetter"/>
      <w:lvlText w:val="%1)"/>
      <w:lvlJc w:val="left"/>
      <w:pPr>
        <w:ind w:left="720" w:hanging="360"/>
      </w:pPr>
      <w:rPr>
        <w:rFonts w:ascii="Arial" w:hAnsi="Arial" w:hint="default"/>
        <w:b w:val="0"/>
        <w:sz w:val="14"/>
      </w:rPr>
    </w:lvl>
    <w:lvl w:ilvl="1" w:tplc="BB647E1E" w:tentative="1">
      <w:start w:val="1"/>
      <w:numFmt w:val="lowerLetter"/>
      <w:lvlText w:val="%2."/>
      <w:lvlJc w:val="left"/>
      <w:pPr>
        <w:ind w:left="1440" w:hanging="360"/>
      </w:pPr>
    </w:lvl>
    <w:lvl w:ilvl="2" w:tplc="A2E0151E" w:tentative="1">
      <w:start w:val="1"/>
      <w:numFmt w:val="lowerRoman"/>
      <w:lvlText w:val="%3."/>
      <w:lvlJc w:val="right"/>
      <w:pPr>
        <w:ind w:left="2160" w:hanging="180"/>
      </w:pPr>
    </w:lvl>
    <w:lvl w:ilvl="3" w:tplc="61FEC936" w:tentative="1">
      <w:start w:val="1"/>
      <w:numFmt w:val="decimal"/>
      <w:lvlText w:val="%4."/>
      <w:lvlJc w:val="left"/>
      <w:pPr>
        <w:ind w:left="2880" w:hanging="360"/>
      </w:pPr>
    </w:lvl>
    <w:lvl w:ilvl="4" w:tplc="A0820652" w:tentative="1">
      <w:start w:val="1"/>
      <w:numFmt w:val="lowerLetter"/>
      <w:lvlText w:val="%5."/>
      <w:lvlJc w:val="left"/>
      <w:pPr>
        <w:ind w:left="3600" w:hanging="360"/>
      </w:pPr>
    </w:lvl>
    <w:lvl w:ilvl="5" w:tplc="EC0E5AD4" w:tentative="1">
      <w:start w:val="1"/>
      <w:numFmt w:val="lowerRoman"/>
      <w:lvlText w:val="%6."/>
      <w:lvlJc w:val="right"/>
      <w:pPr>
        <w:ind w:left="4320" w:hanging="180"/>
      </w:pPr>
    </w:lvl>
    <w:lvl w:ilvl="6" w:tplc="F61C2746" w:tentative="1">
      <w:start w:val="1"/>
      <w:numFmt w:val="decimal"/>
      <w:lvlText w:val="%7."/>
      <w:lvlJc w:val="left"/>
      <w:pPr>
        <w:ind w:left="5040" w:hanging="360"/>
      </w:pPr>
    </w:lvl>
    <w:lvl w:ilvl="7" w:tplc="14BCBE3A" w:tentative="1">
      <w:start w:val="1"/>
      <w:numFmt w:val="lowerLetter"/>
      <w:lvlText w:val="%8."/>
      <w:lvlJc w:val="left"/>
      <w:pPr>
        <w:ind w:left="5760" w:hanging="360"/>
      </w:pPr>
    </w:lvl>
    <w:lvl w:ilvl="8" w:tplc="43300C92" w:tentative="1">
      <w:start w:val="1"/>
      <w:numFmt w:val="lowerRoman"/>
      <w:lvlText w:val="%9."/>
      <w:lvlJc w:val="right"/>
      <w:pPr>
        <w:ind w:left="6480" w:hanging="180"/>
      </w:pPr>
    </w:lvl>
  </w:abstractNum>
  <w:abstractNum w:abstractNumId="108" w15:restartNumberingAfterBreak="0">
    <w:nsid w:val="578A1422"/>
    <w:multiLevelType w:val="hybridMultilevel"/>
    <w:tmpl w:val="1284AF90"/>
    <w:lvl w:ilvl="0" w:tplc="774E45E0">
      <w:start w:val="1"/>
      <w:numFmt w:val="decimal"/>
      <w:pStyle w:val="Aufzhlungringerl"/>
      <w:lvlText w:val="(%1)"/>
      <w:lvlJc w:val="left"/>
      <w:pPr>
        <w:ind w:left="360" w:hanging="360"/>
      </w:pPr>
      <w:rPr>
        <w:rFonts w:hint="default"/>
        <w:b w:val="0"/>
        <w:i w:val="0"/>
        <w:color w:val="000000" w:themeColor="text1"/>
        <w:sz w:val="20"/>
        <w:szCs w:val="18"/>
        <w:u w:val="none" w:color="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7D36F5A"/>
    <w:multiLevelType w:val="multilevel"/>
    <w:tmpl w:val="373209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89101E2"/>
    <w:multiLevelType w:val="hybridMultilevel"/>
    <w:tmpl w:val="E48C59F8"/>
    <w:lvl w:ilvl="0" w:tplc="922ADE66">
      <w:start w:val="1"/>
      <w:numFmt w:val="bullet"/>
      <w:pStyle w:val="dreieck"/>
      <w:lvlText w:val="}"/>
      <w:lvlJc w:val="left"/>
      <w:pPr>
        <w:ind w:left="947" w:hanging="360"/>
      </w:pPr>
      <w:rPr>
        <w:rFonts w:ascii="Wingdings 3" w:hAnsi="Wingdings 3" w:hint="default"/>
        <w:b w:val="0"/>
        <w:i w:val="0"/>
        <w:color w:val="000000" w:themeColor="text1"/>
        <w:sz w:val="17"/>
        <w:szCs w:val="18"/>
        <w:u w:val="none" w:color="7F7F7F" w:themeColor="text1" w:themeTint="80"/>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11" w15:restartNumberingAfterBreak="0">
    <w:nsid w:val="58B85189"/>
    <w:multiLevelType w:val="hybridMultilevel"/>
    <w:tmpl w:val="FB6CEFB6"/>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12" w15:restartNumberingAfterBreak="0">
    <w:nsid w:val="58D66234"/>
    <w:multiLevelType w:val="hybridMultilevel"/>
    <w:tmpl w:val="5F72056C"/>
    <w:lvl w:ilvl="0" w:tplc="C3BECA0A">
      <w:start w:val="7"/>
      <w:numFmt w:val="lowerLetter"/>
      <w:lvlText w:val="%1)"/>
      <w:lvlJc w:val="left"/>
      <w:pPr>
        <w:ind w:left="720" w:hanging="360"/>
      </w:pPr>
      <w:rPr>
        <w:rFonts w:ascii="Arial" w:hAnsi="Arial" w:hint="default"/>
        <w:b w:val="0"/>
        <w:sz w:val="14"/>
      </w:rPr>
    </w:lvl>
    <w:lvl w:ilvl="1" w:tplc="5EB0041C" w:tentative="1">
      <w:start w:val="1"/>
      <w:numFmt w:val="lowerLetter"/>
      <w:lvlText w:val="%2."/>
      <w:lvlJc w:val="left"/>
      <w:pPr>
        <w:ind w:left="1440" w:hanging="360"/>
      </w:pPr>
    </w:lvl>
    <w:lvl w:ilvl="2" w:tplc="E604EA76" w:tentative="1">
      <w:start w:val="1"/>
      <w:numFmt w:val="lowerRoman"/>
      <w:lvlText w:val="%3."/>
      <w:lvlJc w:val="right"/>
      <w:pPr>
        <w:ind w:left="2160" w:hanging="180"/>
      </w:pPr>
    </w:lvl>
    <w:lvl w:ilvl="3" w:tplc="5A304472" w:tentative="1">
      <w:start w:val="1"/>
      <w:numFmt w:val="decimal"/>
      <w:lvlText w:val="%4."/>
      <w:lvlJc w:val="left"/>
      <w:pPr>
        <w:ind w:left="2880" w:hanging="360"/>
      </w:pPr>
    </w:lvl>
    <w:lvl w:ilvl="4" w:tplc="1FA8F0D0" w:tentative="1">
      <w:start w:val="1"/>
      <w:numFmt w:val="lowerLetter"/>
      <w:lvlText w:val="%5."/>
      <w:lvlJc w:val="left"/>
      <w:pPr>
        <w:ind w:left="3600" w:hanging="360"/>
      </w:pPr>
    </w:lvl>
    <w:lvl w:ilvl="5" w:tplc="E3385D50" w:tentative="1">
      <w:start w:val="1"/>
      <w:numFmt w:val="lowerRoman"/>
      <w:lvlText w:val="%6."/>
      <w:lvlJc w:val="right"/>
      <w:pPr>
        <w:ind w:left="4320" w:hanging="180"/>
      </w:pPr>
    </w:lvl>
    <w:lvl w:ilvl="6" w:tplc="3EA6C0FE" w:tentative="1">
      <w:start w:val="1"/>
      <w:numFmt w:val="decimal"/>
      <w:lvlText w:val="%7."/>
      <w:lvlJc w:val="left"/>
      <w:pPr>
        <w:ind w:left="5040" w:hanging="360"/>
      </w:pPr>
    </w:lvl>
    <w:lvl w:ilvl="7" w:tplc="7ECA76A4" w:tentative="1">
      <w:start w:val="1"/>
      <w:numFmt w:val="lowerLetter"/>
      <w:lvlText w:val="%8."/>
      <w:lvlJc w:val="left"/>
      <w:pPr>
        <w:ind w:left="5760" w:hanging="360"/>
      </w:pPr>
    </w:lvl>
    <w:lvl w:ilvl="8" w:tplc="132CF9F0" w:tentative="1">
      <w:start w:val="1"/>
      <w:numFmt w:val="lowerRoman"/>
      <w:lvlText w:val="%9."/>
      <w:lvlJc w:val="right"/>
      <w:pPr>
        <w:ind w:left="6480" w:hanging="180"/>
      </w:pPr>
    </w:lvl>
  </w:abstractNum>
  <w:abstractNum w:abstractNumId="113" w15:restartNumberingAfterBreak="0">
    <w:nsid w:val="58F16D9A"/>
    <w:multiLevelType w:val="hybridMultilevel"/>
    <w:tmpl w:val="7F02D884"/>
    <w:lvl w:ilvl="0" w:tplc="BC4E8AA6">
      <w:start w:val="1"/>
      <w:numFmt w:val="bullet"/>
      <w:pStyle w:val="AufzhlungRauteleer"/>
      <w:lvlText w:val=""/>
      <w:lvlJc w:val="left"/>
      <w:pPr>
        <w:ind w:left="1004" w:hanging="360"/>
      </w:pPr>
      <w:rPr>
        <w:rFonts w:ascii="Wingdings 2" w:hAnsi="Wingdings 2" w:cs="Arial" w:hint="default"/>
        <w:b w:val="0"/>
        <w:sz w:val="10"/>
        <w:szCs w:val="1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4" w15:restartNumberingAfterBreak="0">
    <w:nsid w:val="593E5FF0"/>
    <w:multiLevelType w:val="hybridMultilevel"/>
    <w:tmpl w:val="D87A3DBE"/>
    <w:lvl w:ilvl="0" w:tplc="8B8881F0">
      <w:start w:val="1"/>
      <w:numFmt w:val="bullet"/>
      <w:lvlText w:val="-"/>
      <w:lvlJc w:val="left"/>
      <w:pPr>
        <w:ind w:left="1494" w:hanging="360"/>
      </w:pPr>
      <w:rPr>
        <w:rFonts w:ascii="Trebuchet MS" w:eastAsia="Calibri" w:hAnsi="Trebuchet MS" w:cs="Times New Roman" w:hint="default"/>
      </w:rPr>
    </w:lvl>
    <w:lvl w:ilvl="1" w:tplc="74BCCDDE" w:tentative="1">
      <w:start w:val="1"/>
      <w:numFmt w:val="bullet"/>
      <w:lvlText w:val="o"/>
      <w:lvlJc w:val="left"/>
      <w:pPr>
        <w:ind w:left="2214" w:hanging="360"/>
      </w:pPr>
      <w:rPr>
        <w:rFonts w:ascii="Courier New" w:hAnsi="Courier New" w:cs="Courier New" w:hint="default"/>
      </w:rPr>
    </w:lvl>
    <w:lvl w:ilvl="2" w:tplc="58EE0344" w:tentative="1">
      <w:start w:val="1"/>
      <w:numFmt w:val="bullet"/>
      <w:lvlText w:val=""/>
      <w:lvlJc w:val="left"/>
      <w:pPr>
        <w:ind w:left="2934" w:hanging="360"/>
      </w:pPr>
      <w:rPr>
        <w:rFonts w:ascii="Wingdings" w:hAnsi="Wingdings" w:hint="default"/>
      </w:rPr>
    </w:lvl>
    <w:lvl w:ilvl="3" w:tplc="80A22D94" w:tentative="1">
      <w:start w:val="1"/>
      <w:numFmt w:val="bullet"/>
      <w:lvlText w:val=""/>
      <w:lvlJc w:val="left"/>
      <w:pPr>
        <w:ind w:left="3654" w:hanging="360"/>
      </w:pPr>
      <w:rPr>
        <w:rFonts w:ascii="Symbol" w:hAnsi="Symbol" w:hint="default"/>
      </w:rPr>
    </w:lvl>
    <w:lvl w:ilvl="4" w:tplc="CCE022F8" w:tentative="1">
      <w:start w:val="1"/>
      <w:numFmt w:val="bullet"/>
      <w:lvlText w:val="o"/>
      <w:lvlJc w:val="left"/>
      <w:pPr>
        <w:ind w:left="4374" w:hanging="360"/>
      </w:pPr>
      <w:rPr>
        <w:rFonts w:ascii="Courier New" w:hAnsi="Courier New" w:cs="Courier New" w:hint="default"/>
      </w:rPr>
    </w:lvl>
    <w:lvl w:ilvl="5" w:tplc="F35A6634" w:tentative="1">
      <w:start w:val="1"/>
      <w:numFmt w:val="bullet"/>
      <w:lvlText w:val=""/>
      <w:lvlJc w:val="left"/>
      <w:pPr>
        <w:ind w:left="5094" w:hanging="360"/>
      </w:pPr>
      <w:rPr>
        <w:rFonts w:ascii="Wingdings" w:hAnsi="Wingdings" w:hint="default"/>
      </w:rPr>
    </w:lvl>
    <w:lvl w:ilvl="6" w:tplc="4232D87A" w:tentative="1">
      <w:start w:val="1"/>
      <w:numFmt w:val="bullet"/>
      <w:lvlText w:val=""/>
      <w:lvlJc w:val="left"/>
      <w:pPr>
        <w:ind w:left="5814" w:hanging="360"/>
      </w:pPr>
      <w:rPr>
        <w:rFonts w:ascii="Symbol" w:hAnsi="Symbol" w:hint="default"/>
      </w:rPr>
    </w:lvl>
    <w:lvl w:ilvl="7" w:tplc="425E6AD2" w:tentative="1">
      <w:start w:val="1"/>
      <w:numFmt w:val="bullet"/>
      <w:lvlText w:val="o"/>
      <w:lvlJc w:val="left"/>
      <w:pPr>
        <w:ind w:left="6534" w:hanging="360"/>
      </w:pPr>
      <w:rPr>
        <w:rFonts w:ascii="Courier New" w:hAnsi="Courier New" w:cs="Courier New" w:hint="default"/>
      </w:rPr>
    </w:lvl>
    <w:lvl w:ilvl="8" w:tplc="617C4B3A" w:tentative="1">
      <w:start w:val="1"/>
      <w:numFmt w:val="bullet"/>
      <w:lvlText w:val=""/>
      <w:lvlJc w:val="left"/>
      <w:pPr>
        <w:ind w:left="7254" w:hanging="360"/>
      </w:pPr>
      <w:rPr>
        <w:rFonts w:ascii="Wingdings" w:hAnsi="Wingdings" w:hint="default"/>
      </w:rPr>
    </w:lvl>
  </w:abstractNum>
  <w:abstractNum w:abstractNumId="115" w15:restartNumberingAfterBreak="0">
    <w:nsid w:val="59544624"/>
    <w:multiLevelType w:val="multilevel"/>
    <w:tmpl w:val="1506F7BC"/>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B6C069A"/>
    <w:multiLevelType w:val="multilevel"/>
    <w:tmpl w:val="38381E16"/>
    <w:lvl w:ilvl="0">
      <w:start w:val="1"/>
      <w:numFmt w:val="decimal"/>
      <w:lvlText w:val="%1."/>
      <w:lvlJc w:val="left"/>
      <w:pPr>
        <w:ind w:left="227" w:hanging="227"/>
      </w:pPr>
      <w:rPr>
        <w:rFonts w:hint="default"/>
        <w:b w:val="0"/>
        <w:i w:val="0"/>
        <w:color w:val="BFBFBF" w:themeColor="background1" w:themeShade="BF"/>
        <w:sz w:val="14"/>
        <w:szCs w:val="14"/>
        <w:u w:color="808080" w:themeColor="background1" w:themeShade="8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5CB566BB"/>
    <w:multiLevelType w:val="multilevel"/>
    <w:tmpl w:val="AA8C586A"/>
    <w:lvl w:ilvl="0">
      <w:start w:val="1"/>
      <w:numFmt w:val="decimal"/>
      <w:lvlText w:val="%1.1"/>
      <w:lvlJc w:val="left"/>
      <w:pPr>
        <w:tabs>
          <w:tab w:val="num" w:pos="432"/>
        </w:tabs>
        <w:ind w:left="432" w:hanging="432"/>
      </w:pPr>
      <w:rPr>
        <w:rFonts w:hint="default"/>
      </w:rPr>
    </w:lvl>
    <w:lvl w:ilvl="1">
      <w:start w:val="1"/>
      <w:numFmt w:val="decimal"/>
      <w:pStyle w:val="nummerierung0"/>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8" w15:restartNumberingAfterBreak="0">
    <w:nsid w:val="5CF86C17"/>
    <w:multiLevelType w:val="hybridMultilevel"/>
    <w:tmpl w:val="165E97A8"/>
    <w:lvl w:ilvl="0" w:tplc="AE72B740">
      <w:start w:val="1"/>
      <w:numFmt w:val="bullet"/>
      <w:pStyle w:val="aufzklein"/>
      <w:lvlText w:val=""/>
      <w:lvlJc w:val="left"/>
      <w:pPr>
        <w:ind w:left="720" w:hanging="360"/>
      </w:pPr>
      <w:rPr>
        <w:rFonts w:ascii="Symbol" w:hAnsi="Symbol" w:hint="default"/>
        <w:sz w:val="12"/>
        <w:szCs w:val="1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9" w15:restartNumberingAfterBreak="0">
    <w:nsid w:val="5D02515E"/>
    <w:multiLevelType w:val="hybridMultilevel"/>
    <w:tmpl w:val="8D0A5ED6"/>
    <w:lvl w:ilvl="0" w:tplc="D2327D9E">
      <w:start w:val="5"/>
      <w:numFmt w:val="decimal"/>
      <w:pStyle w:val="Nummerierungab6"/>
      <w:lvlText w:val="%1."/>
      <w:lvlJc w:val="left"/>
      <w:pPr>
        <w:ind w:left="644" w:hanging="360"/>
      </w:pPr>
      <w:rPr>
        <w:rFonts w:hint="default"/>
        <w:sz w:val="19"/>
        <w:szCs w:val="19"/>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120" w15:restartNumberingAfterBreak="0">
    <w:nsid w:val="5DD45676"/>
    <w:multiLevelType w:val="hybridMultilevel"/>
    <w:tmpl w:val="62361E8A"/>
    <w:lvl w:ilvl="0" w:tplc="861A0E0A">
      <w:start w:val="1"/>
      <w:numFmt w:val="lowerLetter"/>
      <w:lvlText w:val="%1."/>
      <w:lvlJc w:val="left"/>
      <w:pPr>
        <w:ind w:left="720" w:hanging="360"/>
      </w:pPr>
      <w:rPr>
        <w:rFonts w:hint="default"/>
        <w:b/>
      </w:rPr>
    </w:lvl>
    <w:lvl w:ilvl="1" w:tplc="D39EE188" w:tentative="1">
      <w:start w:val="1"/>
      <w:numFmt w:val="lowerLetter"/>
      <w:lvlText w:val="%2."/>
      <w:lvlJc w:val="left"/>
      <w:pPr>
        <w:ind w:left="1440" w:hanging="360"/>
      </w:pPr>
    </w:lvl>
    <w:lvl w:ilvl="2" w:tplc="B47451E8" w:tentative="1">
      <w:start w:val="1"/>
      <w:numFmt w:val="lowerRoman"/>
      <w:lvlText w:val="%3."/>
      <w:lvlJc w:val="right"/>
      <w:pPr>
        <w:ind w:left="2160" w:hanging="180"/>
      </w:pPr>
    </w:lvl>
    <w:lvl w:ilvl="3" w:tplc="965A7EDC" w:tentative="1">
      <w:start w:val="1"/>
      <w:numFmt w:val="decimal"/>
      <w:lvlText w:val="%4."/>
      <w:lvlJc w:val="left"/>
      <w:pPr>
        <w:ind w:left="2880" w:hanging="360"/>
      </w:pPr>
    </w:lvl>
    <w:lvl w:ilvl="4" w:tplc="313C4164" w:tentative="1">
      <w:start w:val="1"/>
      <w:numFmt w:val="lowerLetter"/>
      <w:lvlText w:val="%5."/>
      <w:lvlJc w:val="left"/>
      <w:pPr>
        <w:ind w:left="3600" w:hanging="360"/>
      </w:pPr>
    </w:lvl>
    <w:lvl w:ilvl="5" w:tplc="EB54968C" w:tentative="1">
      <w:start w:val="1"/>
      <w:numFmt w:val="lowerRoman"/>
      <w:lvlText w:val="%6."/>
      <w:lvlJc w:val="right"/>
      <w:pPr>
        <w:ind w:left="4320" w:hanging="180"/>
      </w:pPr>
    </w:lvl>
    <w:lvl w:ilvl="6" w:tplc="EC900EEC" w:tentative="1">
      <w:start w:val="1"/>
      <w:numFmt w:val="decimal"/>
      <w:lvlText w:val="%7."/>
      <w:lvlJc w:val="left"/>
      <w:pPr>
        <w:ind w:left="5040" w:hanging="360"/>
      </w:pPr>
    </w:lvl>
    <w:lvl w:ilvl="7" w:tplc="E8A80BAE" w:tentative="1">
      <w:start w:val="1"/>
      <w:numFmt w:val="lowerLetter"/>
      <w:lvlText w:val="%8."/>
      <w:lvlJc w:val="left"/>
      <w:pPr>
        <w:ind w:left="5760" w:hanging="360"/>
      </w:pPr>
    </w:lvl>
    <w:lvl w:ilvl="8" w:tplc="58A05038" w:tentative="1">
      <w:start w:val="1"/>
      <w:numFmt w:val="lowerRoman"/>
      <w:lvlText w:val="%9."/>
      <w:lvlJc w:val="right"/>
      <w:pPr>
        <w:ind w:left="6480" w:hanging="180"/>
      </w:pPr>
    </w:lvl>
  </w:abstractNum>
  <w:abstractNum w:abstractNumId="121" w15:restartNumberingAfterBreak="0">
    <w:nsid w:val="5DF849FE"/>
    <w:multiLevelType w:val="hybridMultilevel"/>
    <w:tmpl w:val="1BD4E9F8"/>
    <w:lvl w:ilvl="0" w:tplc="654226AC">
      <w:start w:val="1"/>
      <w:numFmt w:val="bullet"/>
      <w:pStyle w:val="AufzhlungPunkt3"/>
      <w:lvlText w:val=""/>
      <w:lvlJc w:val="left"/>
      <w:pPr>
        <w:tabs>
          <w:tab w:val="num" w:pos="720"/>
        </w:tabs>
        <w:ind w:left="720" w:hanging="360"/>
      </w:pPr>
      <w:rPr>
        <w:rFonts w:ascii="Symbol" w:hAnsi="Symbol" w:hint="default"/>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5E937F6D"/>
    <w:multiLevelType w:val="singleLevel"/>
    <w:tmpl w:val="E078FE44"/>
    <w:lvl w:ilvl="0">
      <w:start w:val="1"/>
      <w:numFmt w:val="decimal"/>
      <w:pStyle w:val="nummeingerckt"/>
      <w:lvlText w:val="%1."/>
      <w:lvlJc w:val="left"/>
      <w:pPr>
        <w:tabs>
          <w:tab w:val="num" w:pos="1137"/>
        </w:tabs>
        <w:ind w:left="1137" w:hanging="435"/>
      </w:pPr>
      <w:rPr>
        <w:rFonts w:hint="default"/>
        <w:b w:val="0"/>
      </w:rPr>
    </w:lvl>
  </w:abstractNum>
  <w:abstractNum w:abstractNumId="123" w15:restartNumberingAfterBreak="0">
    <w:nsid w:val="5F96543C"/>
    <w:multiLevelType w:val="hybridMultilevel"/>
    <w:tmpl w:val="171C08FC"/>
    <w:lvl w:ilvl="0" w:tplc="E94816D0">
      <w:start w:val="1"/>
      <w:numFmt w:val="bullet"/>
      <w:lvlText w:val=""/>
      <w:lvlJc w:val="left"/>
      <w:pPr>
        <w:ind w:left="1428" w:hanging="360"/>
      </w:pPr>
      <w:rPr>
        <w:rFonts w:ascii="Symbol" w:hAnsi="Symbol" w:hint="default"/>
      </w:rPr>
    </w:lvl>
    <w:lvl w:ilvl="1" w:tplc="0C070019" w:tentative="1">
      <w:start w:val="1"/>
      <w:numFmt w:val="bullet"/>
      <w:lvlText w:val="o"/>
      <w:lvlJc w:val="left"/>
      <w:pPr>
        <w:ind w:left="2148" w:hanging="360"/>
      </w:pPr>
      <w:rPr>
        <w:rFonts w:ascii="Courier New" w:hAnsi="Courier New" w:cs="Courier New" w:hint="default"/>
      </w:rPr>
    </w:lvl>
    <w:lvl w:ilvl="2" w:tplc="0C07001B" w:tentative="1">
      <w:start w:val="1"/>
      <w:numFmt w:val="bullet"/>
      <w:lvlText w:val=""/>
      <w:lvlJc w:val="left"/>
      <w:pPr>
        <w:ind w:left="2868" w:hanging="360"/>
      </w:pPr>
      <w:rPr>
        <w:rFonts w:ascii="Wingdings" w:hAnsi="Wingdings" w:hint="default"/>
      </w:rPr>
    </w:lvl>
    <w:lvl w:ilvl="3" w:tplc="0C07000F" w:tentative="1">
      <w:start w:val="1"/>
      <w:numFmt w:val="bullet"/>
      <w:lvlText w:val=""/>
      <w:lvlJc w:val="left"/>
      <w:pPr>
        <w:ind w:left="3588" w:hanging="360"/>
      </w:pPr>
      <w:rPr>
        <w:rFonts w:ascii="Symbol" w:hAnsi="Symbol" w:hint="default"/>
      </w:rPr>
    </w:lvl>
    <w:lvl w:ilvl="4" w:tplc="0C070019" w:tentative="1">
      <w:start w:val="1"/>
      <w:numFmt w:val="bullet"/>
      <w:lvlText w:val="o"/>
      <w:lvlJc w:val="left"/>
      <w:pPr>
        <w:ind w:left="4308" w:hanging="360"/>
      </w:pPr>
      <w:rPr>
        <w:rFonts w:ascii="Courier New" w:hAnsi="Courier New" w:cs="Courier New" w:hint="default"/>
      </w:rPr>
    </w:lvl>
    <w:lvl w:ilvl="5" w:tplc="0C07001B" w:tentative="1">
      <w:start w:val="1"/>
      <w:numFmt w:val="bullet"/>
      <w:lvlText w:val=""/>
      <w:lvlJc w:val="left"/>
      <w:pPr>
        <w:ind w:left="5028" w:hanging="360"/>
      </w:pPr>
      <w:rPr>
        <w:rFonts w:ascii="Wingdings" w:hAnsi="Wingdings" w:hint="default"/>
      </w:rPr>
    </w:lvl>
    <w:lvl w:ilvl="6" w:tplc="0C07000F" w:tentative="1">
      <w:start w:val="1"/>
      <w:numFmt w:val="bullet"/>
      <w:lvlText w:val=""/>
      <w:lvlJc w:val="left"/>
      <w:pPr>
        <w:ind w:left="5748" w:hanging="360"/>
      </w:pPr>
      <w:rPr>
        <w:rFonts w:ascii="Symbol" w:hAnsi="Symbol" w:hint="default"/>
      </w:rPr>
    </w:lvl>
    <w:lvl w:ilvl="7" w:tplc="0C070019" w:tentative="1">
      <w:start w:val="1"/>
      <w:numFmt w:val="bullet"/>
      <w:lvlText w:val="o"/>
      <w:lvlJc w:val="left"/>
      <w:pPr>
        <w:ind w:left="6468" w:hanging="360"/>
      </w:pPr>
      <w:rPr>
        <w:rFonts w:ascii="Courier New" w:hAnsi="Courier New" w:cs="Courier New" w:hint="default"/>
      </w:rPr>
    </w:lvl>
    <w:lvl w:ilvl="8" w:tplc="0C07001B" w:tentative="1">
      <w:start w:val="1"/>
      <w:numFmt w:val="bullet"/>
      <w:lvlText w:val=""/>
      <w:lvlJc w:val="left"/>
      <w:pPr>
        <w:ind w:left="7188" w:hanging="360"/>
      </w:pPr>
      <w:rPr>
        <w:rFonts w:ascii="Wingdings" w:hAnsi="Wingdings" w:hint="default"/>
      </w:rPr>
    </w:lvl>
  </w:abstractNum>
  <w:abstractNum w:abstractNumId="124" w15:restartNumberingAfterBreak="0">
    <w:nsid w:val="60283178"/>
    <w:multiLevelType w:val="hybridMultilevel"/>
    <w:tmpl w:val="0C2C5050"/>
    <w:lvl w:ilvl="0" w:tplc="3FA06750">
      <w:start w:val="1"/>
      <w:numFmt w:val="bullet"/>
      <w:pStyle w:val="grau"/>
      <w:lvlText w:val=""/>
      <w:lvlJc w:val="left"/>
      <w:pPr>
        <w:ind w:left="720" w:hanging="360"/>
      </w:pPr>
      <w:rPr>
        <w:rFonts w:ascii="Symbol" w:hAnsi="Symbol" w:hint="default"/>
        <w:sz w:val="12"/>
        <w:szCs w:val="1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5" w15:restartNumberingAfterBreak="0">
    <w:nsid w:val="602B26A4"/>
    <w:multiLevelType w:val="hybridMultilevel"/>
    <w:tmpl w:val="591AAAC4"/>
    <w:lvl w:ilvl="0" w:tplc="A2E8248E">
      <w:start w:val="1"/>
      <w:numFmt w:val="bullet"/>
      <w:pStyle w:val="Aufzhlung0pt0"/>
      <w:lvlText w:val=""/>
      <w:lvlJc w:val="left"/>
      <w:pPr>
        <w:ind w:left="720" w:hanging="360"/>
      </w:pPr>
      <w:rPr>
        <w:rFonts w:ascii="Symbol" w:hAnsi="Symbol" w:hint="default"/>
        <w:sz w:val="18"/>
        <w:szCs w:val="18"/>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6" w15:restartNumberingAfterBreak="0">
    <w:nsid w:val="60E86638"/>
    <w:multiLevelType w:val="hybridMultilevel"/>
    <w:tmpl w:val="C91CEA62"/>
    <w:lvl w:ilvl="0" w:tplc="3BFE024C">
      <w:start w:val="1"/>
      <w:numFmt w:val="bullet"/>
      <w:pStyle w:val="aufzhlungleer"/>
      <w:lvlText w:val="○"/>
      <w:lvlJc w:val="left"/>
      <w:pPr>
        <w:ind w:left="720" w:hanging="360"/>
      </w:pPr>
      <w:rPr>
        <w:rFonts w:ascii="Arial" w:hAnsi="Arial" w:hint="default"/>
        <w:b w:val="0"/>
        <w:color w:val="000000"/>
        <w:sz w:val="19"/>
        <w:szCs w:val="19"/>
        <w:u w:val="no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7" w15:restartNumberingAfterBreak="0">
    <w:nsid w:val="60FB3FE5"/>
    <w:multiLevelType w:val="hybridMultilevel"/>
    <w:tmpl w:val="DBF4B2FC"/>
    <w:lvl w:ilvl="0" w:tplc="16D680BE">
      <w:start w:val="13"/>
      <w:numFmt w:val="bullet"/>
      <w:pStyle w:val="Aufzhlungstrichgrau"/>
      <w:lvlText w:val="-"/>
      <w:lvlJc w:val="left"/>
      <w:pPr>
        <w:ind w:left="975"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03" w:tentative="1">
      <w:start w:val="1"/>
      <w:numFmt w:val="bullet"/>
      <w:lvlText w:val="o"/>
      <w:lvlJc w:val="left"/>
      <w:pPr>
        <w:ind w:left="1695" w:hanging="360"/>
      </w:pPr>
      <w:rPr>
        <w:rFonts w:ascii="Courier New" w:hAnsi="Courier New" w:cs="Courier New" w:hint="default"/>
      </w:rPr>
    </w:lvl>
    <w:lvl w:ilvl="2" w:tplc="04070005" w:tentative="1">
      <w:start w:val="1"/>
      <w:numFmt w:val="bullet"/>
      <w:lvlText w:val=""/>
      <w:lvlJc w:val="left"/>
      <w:pPr>
        <w:ind w:left="2415" w:hanging="360"/>
      </w:pPr>
      <w:rPr>
        <w:rFonts w:ascii="Wingdings" w:hAnsi="Wingdings" w:hint="default"/>
      </w:rPr>
    </w:lvl>
    <w:lvl w:ilvl="3" w:tplc="04070001" w:tentative="1">
      <w:start w:val="1"/>
      <w:numFmt w:val="bullet"/>
      <w:lvlText w:val=""/>
      <w:lvlJc w:val="left"/>
      <w:pPr>
        <w:ind w:left="3135" w:hanging="360"/>
      </w:pPr>
      <w:rPr>
        <w:rFonts w:ascii="Symbol" w:hAnsi="Symbol" w:hint="default"/>
      </w:rPr>
    </w:lvl>
    <w:lvl w:ilvl="4" w:tplc="04070003" w:tentative="1">
      <w:start w:val="1"/>
      <w:numFmt w:val="bullet"/>
      <w:lvlText w:val="o"/>
      <w:lvlJc w:val="left"/>
      <w:pPr>
        <w:ind w:left="3855" w:hanging="360"/>
      </w:pPr>
      <w:rPr>
        <w:rFonts w:ascii="Courier New" w:hAnsi="Courier New" w:cs="Courier New" w:hint="default"/>
      </w:rPr>
    </w:lvl>
    <w:lvl w:ilvl="5" w:tplc="04070005" w:tentative="1">
      <w:start w:val="1"/>
      <w:numFmt w:val="bullet"/>
      <w:lvlText w:val=""/>
      <w:lvlJc w:val="left"/>
      <w:pPr>
        <w:ind w:left="4575" w:hanging="360"/>
      </w:pPr>
      <w:rPr>
        <w:rFonts w:ascii="Wingdings" w:hAnsi="Wingdings" w:hint="default"/>
      </w:rPr>
    </w:lvl>
    <w:lvl w:ilvl="6" w:tplc="04070001" w:tentative="1">
      <w:start w:val="1"/>
      <w:numFmt w:val="bullet"/>
      <w:lvlText w:val=""/>
      <w:lvlJc w:val="left"/>
      <w:pPr>
        <w:ind w:left="5295" w:hanging="360"/>
      </w:pPr>
      <w:rPr>
        <w:rFonts w:ascii="Symbol" w:hAnsi="Symbol" w:hint="default"/>
      </w:rPr>
    </w:lvl>
    <w:lvl w:ilvl="7" w:tplc="04070003" w:tentative="1">
      <w:start w:val="1"/>
      <w:numFmt w:val="bullet"/>
      <w:lvlText w:val="o"/>
      <w:lvlJc w:val="left"/>
      <w:pPr>
        <w:ind w:left="6015" w:hanging="360"/>
      </w:pPr>
      <w:rPr>
        <w:rFonts w:ascii="Courier New" w:hAnsi="Courier New" w:cs="Courier New" w:hint="default"/>
      </w:rPr>
    </w:lvl>
    <w:lvl w:ilvl="8" w:tplc="04070005" w:tentative="1">
      <w:start w:val="1"/>
      <w:numFmt w:val="bullet"/>
      <w:lvlText w:val=""/>
      <w:lvlJc w:val="left"/>
      <w:pPr>
        <w:ind w:left="6735" w:hanging="360"/>
      </w:pPr>
      <w:rPr>
        <w:rFonts w:ascii="Wingdings" w:hAnsi="Wingdings" w:hint="default"/>
      </w:rPr>
    </w:lvl>
  </w:abstractNum>
  <w:abstractNum w:abstractNumId="128" w15:restartNumberingAfterBreak="0">
    <w:nsid w:val="6128159B"/>
    <w:multiLevelType w:val="hybridMultilevel"/>
    <w:tmpl w:val="2A822462"/>
    <w:lvl w:ilvl="0" w:tplc="0C070001">
      <w:start w:val="1"/>
      <w:numFmt w:val="bullet"/>
      <w:lvlText w:val=""/>
      <w:lvlJc w:val="left"/>
      <w:pPr>
        <w:ind w:left="1425" w:hanging="360"/>
      </w:pPr>
      <w:rPr>
        <w:rFonts w:ascii="Symbol" w:hAnsi="Symbol" w:hint="default"/>
      </w:rPr>
    </w:lvl>
    <w:lvl w:ilvl="1" w:tplc="0C070003" w:tentative="1">
      <w:start w:val="1"/>
      <w:numFmt w:val="bullet"/>
      <w:lvlText w:val="o"/>
      <w:lvlJc w:val="left"/>
      <w:pPr>
        <w:ind w:left="2145" w:hanging="360"/>
      </w:pPr>
      <w:rPr>
        <w:rFonts w:ascii="Courier New" w:hAnsi="Courier New" w:cs="Courier New" w:hint="default"/>
      </w:rPr>
    </w:lvl>
    <w:lvl w:ilvl="2" w:tplc="0C070005" w:tentative="1">
      <w:start w:val="1"/>
      <w:numFmt w:val="bullet"/>
      <w:lvlText w:val=""/>
      <w:lvlJc w:val="left"/>
      <w:pPr>
        <w:ind w:left="2865" w:hanging="360"/>
      </w:pPr>
      <w:rPr>
        <w:rFonts w:ascii="Wingdings" w:hAnsi="Wingdings" w:hint="default"/>
      </w:rPr>
    </w:lvl>
    <w:lvl w:ilvl="3" w:tplc="0C070001" w:tentative="1">
      <w:start w:val="1"/>
      <w:numFmt w:val="bullet"/>
      <w:lvlText w:val=""/>
      <w:lvlJc w:val="left"/>
      <w:pPr>
        <w:ind w:left="3585" w:hanging="360"/>
      </w:pPr>
      <w:rPr>
        <w:rFonts w:ascii="Symbol" w:hAnsi="Symbol" w:hint="default"/>
      </w:rPr>
    </w:lvl>
    <w:lvl w:ilvl="4" w:tplc="0C070003" w:tentative="1">
      <w:start w:val="1"/>
      <w:numFmt w:val="bullet"/>
      <w:lvlText w:val="o"/>
      <w:lvlJc w:val="left"/>
      <w:pPr>
        <w:ind w:left="4305" w:hanging="360"/>
      </w:pPr>
      <w:rPr>
        <w:rFonts w:ascii="Courier New" w:hAnsi="Courier New" w:cs="Courier New" w:hint="default"/>
      </w:rPr>
    </w:lvl>
    <w:lvl w:ilvl="5" w:tplc="0C070005" w:tentative="1">
      <w:start w:val="1"/>
      <w:numFmt w:val="bullet"/>
      <w:lvlText w:val=""/>
      <w:lvlJc w:val="left"/>
      <w:pPr>
        <w:ind w:left="5025" w:hanging="360"/>
      </w:pPr>
      <w:rPr>
        <w:rFonts w:ascii="Wingdings" w:hAnsi="Wingdings" w:hint="default"/>
      </w:rPr>
    </w:lvl>
    <w:lvl w:ilvl="6" w:tplc="0C070001" w:tentative="1">
      <w:start w:val="1"/>
      <w:numFmt w:val="bullet"/>
      <w:lvlText w:val=""/>
      <w:lvlJc w:val="left"/>
      <w:pPr>
        <w:ind w:left="5745" w:hanging="360"/>
      </w:pPr>
      <w:rPr>
        <w:rFonts w:ascii="Symbol" w:hAnsi="Symbol" w:hint="default"/>
      </w:rPr>
    </w:lvl>
    <w:lvl w:ilvl="7" w:tplc="0C070003" w:tentative="1">
      <w:start w:val="1"/>
      <w:numFmt w:val="bullet"/>
      <w:lvlText w:val="o"/>
      <w:lvlJc w:val="left"/>
      <w:pPr>
        <w:ind w:left="6465" w:hanging="360"/>
      </w:pPr>
      <w:rPr>
        <w:rFonts w:ascii="Courier New" w:hAnsi="Courier New" w:cs="Courier New" w:hint="default"/>
      </w:rPr>
    </w:lvl>
    <w:lvl w:ilvl="8" w:tplc="0C070005" w:tentative="1">
      <w:start w:val="1"/>
      <w:numFmt w:val="bullet"/>
      <w:lvlText w:val=""/>
      <w:lvlJc w:val="left"/>
      <w:pPr>
        <w:ind w:left="7185" w:hanging="360"/>
      </w:pPr>
      <w:rPr>
        <w:rFonts w:ascii="Wingdings" w:hAnsi="Wingdings" w:hint="default"/>
      </w:rPr>
    </w:lvl>
  </w:abstractNum>
  <w:abstractNum w:abstractNumId="129" w15:restartNumberingAfterBreak="0">
    <w:nsid w:val="61A132C5"/>
    <w:multiLevelType w:val="hybridMultilevel"/>
    <w:tmpl w:val="36A488BE"/>
    <w:lvl w:ilvl="0" w:tplc="1178A12A">
      <w:start w:val="1"/>
      <w:numFmt w:val="lowerLetter"/>
      <w:pStyle w:val="aufzhlunggrau0"/>
      <w:lvlText w:val="%1)"/>
      <w:lvlJc w:val="left"/>
      <w:pPr>
        <w:ind w:left="720" w:hanging="360"/>
      </w:pPr>
      <w:rPr>
        <w:rFonts w:ascii="Arial" w:hAnsi="Arial" w:hint="default"/>
        <w:b w:val="0"/>
        <w:sz w:val="14"/>
        <w:u w:color="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1A67561"/>
    <w:multiLevelType w:val="hybridMultilevel"/>
    <w:tmpl w:val="0F3A66FE"/>
    <w:lvl w:ilvl="0" w:tplc="92289424">
      <w:start w:val="13"/>
      <w:numFmt w:val="bullet"/>
      <w:lvlText w:val="­"/>
      <w:lvlJc w:val="left"/>
      <w:pPr>
        <w:ind w:left="720" w:hanging="360"/>
      </w:pPr>
      <w:rPr>
        <w:rFonts w:ascii="Arial" w:hAnsi="Arial" w:hint="default"/>
        <w:color w:val="auto"/>
        <w:sz w:val="14"/>
        <w:szCs w:val="1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1" w15:restartNumberingAfterBreak="0">
    <w:nsid w:val="62051992"/>
    <w:multiLevelType w:val="hybridMultilevel"/>
    <w:tmpl w:val="4DDECE1E"/>
    <w:lvl w:ilvl="0" w:tplc="0C070001">
      <w:start w:val="1"/>
      <w:numFmt w:val="bullet"/>
      <w:pStyle w:val="FormatvorlageVor2pt"/>
      <w:lvlText w:val=""/>
      <w:lvlJc w:val="left"/>
      <w:pPr>
        <w:tabs>
          <w:tab w:val="num" w:pos="360"/>
        </w:tabs>
        <w:ind w:left="360" w:hanging="360"/>
      </w:pPr>
      <w:rPr>
        <w:rFonts w:ascii="Wingdings" w:hAnsi="Wingdings" w:hint="default"/>
        <w:color w:val="auto"/>
        <w:sz w:val="21"/>
        <w:szCs w:val="21"/>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63F5090E"/>
    <w:multiLevelType w:val="hybridMultilevel"/>
    <w:tmpl w:val="55BC63F8"/>
    <w:lvl w:ilvl="0" w:tplc="B460771E">
      <w:start w:val="13"/>
      <w:numFmt w:val="bullet"/>
      <w:pStyle w:val="-grau"/>
      <w:lvlText w:val="-"/>
      <w:lvlJc w:val="left"/>
      <w:pPr>
        <w:ind w:left="1004" w:hanging="360"/>
      </w:pPr>
      <w:rPr>
        <w:rFonts w:ascii="Arial" w:hAnsi="Arial" w:hint="default"/>
        <w:color w:val="000000" w:themeColor="text1"/>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3" w15:restartNumberingAfterBreak="0">
    <w:nsid w:val="64EC07FD"/>
    <w:multiLevelType w:val="hybridMultilevel"/>
    <w:tmpl w:val="DBC467BA"/>
    <w:lvl w:ilvl="0" w:tplc="0DD2B52E">
      <w:start w:val="1"/>
      <w:numFmt w:val="bullet"/>
      <w:pStyle w:val="LPHK-Punkt0"/>
      <w:lvlText w:val="●"/>
      <w:lvlJc w:val="left"/>
      <w:pPr>
        <w:ind w:left="833" w:hanging="360"/>
      </w:pPr>
      <w:rPr>
        <w:rFonts w:ascii="Arial" w:hAnsi="Arial" w:hint="default"/>
        <w:sz w:val="8"/>
      </w:rPr>
    </w:lvl>
    <w:lvl w:ilvl="1" w:tplc="40AA0B62" w:tentative="1">
      <w:start w:val="1"/>
      <w:numFmt w:val="bullet"/>
      <w:lvlText w:val="o"/>
      <w:lvlJc w:val="left"/>
      <w:pPr>
        <w:ind w:left="1553" w:hanging="360"/>
      </w:pPr>
      <w:rPr>
        <w:rFonts w:ascii="Courier New" w:hAnsi="Courier New" w:cs="Courier New" w:hint="default"/>
      </w:rPr>
    </w:lvl>
    <w:lvl w:ilvl="2" w:tplc="0AB0644A" w:tentative="1">
      <w:start w:val="1"/>
      <w:numFmt w:val="bullet"/>
      <w:lvlText w:val=""/>
      <w:lvlJc w:val="left"/>
      <w:pPr>
        <w:ind w:left="2273" w:hanging="360"/>
      </w:pPr>
      <w:rPr>
        <w:rFonts w:ascii="Wingdings" w:hAnsi="Wingdings" w:hint="default"/>
      </w:rPr>
    </w:lvl>
    <w:lvl w:ilvl="3" w:tplc="EA1A781C" w:tentative="1">
      <w:start w:val="1"/>
      <w:numFmt w:val="bullet"/>
      <w:lvlText w:val=""/>
      <w:lvlJc w:val="left"/>
      <w:pPr>
        <w:ind w:left="2993" w:hanging="360"/>
      </w:pPr>
      <w:rPr>
        <w:rFonts w:ascii="Symbol" w:hAnsi="Symbol" w:hint="default"/>
      </w:rPr>
    </w:lvl>
    <w:lvl w:ilvl="4" w:tplc="42481838" w:tentative="1">
      <w:start w:val="1"/>
      <w:numFmt w:val="bullet"/>
      <w:lvlText w:val="o"/>
      <w:lvlJc w:val="left"/>
      <w:pPr>
        <w:ind w:left="3713" w:hanging="360"/>
      </w:pPr>
      <w:rPr>
        <w:rFonts w:ascii="Courier New" w:hAnsi="Courier New" w:cs="Courier New" w:hint="default"/>
      </w:rPr>
    </w:lvl>
    <w:lvl w:ilvl="5" w:tplc="7924C3FC" w:tentative="1">
      <w:start w:val="1"/>
      <w:numFmt w:val="bullet"/>
      <w:lvlText w:val=""/>
      <w:lvlJc w:val="left"/>
      <w:pPr>
        <w:ind w:left="4433" w:hanging="360"/>
      </w:pPr>
      <w:rPr>
        <w:rFonts w:ascii="Wingdings" w:hAnsi="Wingdings" w:hint="default"/>
      </w:rPr>
    </w:lvl>
    <w:lvl w:ilvl="6" w:tplc="114AC388" w:tentative="1">
      <w:start w:val="1"/>
      <w:numFmt w:val="bullet"/>
      <w:lvlText w:val=""/>
      <w:lvlJc w:val="left"/>
      <w:pPr>
        <w:ind w:left="5153" w:hanging="360"/>
      </w:pPr>
      <w:rPr>
        <w:rFonts w:ascii="Symbol" w:hAnsi="Symbol" w:hint="default"/>
      </w:rPr>
    </w:lvl>
    <w:lvl w:ilvl="7" w:tplc="C0D4FD8E" w:tentative="1">
      <w:start w:val="1"/>
      <w:numFmt w:val="bullet"/>
      <w:lvlText w:val="o"/>
      <w:lvlJc w:val="left"/>
      <w:pPr>
        <w:ind w:left="5873" w:hanging="360"/>
      </w:pPr>
      <w:rPr>
        <w:rFonts w:ascii="Courier New" w:hAnsi="Courier New" w:cs="Courier New" w:hint="default"/>
      </w:rPr>
    </w:lvl>
    <w:lvl w:ilvl="8" w:tplc="B7AA8EBE" w:tentative="1">
      <w:start w:val="1"/>
      <w:numFmt w:val="bullet"/>
      <w:lvlText w:val=""/>
      <w:lvlJc w:val="left"/>
      <w:pPr>
        <w:ind w:left="6593" w:hanging="360"/>
      </w:pPr>
      <w:rPr>
        <w:rFonts w:ascii="Wingdings" w:hAnsi="Wingdings" w:hint="default"/>
      </w:rPr>
    </w:lvl>
  </w:abstractNum>
  <w:abstractNum w:abstractNumId="134" w15:restartNumberingAfterBreak="0">
    <w:nsid w:val="67FC6D11"/>
    <w:multiLevelType w:val="hybridMultilevel"/>
    <w:tmpl w:val="F46C58E6"/>
    <w:lvl w:ilvl="0" w:tplc="ABCADC86">
      <w:start w:val="1"/>
      <w:numFmt w:val="lowerLetter"/>
      <w:lvlText w:val="%1)"/>
      <w:lvlJc w:val="left"/>
      <w:pPr>
        <w:ind w:left="720" w:hanging="360"/>
      </w:pPr>
      <w:rPr>
        <w:rFonts w:ascii="Arial" w:hAnsi="Arial" w:hint="default"/>
        <w:b w:val="0"/>
        <w:sz w:val="14"/>
      </w:rPr>
    </w:lvl>
    <w:lvl w:ilvl="1" w:tplc="A896EF62" w:tentative="1">
      <w:start w:val="1"/>
      <w:numFmt w:val="lowerLetter"/>
      <w:lvlText w:val="%2."/>
      <w:lvlJc w:val="left"/>
      <w:pPr>
        <w:ind w:left="1440" w:hanging="360"/>
      </w:pPr>
    </w:lvl>
    <w:lvl w:ilvl="2" w:tplc="4CEC72D6" w:tentative="1">
      <w:start w:val="1"/>
      <w:numFmt w:val="lowerRoman"/>
      <w:lvlText w:val="%3."/>
      <w:lvlJc w:val="right"/>
      <w:pPr>
        <w:ind w:left="2160" w:hanging="180"/>
      </w:pPr>
    </w:lvl>
    <w:lvl w:ilvl="3" w:tplc="09EAD880" w:tentative="1">
      <w:start w:val="1"/>
      <w:numFmt w:val="decimal"/>
      <w:lvlText w:val="%4."/>
      <w:lvlJc w:val="left"/>
      <w:pPr>
        <w:ind w:left="2880" w:hanging="360"/>
      </w:pPr>
    </w:lvl>
    <w:lvl w:ilvl="4" w:tplc="1FAA1EBE" w:tentative="1">
      <w:start w:val="1"/>
      <w:numFmt w:val="lowerLetter"/>
      <w:lvlText w:val="%5."/>
      <w:lvlJc w:val="left"/>
      <w:pPr>
        <w:ind w:left="3600" w:hanging="360"/>
      </w:pPr>
    </w:lvl>
    <w:lvl w:ilvl="5" w:tplc="BFD6300C" w:tentative="1">
      <w:start w:val="1"/>
      <w:numFmt w:val="lowerRoman"/>
      <w:lvlText w:val="%6."/>
      <w:lvlJc w:val="right"/>
      <w:pPr>
        <w:ind w:left="4320" w:hanging="180"/>
      </w:pPr>
    </w:lvl>
    <w:lvl w:ilvl="6" w:tplc="83B899D2" w:tentative="1">
      <w:start w:val="1"/>
      <w:numFmt w:val="decimal"/>
      <w:lvlText w:val="%7."/>
      <w:lvlJc w:val="left"/>
      <w:pPr>
        <w:ind w:left="5040" w:hanging="360"/>
      </w:pPr>
    </w:lvl>
    <w:lvl w:ilvl="7" w:tplc="8D349C1C" w:tentative="1">
      <w:start w:val="1"/>
      <w:numFmt w:val="lowerLetter"/>
      <w:lvlText w:val="%8."/>
      <w:lvlJc w:val="left"/>
      <w:pPr>
        <w:ind w:left="5760" w:hanging="360"/>
      </w:pPr>
    </w:lvl>
    <w:lvl w:ilvl="8" w:tplc="7A102B1E" w:tentative="1">
      <w:start w:val="1"/>
      <w:numFmt w:val="lowerRoman"/>
      <w:lvlText w:val="%9."/>
      <w:lvlJc w:val="right"/>
      <w:pPr>
        <w:ind w:left="6480" w:hanging="180"/>
      </w:pPr>
    </w:lvl>
  </w:abstractNum>
  <w:abstractNum w:abstractNumId="135" w15:restartNumberingAfterBreak="0">
    <w:nsid w:val="68CD5128"/>
    <w:multiLevelType w:val="hybridMultilevel"/>
    <w:tmpl w:val="7A4E904E"/>
    <w:lvl w:ilvl="0" w:tplc="826AA00A">
      <w:start w:val="1"/>
      <w:numFmt w:val="lowerLetter"/>
      <w:lvlText w:val="%1)"/>
      <w:lvlJc w:val="left"/>
      <w:pPr>
        <w:ind w:left="720" w:hanging="360"/>
      </w:pPr>
      <w:rPr>
        <w:rFonts w:ascii="Arial" w:hAnsi="Arial" w:hint="default"/>
        <w:b w:val="0"/>
        <w:i w:val="0"/>
        <w:sz w:val="14"/>
      </w:rPr>
    </w:lvl>
    <w:lvl w:ilvl="1" w:tplc="0C070003" w:tentative="1">
      <w:start w:val="1"/>
      <w:numFmt w:val="lowerLetter"/>
      <w:lvlText w:val="%2."/>
      <w:lvlJc w:val="left"/>
      <w:pPr>
        <w:ind w:left="1440" w:hanging="360"/>
      </w:pPr>
    </w:lvl>
    <w:lvl w:ilvl="2" w:tplc="0C070005" w:tentative="1">
      <w:start w:val="1"/>
      <w:numFmt w:val="lowerRoman"/>
      <w:lvlText w:val="%3."/>
      <w:lvlJc w:val="right"/>
      <w:pPr>
        <w:ind w:left="2160" w:hanging="180"/>
      </w:pPr>
    </w:lvl>
    <w:lvl w:ilvl="3" w:tplc="0C070001" w:tentative="1">
      <w:start w:val="1"/>
      <w:numFmt w:val="decimal"/>
      <w:lvlText w:val="%4."/>
      <w:lvlJc w:val="left"/>
      <w:pPr>
        <w:ind w:left="2880" w:hanging="360"/>
      </w:pPr>
    </w:lvl>
    <w:lvl w:ilvl="4" w:tplc="0C070003" w:tentative="1">
      <w:start w:val="1"/>
      <w:numFmt w:val="lowerLetter"/>
      <w:lvlText w:val="%5."/>
      <w:lvlJc w:val="left"/>
      <w:pPr>
        <w:ind w:left="3600" w:hanging="360"/>
      </w:pPr>
    </w:lvl>
    <w:lvl w:ilvl="5" w:tplc="0C070005" w:tentative="1">
      <w:start w:val="1"/>
      <w:numFmt w:val="lowerRoman"/>
      <w:lvlText w:val="%6."/>
      <w:lvlJc w:val="right"/>
      <w:pPr>
        <w:ind w:left="4320" w:hanging="180"/>
      </w:pPr>
    </w:lvl>
    <w:lvl w:ilvl="6" w:tplc="0C070001" w:tentative="1">
      <w:start w:val="1"/>
      <w:numFmt w:val="decimal"/>
      <w:lvlText w:val="%7."/>
      <w:lvlJc w:val="left"/>
      <w:pPr>
        <w:ind w:left="5040" w:hanging="360"/>
      </w:pPr>
    </w:lvl>
    <w:lvl w:ilvl="7" w:tplc="0C070003" w:tentative="1">
      <w:start w:val="1"/>
      <w:numFmt w:val="lowerLetter"/>
      <w:lvlText w:val="%8."/>
      <w:lvlJc w:val="left"/>
      <w:pPr>
        <w:ind w:left="5760" w:hanging="360"/>
      </w:pPr>
    </w:lvl>
    <w:lvl w:ilvl="8" w:tplc="0C070005" w:tentative="1">
      <w:start w:val="1"/>
      <w:numFmt w:val="lowerRoman"/>
      <w:lvlText w:val="%9."/>
      <w:lvlJc w:val="right"/>
      <w:pPr>
        <w:ind w:left="6480" w:hanging="180"/>
      </w:pPr>
    </w:lvl>
  </w:abstractNum>
  <w:abstractNum w:abstractNumId="136" w15:restartNumberingAfterBreak="0">
    <w:nsid w:val="6A366AE4"/>
    <w:multiLevelType w:val="hybridMultilevel"/>
    <w:tmpl w:val="278ED376"/>
    <w:lvl w:ilvl="0" w:tplc="030098BA">
      <w:start w:val="3"/>
      <w:numFmt w:val="lowerLetter"/>
      <w:lvlText w:val="%1)"/>
      <w:lvlJc w:val="left"/>
      <w:pPr>
        <w:ind w:left="720" w:hanging="360"/>
      </w:pPr>
      <w:rPr>
        <w:rFonts w:ascii="Arial" w:hAnsi="Arial" w:hint="default"/>
        <w:b w:val="0"/>
        <w:i w:val="0"/>
        <w:sz w:val="14"/>
      </w:rPr>
    </w:lvl>
    <w:lvl w:ilvl="1" w:tplc="E81C0BE6" w:tentative="1">
      <w:start w:val="1"/>
      <w:numFmt w:val="lowerLetter"/>
      <w:lvlText w:val="%2."/>
      <w:lvlJc w:val="left"/>
      <w:pPr>
        <w:ind w:left="1440" w:hanging="360"/>
      </w:pPr>
    </w:lvl>
    <w:lvl w:ilvl="2" w:tplc="E7C03838" w:tentative="1">
      <w:start w:val="1"/>
      <w:numFmt w:val="lowerRoman"/>
      <w:lvlText w:val="%3."/>
      <w:lvlJc w:val="right"/>
      <w:pPr>
        <w:ind w:left="2160" w:hanging="180"/>
      </w:pPr>
    </w:lvl>
    <w:lvl w:ilvl="3" w:tplc="47200D4C" w:tentative="1">
      <w:start w:val="1"/>
      <w:numFmt w:val="decimal"/>
      <w:lvlText w:val="%4."/>
      <w:lvlJc w:val="left"/>
      <w:pPr>
        <w:ind w:left="2880" w:hanging="360"/>
      </w:pPr>
    </w:lvl>
    <w:lvl w:ilvl="4" w:tplc="80829960" w:tentative="1">
      <w:start w:val="1"/>
      <w:numFmt w:val="lowerLetter"/>
      <w:lvlText w:val="%5."/>
      <w:lvlJc w:val="left"/>
      <w:pPr>
        <w:ind w:left="3600" w:hanging="360"/>
      </w:pPr>
    </w:lvl>
    <w:lvl w:ilvl="5" w:tplc="66924486" w:tentative="1">
      <w:start w:val="1"/>
      <w:numFmt w:val="lowerRoman"/>
      <w:lvlText w:val="%6."/>
      <w:lvlJc w:val="right"/>
      <w:pPr>
        <w:ind w:left="4320" w:hanging="180"/>
      </w:pPr>
    </w:lvl>
    <w:lvl w:ilvl="6" w:tplc="3BE892C6" w:tentative="1">
      <w:start w:val="1"/>
      <w:numFmt w:val="decimal"/>
      <w:lvlText w:val="%7."/>
      <w:lvlJc w:val="left"/>
      <w:pPr>
        <w:ind w:left="5040" w:hanging="360"/>
      </w:pPr>
    </w:lvl>
    <w:lvl w:ilvl="7" w:tplc="4B7E7E8C" w:tentative="1">
      <w:start w:val="1"/>
      <w:numFmt w:val="lowerLetter"/>
      <w:lvlText w:val="%8."/>
      <w:lvlJc w:val="left"/>
      <w:pPr>
        <w:ind w:left="5760" w:hanging="360"/>
      </w:pPr>
    </w:lvl>
    <w:lvl w:ilvl="8" w:tplc="596E4D86" w:tentative="1">
      <w:start w:val="1"/>
      <w:numFmt w:val="lowerRoman"/>
      <w:lvlText w:val="%9."/>
      <w:lvlJc w:val="right"/>
      <w:pPr>
        <w:ind w:left="6480" w:hanging="180"/>
      </w:pPr>
    </w:lvl>
  </w:abstractNum>
  <w:abstractNum w:abstractNumId="137" w15:restartNumberingAfterBreak="0">
    <w:nsid w:val="6A3E0BE9"/>
    <w:multiLevelType w:val="hybridMultilevel"/>
    <w:tmpl w:val="5D10B352"/>
    <w:lvl w:ilvl="0" w:tplc="FA4028EE">
      <w:start w:val="1"/>
      <w:numFmt w:val="bullet"/>
      <w:lvlText w:val=""/>
      <w:lvlJc w:val="left"/>
      <w:pPr>
        <w:ind w:left="1287" w:hanging="360"/>
      </w:pPr>
      <w:rPr>
        <w:rFonts w:ascii="Symbol" w:hAnsi="Symbol" w:hint="default"/>
      </w:rPr>
    </w:lvl>
    <w:lvl w:ilvl="1" w:tplc="9CEA4254" w:tentative="1">
      <w:start w:val="1"/>
      <w:numFmt w:val="bullet"/>
      <w:lvlText w:val="o"/>
      <w:lvlJc w:val="left"/>
      <w:pPr>
        <w:ind w:left="2007" w:hanging="360"/>
      </w:pPr>
      <w:rPr>
        <w:rFonts w:ascii="Courier New" w:hAnsi="Courier New" w:cs="Courier New" w:hint="default"/>
      </w:rPr>
    </w:lvl>
    <w:lvl w:ilvl="2" w:tplc="E8129B7C" w:tentative="1">
      <w:start w:val="1"/>
      <w:numFmt w:val="bullet"/>
      <w:lvlText w:val=""/>
      <w:lvlJc w:val="left"/>
      <w:pPr>
        <w:ind w:left="2727" w:hanging="360"/>
      </w:pPr>
      <w:rPr>
        <w:rFonts w:ascii="Wingdings" w:hAnsi="Wingdings" w:hint="default"/>
      </w:rPr>
    </w:lvl>
    <w:lvl w:ilvl="3" w:tplc="537C1770" w:tentative="1">
      <w:start w:val="1"/>
      <w:numFmt w:val="bullet"/>
      <w:lvlText w:val=""/>
      <w:lvlJc w:val="left"/>
      <w:pPr>
        <w:ind w:left="3447" w:hanging="360"/>
      </w:pPr>
      <w:rPr>
        <w:rFonts w:ascii="Symbol" w:hAnsi="Symbol" w:hint="default"/>
      </w:rPr>
    </w:lvl>
    <w:lvl w:ilvl="4" w:tplc="8F0E8476" w:tentative="1">
      <w:start w:val="1"/>
      <w:numFmt w:val="bullet"/>
      <w:lvlText w:val="o"/>
      <w:lvlJc w:val="left"/>
      <w:pPr>
        <w:ind w:left="4167" w:hanging="360"/>
      </w:pPr>
      <w:rPr>
        <w:rFonts w:ascii="Courier New" w:hAnsi="Courier New" w:cs="Courier New" w:hint="default"/>
      </w:rPr>
    </w:lvl>
    <w:lvl w:ilvl="5" w:tplc="2870B36C" w:tentative="1">
      <w:start w:val="1"/>
      <w:numFmt w:val="bullet"/>
      <w:lvlText w:val=""/>
      <w:lvlJc w:val="left"/>
      <w:pPr>
        <w:ind w:left="4887" w:hanging="360"/>
      </w:pPr>
      <w:rPr>
        <w:rFonts w:ascii="Wingdings" w:hAnsi="Wingdings" w:hint="default"/>
      </w:rPr>
    </w:lvl>
    <w:lvl w:ilvl="6" w:tplc="CEDE9690" w:tentative="1">
      <w:start w:val="1"/>
      <w:numFmt w:val="bullet"/>
      <w:lvlText w:val=""/>
      <w:lvlJc w:val="left"/>
      <w:pPr>
        <w:ind w:left="5607" w:hanging="360"/>
      </w:pPr>
      <w:rPr>
        <w:rFonts w:ascii="Symbol" w:hAnsi="Symbol" w:hint="default"/>
      </w:rPr>
    </w:lvl>
    <w:lvl w:ilvl="7" w:tplc="98267BF6" w:tentative="1">
      <w:start w:val="1"/>
      <w:numFmt w:val="bullet"/>
      <w:lvlText w:val="o"/>
      <w:lvlJc w:val="left"/>
      <w:pPr>
        <w:ind w:left="6327" w:hanging="360"/>
      </w:pPr>
      <w:rPr>
        <w:rFonts w:ascii="Courier New" w:hAnsi="Courier New" w:cs="Courier New" w:hint="default"/>
      </w:rPr>
    </w:lvl>
    <w:lvl w:ilvl="8" w:tplc="11C65FA8" w:tentative="1">
      <w:start w:val="1"/>
      <w:numFmt w:val="bullet"/>
      <w:lvlText w:val=""/>
      <w:lvlJc w:val="left"/>
      <w:pPr>
        <w:ind w:left="7047" w:hanging="360"/>
      </w:pPr>
      <w:rPr>
        <w:rFonts w:ascii="Wingdings" w:hAnsi="Wingdings" w:hint="default"/>
      </w:rPr>
    </w:lvl>
  </w:abstractNum>
  <w:abstractNum w:abstractNumId="138" w15:restartNumberingAfterBreak="0">
    <w:nsid w:val="6A9E6F10"/>
    <w:multiLevelType w:val="hybridMultilevel"/>
    <w:tmpl w:val="4A0617D4"/>
    <w:lvl w:ilvl="0" w:tplc="0C070001">
      <w:start w:val="1"/>
      <w:numFmt w:val="bullet"/>
      <w:lvlText w:val=""/>
      <w:lvlJc w:val="left"/>
      <w:pPr>
        <w:ind w:left="2160" w:hanging="360"/>
      </w:pPr>
      <w:rPr>
        <w:rFonts w:ascii="Wingdings" w:hAnsi="Wingdings"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start w:val="1"/>
      <w:numFmt w:val="bullet"/>
      <w:lvlText w:val=""/>
      <w:lvlJc w:val="left"/>
      <w:pPr>
        <w:ind w:left="4320" w:hanging="360"/>
      </w:pPr>
      <w:rPr>
        <w:rFonts w:ascii="Symbol" w:hAnsi="Symbol" w:hint="default"/>
        <w:color w:val="auto"/>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139" w15:restartNumberingAfterBreak="0">
    <w:nsid w:val="6AC5453C"/>
    <w:multiLevelType w:val="hybridMultilevel"/>
    <w:tmpl w:val="1EB09EC4"/>
    <w:lvl w:ilvl="0" w:tplc="C9C07440">
      <w:start w:val="1"/>
      <w:numFmt w:val="lowerLetter"/>
      <w:lvlText w:val="%1."/>
      <w:lvlJc w:val="left"/>
      <w:pPr>
        <w:ind w:left="720" w:hanging="360"/>
      </w:pPr>
      <w:rPr>
        <w:rFonts w:hint="default"/>
        <w:b/>
      </w:rPr>
    </w:lvl>
    <w:lvl w:ilvl="1" w:tplc="0C070003" w:tentative="1">
      <w:start w:val="1"/>
      <w:numFmt w:val="lowerLetter"/>
      <w:lvlText w:val="%2."/>
      <w:lvlJc w:val="left"/>
      <w:pPr>
        <w:ind w:left="1440" w:hanging="360"/>
      </w:pPr>
    </w:lvl>
    <w:lvl w:ilvl="2" w:tplc="0C070005" w:tentative="1">
      <w:start w:val="1"/>
      <w:numFmt w:val="lowerRoman"/>
      <w:lvlText w:val="%3."/>
      <w:lvlJc w:val="right"/>
      <w:pPr>
        <w:ind w:left="2160" w:hanging="180"/>
      </w:pPr>
    </w:lvl>
    <w:lvl w:ilvl="3" w:tplc="0C070001" w:tentative="1">
      <w:start w:val="1"/>
      <w:numFmt w:val="decimal"/>
      <w:lvlText w:val="%4."/>
      <w:lvlJc w:val="left"/>
      <w:pPr>
        <w:ind w:left="2880" w:hanging="360"/>
      </w:pPr>
    </w:lvl>
    <w:lvl w:ilvl="4" w:tplc="0C070003" w:tentative="1">
      <w:start w:val="1"/>
      <w:numFmt w:val="lowerLetter"/>
      <w:lvlText w:val="%5."/>
      <w:lvlJc w:val="left"/>
      <w:pPr>
        <w:ind w:left="3600" w:hanging="360"/>
      </w:pPr>
    </w:lvl>
    <w:lvl w:ilvl="5" w:tplc="0C070005" w:tentative="1">
      <w:start w:val="1"/>
      <w:numFmt w:val="lowerRoman"/>
      <w:lvlText w:val="%6."/>
      <w:lvlJc w:val="right"/>
      <w:pPr>
        <w:ind w:left="4320" w:hanging="180"/>
      </w:pPr>
    </w:lvl>
    <w:lvl w:ilvl="6" w:tplc="0C070001" w:tentative="1">
      <w:start w:val="1"/>
      <w:numFmt w:val="decimal"/>
      <w:lvlText w:val="%7."/>
      <w:lvlJc w:val="left"/>
      <w:pPr>
        <w:ind w:left="5040" w:hanging="360"/>
      </w:pPr>
    </w:lvl>
    <w:lvl w:ilvl="7" w:tplc="0C070003" w:tentative="1">
      <w:start w:val="1"/>
      <w:numFmt w:val="lowerLetter"/>
      <w:lvlText w:val="%8."/>
      <w:lvlJc w:val="left"/>
      <w:pPr>
        <w:ind w:left="5760" w:hanging="360"/>
      </w:pPr>
    </w:lvl>
    <w:lvl w:ilvl="8" w:tplc="0C070005" w:tentative="1">
      <w:start w:val="1"/>
      <w:numFmt w:val="lowerRoman"/>
      <w:lvlText w:val="%9."/>
      <w:lvlJc w:val="right"/>
      <w:pPr>
        <w:ind w:left="6480" w:hanging="180"/>
      </w:pPr>
    </w:lvl>
  </w:abstractNum>
  <w:abstractNum w:abstractNumId="140" w15:restartNumberingAfterBreak="0">
    <w:nsid w:val="6B736B2C"/>
    <w:multiLevelType w:val="multilevel"/>
    <w:tmpl w:val="09F8C4E4"/>
    <w:lvl w:ilvl="0">
      <w:start w:val="1"/>
      <w:numFmt w:val="decimal"/>
      <w:lvlText w:val="%1."/>
      <w:lvlJc w:val="left"/>
      <w:pPr>
        <w:ind w:left="227" w:hanging="227"/>
      </w:pPr>
      <w:rPr>
        <w:rFonts w:hint="default"/>
        <w:b w:val="0"/>
        <w:color w:val="BFBFBF" w:themeColor="background1" w:themeShade="BF"/>
        <w:sz w:val="14"/>
        <w:szCs w:val="14"/>
        <w:u w:color="808080" w:themeColor="background1" w:themeShade="8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6C181803"/>
    <w:multiLevelType w:val="multilevel"/>
    <w:tmpl w:val="E286DF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6C4E30F6"/>
    <w:multiLevelType w:val="multilevel"/>
    <w:tmpl w:val="A8EAC4DC"/>
    <w:lvl w:ilvl="0">
      <w:start w:val="1"/>
      <w:numFmt w:val="decimal"/>
      <w:lvlText w:val="%1."/>
      <w:lvlJc w:val="left"/>
      <w:pPr>
        <w:ind w:left="227" w:hanging="227"/>
      </w:pPr>
      <w:rPr>
        <w:rFonts w:hint="default"/>
        <w:b w:val="0"/>
        <w:i w:val="0"/>
        <w:color w:val="BFBFBF" w:themeColor="background1" w:themeShade="BF"/>
        <w:sz w:val="14"/>
        <w:szCs w:val="14"/>
        <w:u w:color="808080" w:themeColor="background1" w:themeShade="8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3" w15:restartNumberingAfterBreak="0">
    <w:nsid w:val="6E6C00C6"/>
    <w:multiLevelType w:val="multilevel"/>
    <w:tmpl w:val="F7123626"/>
    <w:lvl w:ilvl="0">
      <w:start w:val="1"/>
      <w:numFmt w:val="decimal"/>
      <w:lvlText w:val="%1."/>
      <w:lvlJc w:val="left"/>
      <w:pPr>
        <w:ind w:left="1636" w:hanging="360"/>
      </w:pPr>
      <w:rPr>
        <w:rFonts w:hint="default"/>
      </w:rPr>
    </w:lvl>
    <w:lvl w:ilvl="1">
      <w:start w:val="1"/>
      <w:numFmt w:val="lowerLetter"/>
      <w:isLgl/>
      <w:lvlText w:val="%2."/>
      <w:lvlJc w:val="left"/>
      <w:pPr>
        <w:ind w:left="786" w:hanging="360"/>
      </w:pPr>
      <w:rPr>
        <w:rFonts w:ascii="Trebuchet MS" w:eastAsia="Times New Roman" w:hAnsi="Trebuchet MS" w:cs="Times New Roman"/>
        <w:b/>
      </w:rPr>
    </w:lvl>
    <w:lvl w:ilvl="2">
      <w:start w:val="1"/>
      <w:numFmt w:val="decimal"/>
      <w:isLgl/>
      <w:lvlText w:val="%1.%2.%3."/>
      <w:lvlJc w:val="left"/>
      <w:pPr>
        <w:ind w:left="1146" w:hanging="720"/>
      </w:pPr>
      <w:rPr>
        <w:rFonts w:ascii="Trebuchet MS" w:hAnsi="Trebuchet MS" w:cs="Times New Roman" w:hint="default"/>
        <w:b/>
        <w:color w:val="auto"/>
        <w:sz w:val="22"/>
        <w:szCs w:val="22"/>
      </w:rPr>
    </w:lvl>
    <w:lvl w:ilvl="3">
      <w:start w:val="1"/>
      <w:numFmt w:val="bullet"/>
      <w:lvlText w:val=""/>
      <w:lvlJc w:val="left"/>
      <w:pPr>
        <w:ind w:left="1996" w:hanging="720"/>
      </w:pPr>
      <w:rPr>
        <w:rFonts w:ascii="Symbol" w:hAnsi="Symbol" w:hint="default"/>
        <w:b w:val="0"/>
        <w:i w:val="0"/>
      </w:rPr>
    </w:lvl>
    <w:lvl w:ilvl="4">
      <w:start w:val="1"/>
      <w:numFmt w:val="decimal"/>
      <w:isLgl/>
      <w:lvlText w:val="%1.%2.%3.%4.%5."/>
      <w:lvlJc w:val="left"/>
      <w:pPr>
        <w:ind w:left="2356" w:hanging="1080"/>
      </w:pPr>
      <w:rPr>
        <w:rFonts w:cs="Times New Roman" w:hint="default"/>
      </w:rPr>
    </w:lvl>
    <w:lvl w:ilvl="5">
      <w:start w:val="1"/>
      <w:numFmt w:val="decimal"/>
      <w:isLgl/>
      <w:lvlText w:val="%1.%2.%3.%4.%5.%6."/>
      <w:lvlJc w:val="left"/>
      <w:pPr>
        <w:ind w:left="2356" w:hanging="1080"/>
      </w:pPr>
      <w:rPr>
        <w:rFonts w:cs="Times New Roman" w:hint="default"/>
      </w:rPr>
    </w:lvl>
    <w:lvl w:ilvl="6">
      <w:start w:val="1"/>
      <w:numFmt w:val="decimal"/>
      <w:isLgl/>
      <w:lvlText w:val="%1.%2.%3.%4.%5.%6.%7."/>
      <w:lvlJc w:val="left"/>
      <w:pPr>
        <w:ind w:left="2716" w:hanging="1440"/>
      </w:pPr>
      <w:rPr>
        <w:rFonts w:cs="Times New Roman" w:hint="default"/>
      </w:rPr>
    </w:lvl>
    <w:lvl w:ilvl="7">
      <w:start w:val="1"/>
      <w:numFmt w:val="decimal"/>
      <w:isLgl/>
      <w:lvlText w:val="%1.%2.%3.%4.%5.%6.%7.%8."/>
      <w:lvlJc w:val="left"/>
      <w:pPr>
        <w:ind w:left="2716" w:hanging="1440"/>
      </w:pPr>
      <w:rPr>
        <w:rFonts w:cs="Times New Roman" w:hint="default"/>
      </w:rPr>
    </w:lvl>
    <w:lvl w:ilvl="8">
      <w:start w:val="1"/>
      <w:numFmt w:val="decimal"/>
      <w:isLgl/>
      <w:lvlText w:val="%1.%2.%3.%4.%5.%6.%7.%8.%9."/>
      <w:lvlJc w:val="left"/>
      <w:pPr>
        <w:ind w:left="3076" w:hanging="1800"/>
      </w:pPr>
      <w:rPr>
        <w:rFonts w:cs="Times New Roman" w:hint="default"/>
      </w:rPr>
    </w:lvl>
  </w:abstractNum>
  <w:abstractNum w:abstractNumId="144" w15:restartNumberingAfterBreak="0">
    <w:nsid w:val="6F4E57EB"/>
    <w:multiLevelType w:val="singleLevel"/>
    <w:tmpl w:val="264EE42E"/>
    <w:lvl w:ilvl="0">
      <w:start w:val="1"/>
      <w:numFmt w:val="bullet"/>
      <w:pStyle w:val="Aufzhlungalte"/>
      <w:lvlText w:val=""/>
      <w:lvlJc w:val="left"/>
      <w:pPr>
        <w:tabs>
          <w:tab w:val="num" w:pos="360"/>
        </w:tabs>
        <w:ind w:left="284" w:hanging="284"/>
      </w:pPr>
      <w:rPr>
        <w:rFonts w:ascii="Symbol" w:hAnsi="Symbol" w:hint="default"/>
        <w:sz w:val="20"/>
      </w:rPr>
    </w:lvl>
  </w:abstractNum>
  <w:abstractNum w:abstractNumId="145" w15:restartNumberingAfterBreak="0">
    <w:nsid w:val="700F3434"/>
    <w:multiLevelType w:val="hybridMultilevel"/>
    <w:tmpl w:val="FCF86E04"/>
    <w:lvl w:ilvl="0" w:tplc="B5D076CE">
      <w:start w:val="1"/>
      <w:numFmt w:val="lowerLetter"/>
      <w:lvlText w:val="%1."/>
      <w:lvlJc w:val="left"/>
      <w:pPr>
        <w:ind w:left="720" w:hanging="360"/>
      </w:pPr>
      <w:rPr>
        <w:rFonts w:hint="default"/>
        <w:b/>
      </w:rPr>
    </w:lvl>
    <w:lvl w:ilvl="1" w:tplc="22DA8370" w:tentative="1">
      <w:start w:val="1"/>
      <w:numFmt w:val="lowerLetter"/>
      <w:lvlText w:val="%2."/>
      <w:lvlJc w:val="left"/>
      <w:pPr>
        <w:ind w:left="1440" w:hanging="360"/>
      </w:pPr>
    </w:lvl>
    <w:lvl w:ilvl="2" w:tplc="DF7C2D38" w:tentative="1">
      <w:start w:val="1"/>
      <w:numFmt w:val="lowerRoman"/>
      <w:lvlText w:val="%3."/>
      <w:lvlJc w:val="right"/>
      <w:pPr>
        <w:ind w:left="2160" w:hanging="180"/>
      </w:pPr>
    </w:lvl>
    <w:lvl w:ilvl="3" w:tplc="12EE7580" w:tentative="1">
      <w:start w:val="1"/>
      <w:numFmt w:val="decimal"/>
      <w:lvlText w:val="%4."/>
      <w:lvlJc w:val="left"/>
      <w:pPr>
        <w:ind w:left="2880" w:hanging="360"/>
      </w:pPr>
    </w:lvl>
    <w:lvl w:ilvl="4" w:tplc="14101D3A" w:tentative="1">
      <w:start w:val="1"/>
      <w:numFmt w:val="lowerLetter"/>
      <w:lvlText w:val="%5."/>
      <w:lvlJc w:val="left"/>
      <w:pPr>
        <w:ind w:left="3600" w:hanging="360"/>
      </w:pPr>
    </w:lvl>
    <w:lvl w:ilvl="5" w:tplc="95B612C0" w:tentative="1">
      <w:start w:val="1"/>
      <w:numFmt w:val="lowerRoman"/>
      <w:lvlText w:val="%6."/>
      <w:lvlJc w:val="right"/>
      <w:pPr>
        <w:ind w:left="4320" w:hanging="180"/>
      </w:pPr>
    </w:lvl>
    <w:lvl w:ilvl="6" w:tplc="D7461DC0" w:tentative="1">
      <w:start w:val="1"/>
      <w:numFmt w:val="decimal"/>
      <w:lvlText w:val="%7."/>
      <w:lvlJc w:val="left"/>
      <w:pPr>
        <w:ind w:left="5040" w:hanging="360"/>
      </w:pPr>
    </w:lvl>
    <w:lvl w:ilvl="7" w:tplc="BEF6934C" w:tentative="1">
      <w:start w:val="1"/>
      <w:numFmt w:val="lowerLetter"/>
      <w:lvlText w:val="%8."/>
      <w:lvlJc w:val="left"/>
      <w:pPr>
        <w:ind w:left="5760" w:hanging="360"/>
      </w:pPr>
    </w:lvl>
    <w:lvl w:ilvl="8" w:tplc="47388A52" w:tentative="1">
      <w:start w:val="1"/>
      <w:numFmt w:val="lowerRoman"/>
      <w:lvlText w:val="%9."/>
      <w:lvlJc w:val="right"/>
      <w:pPr>
        <w:ind w:left="6480" w:hanging="180"/>
      </w:pPr>
    </w:lvl>
  </w:abstractNum>
  <w:abstractNum w:abstractNumId="146" w15:restartNumberingAfterBreak="0">
    <w:nsid w:val="70E37377"/>
    <w:multiLevelType w:val="multilevel"/>
    <w:tmpl w:val="95904DF6"/>
    <w:lvl w:ilvl="0">
      <w:start w:val="1"/>
      <w:numFmt w:val="lowerLetter"/>
      <w:pStyle w:val="Aufzhlung0pteingerckt"/>
      <w:lvlText w:val="%1)"/>
      <w:lvlJc w:val="left"/>
      <w:pPr>
        <w:ind w:left="227" w:hanging="227"/>
      </w:pPr>
      <w:rPr>
        <w:b w:val="0"/>
        <w:bCs w:val="0"/>
        <w:i w:val="0"/>
        <w:iCs w:val="0"/>
        <w:caps w:val="0"/>
        <w:smallCaps w:val="0"/>
        <w:strike w:val="0"/>
        <w:dstrike w:val="0"/>
        <w:noProof w:val="0"/>
        <w:vanish w:val="0"/>
        <w:color w:val="000000" w:themeColor="text1"/>
        <w:spacing w:val="0"/>
        <w:kern w:val="0"/>
        <w:position w:val="0"/>
        <w:sz w:val="14"/>
        <w:szCs w:val="14"/>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715D39D7"/>
    <w:multiLevelType w:val="multilevel"/>
    <w:tmpl w:val="BD6A0902"/>
    <w:lvl w:ilvl="0">
      <w:start w:val="6"/>
      <w:numFmt w:val="decimal"/>
      <w:lvlText w:val="%1."/>
      <w:lvlJc w:val="left"/>
      <w:pPr>
        <w:ind w:left="227" w:hanging="227"/>
      </w:pPr>
      <w:rPr>
        <w:rFonts w:hint="default"/>
        <w:b w:val="0"/>
        <w:i w:val="0"/>
        <w:color w:val="BFBFBF" w:themeColor="background1" w:themeShade="BF"/>
        <w:sz w:val="14"/>
        <w:szCs w:val="14"/>
        <w:u w:color="808080" w:themeColor="background1" w:themeShade="8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71B031E0"/>
    <w:multiLevelType w:val="hybridMultilevel"/>
    <w:tmpl w:val="03C2A5FC"/>
    <w:lvl w:ilvl="0" w:tplc="8A6AA628">
      <w:start w:val="1"/>
      <w:numFmt w:val="bullet"/>
      <w:pStyle w:val="AufzhlungPunktleer0pt"/>
      <w:lvlText w:val="○"/>
      <w:lvlJc w:val="left"/>
      <w:pPr>
        <w:ind w:left="644" w:hanging="360"/>
      </w:pPr>
      <w:rPr>
        <w:rFonts w:ascii="Arial" w:hAnsi="Arial" w:hint="default"/>
        <w:color w:val="000000"/>
        <w:sz w:val="14"/>
        <w:szCs w:val="14"/>
        <w:u w:val="none"/>
      </w:rPr>
    </w:lvl>
    <w:lvl w:ilvl="1" w:tplc="D93AFE66" w:tentative="1">
      <w:start w:val="1"/>
      <w:numFmt w:val="bullet"/>
      <w:lvlText w:val="o"/>
      <w:lvlJc w:val="left"/>
      <w:pPr>
        <w:ind w:left="1724" w:hanging="360"/>
      </w:pPr>
      <w:rPr>
        <w:rFonts w:ascii="Courier New" w:hAnsi="Courier New" w:cs="Courier New" w:hint="default"/>
      </w:rPr>
    </w:lvl>
    <w:lvl w:ilvl="2" w:tplc="16EE05CA" w:tentative="1">
      <w:start w:val="1"/>
      <w:numFmt w:val="bullet"/>
      <w:lvlText w:val=""/>
      <w:lvlJc w:val="left"/>
      <w:pPr>
        <w:ind w:left="2444" w:hanging="360"/>
      </w:pPr>
      <w:rPr>
        <w:rFonts w:ascii="Wingdings" w:hAnsi="Wingdings" w:hint="default"/>
      </w:rPr>
    </w:lvl>
    <w:lvl w:ilvl="3" w:tplc="5EB83A22" w:tentative="1">
      <w:start w:val="1"/>
      <w:numFmt w:val="bullet"/>
      <w:lvlText w:val=""/>
      <w:lvlJc w:val="left"/>
      <w:pPr>
        <w:ind w:left="3164" w:hanging="360"/>
      </w:pPr>
      <w:rPr>
        <w:rFonts w:ascii="Symbol" w:hAnsi="Symbol" w:hint="default"/>
      </w:rPr>
    </w:lvl>
    <w:lvl w:ilvl="4" w:tplc="B2CAA1E0" w:tentative="1">
      <w:start w:val="1"/>
      <w:numFmt w:val="bullet"/>
      <w:lvlText w:val="o"/>
      <w:lvlJc w:val="left"/>
      <w:pPr>
        <w:ind w:left="3884" w:hanging="360"/>
      </w:pPr>
      <w:rPr>
        <w:rFonts w:ascii="Courier New" w:hAnsi="Courier New" w:cs="Courier New" w:hint="default"/>
      </w:rPr>
    </w:lvl>
    <w:lvl w:ilvl="5" w:tplc="BB60E912" w:tentative="1">
      <w:start w:val="1"/>
      <w:numFmt w:val="bullet"/>
      <w:lvlText w:val=""/>
      <w:lvlJc w:val="left"/>
      <w:pPr>
        <w:ind w:left="4604" w:hanging="360"/>
      </w:pPr>
      <w:rPr>
        <w:rFonts w:ascii="Wingdings" w:hAnsi="Wingdings" w:hint="default"/>
      </w:rPr>
    </w:lvl>
    <w:lvl w:ilvl="6" w:tplc="EDFC6AEC" w:tentative="1">
      <w:start w:val="1"/>
      <w:numFmt w:val="bullet"/>
      <w:lvlText w:val=""/>
      <w:lvlJc w:val="left"/>
      <w:pPr>
        <w:ind w:left="5324" w:hanging="360"/>
      </w:pPr>
      <w:rPr>
        <w:rFonts w:ascii="Symbol" w:hAnsi="Symbol" w:hint="default"/>
      </w:rPr>
    </w:lvl>
    <w:lvl w:ilvl="7" w:tplc="6E4CBDE4" w:tentative="1">
      <w:start w:val="1"/>
      <w:numFmt w:val="bullet"/>
      <w:lvlText w:val="o"/>
      <w:lvlJc w:val="left"/>
      <w:pPr>
        <w:ind w:left="6044" w:hanging="360"/>
      </w:pPr>
      <w:rPr>
        <w:rFonts w:ascii="Courier New" w:hAnsi="Courier New" w:cs="Courier New" w:hint="default"/>
      </w:rPr>
    </w:lvl>
    <w:lvl w:ilvl="8" w:tplc="86E68740" w:tentative="1">
      <w:start w:val="1"/>
      <w:numFmt w:val="bullet"/>
      <w:lvlText w:val=""/>
      <w:lvlJc w:val="left"/>
      <w:pPr>
        <w:ind w:left="6764" w:hanging="360"/>
      </w:pPr>
      <w:rPr>
        <w:rFonts w:ascii="Wingdings" w:hAnsi="Wingdings" w:hint="default"/>
      </w:rPr>
    </w:lvl>
  </w:abstractNum>
  <w:abstractNum w:abstractNumId="149" w15:restartNumberingAfterBreak="0">
    <w:nsid w:val="726022F0"/>
    <w:multiLevelType w:val="hybridMultilevel"/>
    <w:tmpl w:val="01265EC0"/>
    <w:lvl w:ilvl="0" w:tplc="2E3E8440">
      <w:start w:val="1"/>
      <w:numFmt w:val="lowerLetter"/>
      <w:lvlText w:val="%1)"/>
      <w:lvlJc w:val="left"/>
      <w:pPr>
        <w:ind w:left="720" w:hanging="360"/>
      </w:pPr>
      <w:rPr>
        <w:rFonts w:ascii="Arial" w:hAnsi="Arial" w:hint="default"/>
        <w:b w:val="0"/>
        <w:sz w:val="14"/>
      </w:rPr>
    </w:lvl>
    <w:lvl w:ilvl="1" w:tplc="F8F677FC" w:tentative="1">
      <w:start w:val="1"/>
      <w:numFmt w:val="lowerLetter"/>
      <w:lvlText w:val="%2."/>
      <w:lvlJc w:val="left"/>
      <w:pPr>
        <w:ind w:left="1440" w:hanging="360"/>
      </w:pPr>
    </w:lvl>
    <w:lvl w:ilvl="2" w:tplc="5B8803B8" w:tentative="1">
      <w:start w:val="1"/>
      <w:numFmt w:val="lowerRoman"/>
      <w:lvlText w:val="%3."/>
      <w:lvlJc w:val="right"/>
      <w:pPr>
        <w:ind w:left="2160" w:hanging="180"/>
      </w:pPr>
    </w:lvl>
    <w:lvl w:ilvl="3" w:tplc="F2261CF2" w:tentative="1">
      <w:start w:val="1"/>
      <w:numFmt w:val="decimal"/>
      <w:lvlText w:val="%4."/>
      <w:lvlJc w:val="left"/>
      <w:pPr>
        <w:ind w:left="2880" w:hanging="360"/>
      </w:pPr>
    </w:lvl>
    <w:lvl w:ilvl="4" w:tplc="FAD66566" w:tentative="1">
      <w:start w:val="1"/>
      <w:numFmt w:val="lowerLetter"/>
      <w:lvlText w:val="%5."/>
      <w:lvlJc w:val="left"/>
      <w:pPr>
        <w:ind w:left="3600" w:hanging="360"/>
      </w:pPr>
    </w:lvl>
    <w:lvl w:ilvl="5" w:tplc="6C26605E" w:tentative="1">
      <w:start w:val="1"/>
      <w:numFmt w:val="lowerRoman"/>
      <w:lvlText w:val="%6."/>
      <w:lvlJc w:val="right"/>
      <w:pPr>
        <w:ind w:left="4320" w:hanging="180"/>
      </w:pPr>
    </w:lvl>
    <w:lvl w:ilvl="6" w:tplc="6C487B22" w:tentative="1">
      <w:start w:val="1"/>
      <w:numFmt w:val="decimal"/>
      <w:lvlText w:val="%7."/>
      <w:lvlJc w:val="left"/>
      <w:pPr>
        <w:ind w:left="5040" w:hanging="360"/>
      </w:pPr>
    </w:lvl>
    <w:lvl w:ilvl="7" w:tplc="58CE3CB2" w:tentative="1">
      <w:start w:val="1"/>
      <w:numFmt w:val="lowerLetter"/>
      <w:lvlText w:val="%8."/>
      <w:lvlJc w:val="left"/>
      <w:pPr>
        <w:ind w:left="5760" w:hanging="360"/>
      </w:pPr>
    </w:lvl>
    <w:lvl w:ilvl="8" w:tplc="D338AD7C" w:tentative="1">
      <w:start w:val="1"/>
      <w:numFmt w:val="lowerRoman"/>
      <w:lvlText w:val="%9."/>
      <w:lvlJc w:val="right"/>
      <w:pPr>
        <w:ind w:left="6480" w:hanging="180"/>
      </w:pPr>
    </w:lvl>
  </w:abstractNum>
  <w:abstractNum w:abstractNumId="150" w15:restartNumberingAfterBreak="0">
    <w:nsid w:val="7349145B"/>
    <w:multiLevelType w:val="hybridMultilevel"/>
    <w:tmpl w:val="6EBA5820"/>
    <w:lvl w:ilvl="0" w:tplc="2C8C4BFE">
      <w:start w:val="3"/>
      <w:numFmt w:val="lowerLetter"/>
      <w:lvlText w:val="%1."/>
      <w:lvlJc w:val="left"/>
      <w:pPr>
        <w:ind w:left="720" w:hanging="360"/>
      </w:pPr>
      <w:rPr>
        <w:rFonts w:hint="default"/>
      </w:rPr>
    </w:lvl>
    <w:lvl w:ilvl="1" w:tplc="C07A81EC" w:tentative="1">
      <w:start w:val="1"/>
      <w:numFmt w:val="lowerLetter"/>
      <w:lvlText w:val="%2."/>
      <w:lvlJc w:val="left"/>
      <w:pPr>
        <w:ind w:left="1440" w:hanging="360"/>
      </w:pPr>
    </w:lvl>
    <w:lvl w:ilvl="2" w:tplc="AF5627A6" w:tentative="1">
      <w:start w:val="1"/>
      <w:numFmt w:val="lowerRoman"/>
      <w:lvlText w:val="%3."/>
      <w:lvlJc w:val="right"/>
      <w:pPr>
        <w:ind w:left="2160" w:hanging="180"/>
      </w:pPr>
    </w:lvl>
    <w:lvl w:ilvl="3" w:tplc="67E087E2" w:tentative="1">
      <w:start w:val="1"/>
      <w:numFmt w:val="decimal"/>
      <w:lvlText w:val="%4."/>
      <w:lvlJc w:val="left"/>
      <w:pPr>
        <w:ind w:left="2880" w:hanging="360"/>
      </w:pPr>
    </w:lvl>
    <w:lvl w:ilvl="4" w:tplc="804A3466" w:tentative="1">
      <w:start w:val="1"/>
      <w:numFmt w:val="lowerLetter"/>
      <w:lvlText w:val="%5."/>
      <w:lvlJc w:val="left"/>
      <w:pPr>
        <w:ind w:left="3600" w:hanging="360"/>
      </w:pPr>
    </w:lvl>
    <w:lvl w:ilvl="5" w:tplc="8708C500" w:tentative="1">
      <w:start w:val="1"/>
      <w:numFmt w:val="lowerRoman"/>
      <w:lvlText w:val="%6."/>
      <w:lvlJc w:val="right"/>
      <w:pPr>
        <w:ind w:left="4320" w:hanging="180"/>
      </w:pPr>
    </w:lvl>
    <w:lvl w:ilvl="6" w:tplc="0BCAAE34" w:tentative="1">
      <w:start w:val="1"/>
      <w:numFmt w:val="decimal"/>
      <w:lvlText w:val="%7."/>
      <w:lvlJc w:val="left"/>
      <w:pPr>
        <w:ind w:left="5040" w:hanging="360"/>
      </w:pPr>
    </w:lvl>
    <w:lvl w:ilvl="7" w:tplc="8D2EBA38" w:tentative="1">
      <w:start w:val="1"/>
      <w:numFmt w:val="lowerLetter"/>
      <w:lvlText w:val="%8."/>
      <w:lvlJc w:val="left"/>
      <w:pPr>
        <w:ind w:left="5760" w:hanging="360"/>
      </w:pPr>
    </w:lvl>
    <w:lvl w:ilvl="8" w:tplc="9FCE31C8" w:tentative="1">
      <w:start w:val="1"/>
      <w:numFmt w:val="lowerRoman"/>
      <w:lvlText w:val="%9."/>
      <w:lvlJc w:val="right"/>
      <w:pPr>
        <w:ind w:left="6480" w:hanging="180"/>
      </w:pPr>
    </w:lvl>
  </w:abstractNum>
  <w:abstractNum w:abstractNumId="151" w15:restartNumberingAfterBreak="0">
    <w:nsid w:val="73C343F2"/>
    <w:multiLevelType w:val="hybridMultilevel"/>
    <w:tmpl w:val="164CDB88"/>
    <w:lvl w:ilvl="0" w:tplc="F9A287B4">
      <w:start w:val="28"/>
      <w:numFmt w:val="lowerLetter"/>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2" w15:restartNumberingAfterBreak="0">
    <w:nsid w:val="73FB44C7"/>
    <w:multiLevelType w:val="multilevel"/>
    <w:tmpl w:val="5D8C5366"/>
    <w:lvl w:ilvl="0">
      <w:start w:val="2"/>
      <w:numFmt w:val="decimal"/>
      <w:lvlText w:val="%1."/>
      <w:lvlJc w:val="left"/>
      <w:pPr>
        <w:ind w:left="227" w:hanging="227"/>
      </w:pPr>
      <w:rPr>
        <w:rFonts w:hint="default"/>
        <w:b w:val="0"/>
        <w:i w:val="0"/>
        <w:color w:val="BFBFBF" w:themeColor="background1" w:themeShade="BF"/>
        <w:sz w:val="14"/>
        <w:szCs w:val="14"/>
        <w:u w:color="808080" w:themeColor="background1" w:themeShade="8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748C788F"/>
    <w:multiLevelType w:val="multilevel"/>
    <w:tmpl w:val="374E18F2"/>
    <w:lvl w:ilvl="0">
      <w:start w:val="1"/>
      <w:numFmt w:val="upperRoman"/>
      <w:pStyle w:val="1Ebene"/>
      <w:lvlText w:val="%1."/>
      <w:lvlJc w:val="left"/>
      <w:pPr>
        <w:tabs>
          <w:tab w:val="num" w:pos="5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4" w15:restartNumberingAfterBreak="0">
    <w:nsid w:val="770E2FD4"/>
    <w:multiLevelType w:val="hybridMultilevel"/>
    <w:tmpl w:val="9990B628"/>
    <w:lvl w:ilvl="0" w:tplc="ADDEA8FA">
      <w:start w:val="1"/>
      <w:numFmt w:val="bullet"/>
      <w:pStyle w:val="aufzleer3"/>
      <w:lvlText w:val="○"/>
      <w:lvlJc w:val="left"/>
      <w:pPr>
        <w:ind w:left="1571" w:hanging="360"/>
      </w:pPr>
      <w:rPr>
        <w:rFonts w:ascii="Courier New" w:hAnsi="Courier New" w:hint="default"/>
        <w:strike w:val="0"/>
        <w:color w:val="auto"/>
        <w:sz w:val="15"/>
        <w:szCs w:val="15"/>
        <w:u w:val="none"/>
      </w:rPr>
    </w:lvl>
    <w:lvl w:ilvl="1" w:tplc="22D0CF72">
      <w:start w:val="1"/>
      <w:numFmt w:val="bullet"/>
      <w:lvlText w:val="o"/>
      <w:lvlJc w:val="left"/>
      <w:pPr>
        <w:ind w:left="2291" w:hanging="360"/>
      </w:pPr>
      <w:rPr>
        <w:rFonts w:ascii="Courier New" w:hAnsi="Courier New" w:cs="Courier New" w:hint="default"/>
      </w:rPr>
    </w:lvl>
    <w:lvl w:ilvl="2" w:tplc="C6D45D6A" w:tentative="1">
      <w:start w:val="1"/>
      <w:numFmt w:val="bullet"/>
      <w:lvlText w:val=""/>
      <w:lvlJc w:val="left"/>
      <w:pPr>
        <w:ind w:left="3011" w:hanging="360"/>
      </w:pPr>
      <w:rPr>
        <w:rFonts w:ascii="Wingdings" w:hAnsi="Wingdings" w:hint="default"/>
      </w:rPr>
    </w:lvl>
    <w:lvl w:ilvl="3" w:tplc="0C7EBF32" w:tentative="1">
      <w:start w:val="1"/>
      <w:numFmt w:val="bullet"/>
      <w:lvlText w:val=""/>
      <w:lvlJc w:val="left"/>
      <w:pPr>
        <w:ind w:left="3731" w:hanging="360"/>
      </w:pPr>
      <w:rPr>
        <w:rFonts w:ascii="Symbol" w:hAnsi="Symbol" w:hint="default"/>
      </w:rPr>
    </w:lvl>
    <w:lvl w:ilvl="4" w:tplc="68364D08" w:tentative="1">
      <w:start w:val="1"/>
      <w:numFmt w:val="bullet"/>
      <w:lvlText w:val="o"/>
      <w:lvlJc w:val="left"/>
      <w:pPr>
        <w:ind w:left="4451" w:hanging="360"/>
      </w:pPr>
      <w:rPr>
        <w:rFonts w:ascii="Courier New" w:hAnsi="Courier New" w:cs="Courier New" w:hint="default"/>
      </w:rPr>
    </w:lvl>
    <w:lvl w:ilvl="5" w:tplc="BE86C2AE" w:tentative="1">
      <w:start w:val="1"/>
      <w:numFmt w:val="bullet"/>
      <w:lvlText w:val=""/>
      <w:lvlJc w:val="left"/>
      <w:pPr>
        <w:ind w:left="5171" w:hanging="360"/>
      </w:pPr>
      <w:rPr>
        <w:rFonts w:ascii="Wingdings" w:hAnsi="Wingdings" w:hint="default"/>
      </w:rPr>
    </w:lvl>
    <w:lvl w:ilvl="6" w:tplc="31B676C2" w:tentative="1">
      <w:start w:val="1"/>
      <w:numFmt w:val="bullet"/>
      <w:lvlText w:val=""/>
      <w:lvlJc w:val="left"/>
      <w:pPr>
        <w:ind w:left="5891" w:hanging="360"/>
      </w:pPr>
      <w:rPr>
        <w:rFonts w:ascii="Symbol" w:hAnsi="Symbol" w:hint="default"/>
      </w:rPr>
    </w:lvl>
    <w:lvl w:ilvl="7" w:tplc="6D6E802A" w:tentative="1">
      <w:start w:val="1"/>
      <w:numFmt w:val="bullet"/>
      <w:lvlText w:val="o"/>
      <w:lvlJc w:val="left"/>
      <w:pPr>
        <w:ind w:left="6611" w:hanging="360"/>
      </w:pPr>
      <w:rPr>
        <w:rFonts w:ascii="Courier New" w:hAnsi="Courier New" w:cs="Courier New" w:hint="default"/>
      </w:rPr>
    </w:lvl>
    <w:lvl w:ilvl="8" w:tplc="73CCC4C8" w:tentative="1">
      <w:start w:val="1"/>
      <w:numFmt w:val="bullet"/>
      <w:lvlText w:val=""/>
      <w:lvlJc w:val="left"/>
      <w:pPr>
        <w:ind w:left="7331" w:hanging="360"/>
      </w:pPr>
      <w:rPr>
        <w:rFonts w:ascii="Wingdings" w:hAnsi="Wingdings" w:hint="default"/>
      </w:rPr>
    </w:lvl>
  </w:abstractNum>
  <w:abstractNum w:abstractNumId="155" w15:restartNumberingAfterBreak="0">
    <w:nsid w:val="79F578D3"/>
    <w:multiLevelType w:val="hybridMultilevel"/>
    <w:tmpl w:val="61709FE2"/>
    <w:lvl w:ilvl="0" w:tplc="CAE2BDAE">
      <w:start w:val="1"/>
      <w:numFmt w:val="decimal"/>
      <w:pStyle w:val="optL"/>
      <w:lvlText w:val="%1."/>
      <w:lvlJc w:val="left"/>
      <w:pPr>
        <w:tabs>
          <w:tab w:val="num" w:pos="360"/>
        </w:tabs>
        <w:ind w:left="360" w:hanging="360"/>
      </w:pPr>
      <w:rPr>
        <w:rFonts w:hint="default"/>
        <w:color w:val="4D4D4D"/>
        <w:sz w:val="15"/>
        <w:szCs w:val="15"/>
        <w:u w:val="none"/>
      </w:rPr>
    </w:lvl>
    <w:lvl w:ilvl="1" w:tplc="0C070003">
      <w:start w:val="13"/>
      <w:numFmt w:val="bullet"/>
      <w:lvlText w:val="-"/>
      <w:lvlJc w:val="left"/>
      <w:pPr>
        <w:tabs>
          <w:tab w:val="num" w:pos="1440"/>
        </w:tabs>
        <w:ind w:left="1440" w:hanging="360"/>
      </w:pPr>
      <w:rPr>
        <w:rFonts w:ascii="Arial" w:eastAsia="Times New Roman" w:hAnsi="Arial" w:hint="default"/>
        <w:color w:val="000000"/>
        <w:sz w:val="20"/>
        <w:szCs w:val="20"/>
      </w:rPr>
    </w:lvl>
    <w:lvl w:ilvl="2" w:tplc="0C070005">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7B7504EB"/>
    <w:multiLevelType w:val="hybridMultilevel"/>
    <w:tmpl w:val="56C41BF6"/>
    <w:lvl w:ilvl="0" w:tplc="8C263994">
      <w:start w:val="27"/>
      <w:numFmt w:val="lowerLetter"/>
      <w:lvlText w:val="%1."/>
      <w:lvlJc w:val="left"/>
      <w:pPr>
        <w:ind w:left="720" w:hanging="360"/>
      </w:pPr>
      <w:rPr>
        <w:rFonts w:hint="default"/>
        <w:b/>
      </w:rPr>
    </w:lvl>
    <w:lvl w:ilvl="1" w:tplc="50A66CB8">
      <w:start w:val="1"/>
      <w:numFmt w:val="lowerLetter"/>
      <w:lvlText w:val="%2."/>
      <w:lvlJc w:val="left"/>
      <w:pPr>
        <w:ind w:left="1440" w:hanging="360"/>
      </w:pPr>
      <w:rPr>
        <w:b/>
      </w:rPr>
    </w:lvl>
    <w:lvl w:ilvl="2" w:tplc="2F1A77EE">
      <w:start w:val="1"/>
      <w:numFmt w:val="lowerRoman"/>
      <w:lvlText w:val="%3."/>
      <w:lvlJc w:val="right"/>
      <w:pPr>
        <w:ind w:left="2160" w:hanging="180"/>
      </w:pPr>
    </w:lvl>
    <w:lvl w:ilvl="3" w:tplc="8460D83A">
      <w:start w:val="1"/>
      <w:numFmt w:val="decimal"/>
      <w:lvlText w:val="%4."/>
      <w:lvlJc w:val="left"/>
      <w:pPr>
        <w:ind w:left="2880" w:hanging="360"/>
      </w:pPr>
    </w:lvl>
    <w:lvl w:ilvl="4" w:tplc="D9486192" w:tentative="1">
      <w:start w:val="1"/>
      <w:numFmt w:val="lowerLetter"/>
      <w:lvlText w:val="%5."/>
      <w:lvlJc w:val="left"/>
      <w:pPr>
        <w:ind w:left="3600" w:hanging="360"/>
      </w:pPr>
    </w:lvl>
    <w:lvl w:ilvl="5" w:tplc="7C6257E2" w:tentative="1">
      <w:start w:val="1"/>
      <w:numFmt w:val="lowerRoman"/>
      <w:lvlText w:val="%6."/>
      <w:lvlJc w:val="right"/>
      <w:pPr>
        <w:ind w:left="4320" w:hanging="180"/>
      </w:pPr>
    </w:lvl>
    <w:lvl w:ilvl="6" w:tplc="E5D84934" w:tentative="1">
      <w:start w:val="1"/>
      <w:numFmt w:val="decimal"/>
      <w:lvlText w:val="%7."/>
      <w:lvlJc w:val="left"/>
      <w:pPr>
        <w:ind w:left="5040" w:hanging="360"/>
      </w:pPr>
    </w:lvl>
    <w:lvl w:ilvl="7" w:tplc="C2A0102A" w:tentative="1">
      <w:start w:val="1"/>
      <w:numFmt w:val="lowerLetter"/>
      <w:lvlText w:val="%8."/>
      <w:lvlJc w:val="left"/>
      <w:pPr>
        <w:ind w:left="5760" w:hanging="360"/>
      </w:pPr>
    </w:lvl>
    <w:lvl w:ilvl="8" w:tplc="6DBEACCE" w:tentative="1">
      <w:start w:val="1"/>
      <w:numFmt w:val="lowerRoman"/>
      <w:lvlText w:val="%9."/>
      <w:lvlJc w:val="right"/>
      <w:pPr>
        <w:ind w:left="6480" w:hanging="180"/>
      </w:pPr>
    </w:lvl>
  </w:abstractNum>
  <w:abstractNum w:abstractNumId="157" w15:restartNumberingAfterBreak="0">
    <w:nsid w:val="7B8D2176"/>
    <w:multiLevelType w:val="hybridMultilevel"/>
    <w:tmpl w:val="14F2DC04"/>
    <w:lvl w:ilvl="0" w:tplc="A4B06FC6">
      <w:start w:val="1"/>
      <w:numFmt w:val="lowerLetter"/>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8" w15:restartNumberingAfterBreak="0">
    <w:nsid w:val="7BAB1B56"/>
    <w:multiLevelType w:val="hybridMultilevel"/>
    <w:tmpl w:val="D39A38CC"/>
    <w:lvl w:ilvl="0" w:tplc="1C08B0D0">
      <w:start w:val="13"/>
      <w:numFmt w:val="bullet"/>
      <w:pStyle w:val="leer0"/>
      <w:lvlText w:val=""/>
      <w:lvlJc w:val="left"/>
      <w:pPr>
        <w:ind w:left="1004" w:hanging="360"/>
      </w:pPr>
      <w:rPr>
        <w:rFonts w:ascii="Wingdings 2" w:hAnsi="Wingdings 2" w:hint="default"/>
        <w:color w:val="000000" w:themeColor="text1"/>
        <w:sz w:val="14"/>
        <w:szCs w:val="21"/>
        <w:u w:color="000000" w:themeColor="text1"/>
      </w:rPr>
    </w:lvl>
    <w:lvl w:ilvl="1" w:tplc="04070019" w:tentative="1">
      <w:start w:val="1"/>
      <w:numFmt w:val="bullet"/>
      <w:lvlText w:val="o"/>
      <w:lvlJc w:val="left"/>
      <w:pPr>
        <w:ind w:left="1724" w:hanging="360"/>
      </w:pPr>
      <w:rPr>
        <w:rFonts w:ascii="Courier New" w:hAnsi="Courier New" w:cs="Courier New" w:hint="default"/>
      </w:rPr>
    </w:lvl>
    <w:lvl w:ilvl="2" w:tplc="0407001B" w:tentative="1">
      <w:start w:val="1"/>
      <w:numFmt w:val="bullet"/>
      <w:lvlText w:val=""/>
      <w:lvlJc w:val="left"/>
      <w:pPr>
        <w:ind w:left="2444" w:hanging="360"/>
      </w:pPr>
      <w:rPr>
        <w:rFonts w:ascii="Wingdings" w:hAnsi="Wingdings" w:hint="default"/>
      </w:rPr>
    </w:lvl>
    <w:lvl w:ilvl="3" w:tplc="0407000F" w:tentative="1">
      <w:start w:val="1"/>
      <w:numFmt w:val="bullet"/>
      <w:lvlText w:val=""/>
      <w:lvlJc w:val="left"/>
      <w:pPr>
        <w:ind w:left="3164" w:hanging="360"/>
      </w:pPr>
      <w:rPr>
        <w:rFonts w:ascii="Symbol" w:hAnsi="Symbol" w:hint="default"/>
      </w:rPr>
    </w:lvl>
    <w:lvl w:ilvl="4" w:tplc="04070019" w:tentative="1">
      <w:start w:val="1"/>
      <w:numFmt w:val="bullet"/>
      <w:lvlText w:val="o"/>
      <w:lvlJc w:val="left"/>
      <w:pPr>
        <w:ind w:left="3884" w:hanging="360"/>
      </w:pPr>
      <w:rPr>
        <w:rFonts w:ascii="Courier New" w:hAnsi="Courier New" w:cs="Courier New" w:hint="default"/>
      </w:rPr>
    </w:lvl>
    <w:lvl w:ilvl="5" w:tplc="0407001B" w:tentative="1">
      <w:start w:val="1"/>
      <w:numFmt w:val="bullet"/>
      <w:lvlText w:val=""/>
      <w:lvlJc w:val="left"/>
      <w:pPr>
        <w:ind w:left="4604" w:hanging="360"/>
      </w:pPr>
      <w:rPr>
        <w:rFonts w:ascii="Wingdings" w:hAnsi="Wingdings" w:hint="default"/>
      </w:rPr>
    </w:lvl>
    <w:lvl w:ilvl="6" w:tplc="0407000F" w:tentative="1">
      <w:start w:val="1"/>
      <w:numFmt w:val="bullet"/>
      <w:lvlText w:val=""/>
      <w:lvlJc w:val="left"/>
      <w:pPr>
        <w:ind w:left="5324" w:hanging="360"/>
      </w:pPr>
      <w:rPr>
        <w:rFonts w:ascii="Symbol" w:hAnsi="Symbol" w:hint="default"/>
      </w:rPr>
    </w:lvl>
    <w:lvl w:ilvl="7" w:tplc="04070019" w:tentative="1">
      <w:start w:val="1"/>
      <w:numFmt w:val="bullet"/>
      <w:lvlText w:val="o"/>
      <w:lvlJc w:val="left"/>
      <w:pPr>
        <w:ind w:left="6044" w:hanging="360"/>
      </w:pPr>
      <w:rPr>
        <w:rFonts w:ascii="Courier New" w:hAnsi="Courier New" w:cs="Courier New" w:hint="default"/>
      </w:rPr>
    </w:lvl>
    <w:lvl w:ilvl="8" w:tplc="0407001B" w:tentative="1">
      <w:start w:val="1"/>
      <w:numFmt w:val="bullet"/>
      <w:lvlText w:val=""/>
      <w:lvlJc w:val="left"/>
      <w:pPr>
        <w:ind w:left="6764" w:hanging="360"/>
      </w:pPr>
      <w:rPr>
        <w:rFonts w:ascii="Wingdings" w:hAnsi="Wingdings" w:hint="default"/>
      </w:rPr>
    </w:lvl>
  </w:abstractNum>
  <w:abstractNum w:abstractNumId="159" w15:restartNumberingAfterBreak="0">
    <w:nsid w:val="7BBE0D95"/>
    <w:multiLevelType w:val="hybridMultilevel"/>
    <w:tmpl w:val="19543330"/>
    <w:lvl w:ilvl="0" w:tplc="63504C34">
      <w:start w:val="1"/>
      <w:numFmt w:val="bullet"/>
      <w:lvlText w:val=""/>
      <w:lvlJc w:val="left"/>
      <w:pPr>
        <w:ind w:left="786" w:hanging="360"/>
      </w:pPr>
      <w:rPr>
        <w:rFonts w:ascii="Symbol" w:hAnsi="Symbol" w:hint="default"/>
      </w:rPr>
    </w:lvl>
    <w:lvl w:ilvl="1" w:tplc="2BAA5EF4" w:tentative="1">
      <w:start w:val="1"/>
      <w:numFmt w:val="bullet"/>
      <w:lvlText w:val="o"/>
      <w:lvlJc w:val="left"/>
      <w:pPr>
        <w:ind w:left="2149" w:hanging="360"/>
      </w:pPr>
      <w:rPr>
        <w:rFonts w:ascii="Courier New" w:hAnsi="Courier New" w:cs="Courier New" w:hint="default"/>
      </w:rPr>
    </w:lvl>
    <w:lvl w:ilvl="2" w:tplc="0C07001B" w:tentative="1">
      <w:start w:val="1"/>
      <w:numFmt w:val="bullet"/>
      <w:lvlText w:val=""/>
      <w:lvlJc w:val="left"/>
      <w:pPr>
        <w:ind w:left="2869" w:hanging="360"/>
      </w:pPr>
      <w:rPr>
        <w:rFonts w:ascii="Wingdings" w:hAnsi="Wingdings" w:hint="default"/>
      </w:rPr>
    </w:lvl>
    <w:lvl w:ilvl="3" w:tplc="0C07000F" w:tentative="1">
      <w:start w:val="1"/>
      <w:numFmt w:val="bullet"/>
      <w:lvlText w:val=""/>
      <w:lvlJc w:val="left"/>
      <w:pPr>
        <w:ind w:left="3589" w:hanging="360"/>
      </w:pPr>
      <w:rPr>
        <w:rFonts w:ascii="Symbol" w:hAnsi="Symbol" w:hint="default"/>
      </w:rPr>
    </w:lvl>
    <w:lvl w:ilvl="4" w:tplc="0C070019" w:tentative="1">
      <w:start w:val="1"/>
      <w:numFmt w:val="bullet"/>
      <w:lvlText w:val="o"/>
      <w:lvlJc w:val="left"/>
      <w:pPr>
        <w:ind w:left="4309" w:hanging="360"/>
      </w:pPr>
      <w:rPr>
        <w:rFonts w:ascii="Courier New" w:hAnsi="Courier New" w:cs="Courier New" w:hint="default"/>
      </w:rPr>
    </w:lvl>
    <w:lvl w:ilvl="5" w:tplc="0C07001B" w:tentative="1">
      <w:start w:val="1"/>
      <w:numFmt w:val="bullet"/>
      <w:lvlText w:val=""/>
      <w:lvlJc w:val="left"/>
      <w:pPr>
        <w:ind w:left="5029" w:hanging="360"/>
      </w:pPr>
      <w:rPr>
        <w:rFonts w:ascii="Wingdings" w:hAnsi="Wingdings" w:hint="default"/>
      </w:rPr>
    </w:lvl>
    <w:lvl w:ilvl="6" w:tplc="0C07000F" w:tentative="1">
      <w:start w:val="1"/>
      <w:numFmt w:val="bullet"/>
      <w:lvlText w:val=""/>
      <w:lvlJc w:val="left"/>
      <w:pPr>
        <w:ind w:left="5749" w:hanging="360"/>
      </w:pPr>
      <w:rPr>
        <w:rFonts w:ascii="Symbol" w:hAnsi="Symbol" w:hint="default"/>
      </w:rPr>
    </w:lvl>
    <w:lvl w:ilvl="7" w:tplc="0C070019" w:tentative="1">
      <w:start w:val="1"/>
      <w:numFmt w:val="bullet"/>
      <w:lvlText w:val="o"/>
      <w:lvlJc w:val="left"/>
      <w:pPr>
        <w:ind w:left="6469" w:hanging="360"/>
      </w:pPr>
      <w:rPr>
        <w:rFonts w:ascii="Courier New" w:hAnsi="Courier New" w:cs="Courier New" w:hint="default"/>
      </w:rPr>
    </w:lvl>
    <w:lvl w:ilvl="8" w:tplc="0C07001B" w:tentative="1">
      <w:start w:val="1"/>
      <w:numFmt w:val="bullet"/>
      <w:lvlText w:val=""/>
      <w:lvlJc w:val="left"/>
      <w:pPr>
        <w:ind w:left="7189" w:hanging="360"/>
      </w:pPr>
      <w:rPr>
        <w:rFonts w:ascii="Wingdings" w:hAnsi="Wingdings" w:hint="default"/>
      </w:rPr>
    </w:lvl>
  </w:abstractNum>
  <w:abstractNum w:abstractNumId="160" w15:restartNumberingAfterBreak="0">
    <w:nsid w:val="7D7F432A"/>
    <w:multiLevelType w:val="hybridMultilevel"/>
    <w:tmpl w:val="61D0D0D2"/>
    <w:lvl w:ilvl="0" w:tplc="88CA50BE">
      <w:start w:val="1"/>
      <w:numFmt w:val="lowerLetter"/>
      <w:lvlText w:val="%1)"/>
      <w:lvlJc w:val="left"/>
      <w:pPr>
        <w:ind w:left="2062" w:hanging="360"/>
      </w:pPr>
      <w:rPr>
        <w:rFonts w:ascii="Arial" w:hAnsi="Arial" w:hint="default"/>
        <w:i w:val="0"/>
        <w:sz w:val="14"/>
      </w:rPr>
    </w:lvl>
    <w:lvl w:ilvl="1" w:tplc="DA2E9954" w:tentative="1">
      <w:start w:val="1"/>
      <w:numFmt w:val="lowerLetter"/>
      <w:lvlText w:val="%2."/>
      <w:lvlJc w:val="left"/>
      <w:pPr>
        <w:ind w:left="1440" w:hanging="360"/>
      </w:pPr>
    </w:lvl>
    <w:lvl w:ilvl="2" w:tplc="BF466B8A" w:tentative="1">
      <w:start w:val="1"/>
      <w:numFmt w:val="lowerRoman"/>
      <w:lvlText w:val="%3."/>
      <w:lvlJc w:val="right"/>
      <w:pPr>
        <w:ind w:left="2160" w:hanging="180"/>
      </w:pPr>
    </w:lvl>
    <w:lvl w:ilvl="3" w:tplc="0D8C112C" w:tentative="1">
      <w:start w:val="1"/>
      <w:numFmt w:val="decimal"/>
      <w:lvlText w:val="%4."/>
      <w:lvlJc w:val="left"/>
      <w:pPr>
        <w:ind w:left="2880" w:hanging="360"/>
      </w:pPr>
    </w:lvl>
    <w:lvl w:ilvl="4" w:tplc="1320F644" w:tentative="1">
      <w:start w:val="1"/>
      <w:numFmt w:val="lowerLetter"/>
      <w:lvlText w:val="%5."/>
      <w:lvlJc w:val="left"/>
      <w:pPr>
        <w:ind w:left="3600" w:hanging="360"/>
      </w:pPr>
    </w:lvl>
    <w:lvl w:ilvl="5" w:tplc="31CA794C" w:tentative="1">
      <w:start w:val="1"/>
      <w:numFmt w:val="lowerRoman"/>
      <w:lvlText w:val="%6."/>
      <w:lvlJc w:val="right"/>
      <w:pPr>
        <w:ind w:left="4320" w:hanging="180"/>
      </w:pPr>
    </w:lvl>
    <w:lvl w:ilvl="6" w:tplc="BF1285A6" w:tentative="1">
      <w:start w:val="1"/>
      <w:numFmt w:val="decimal"/>
      <w:lvlText w:val="%7."/>
      <w:lvlJc w:val="left"/>
      <w:pPr>
        <w:ind w:left="5040" w:hanging="360"/>
      </w:pPr>
    </w:lvl>
    <w:lvl w:ilvl="7" w:tplc="C8FA9A2C" w:tentative="1">
      <w:start w:val="1"/>
      <w:numFmt w:val="lowerLetter"/>
      <w:lvlText w:val="%8."/>
      <w:lvlJc w:val="left"/>
      <w:pPr>
        <w:ind w:left="5760" w:hanging="360"/>
      </w:pPr>
    </w:lvl>
    <w:lvl w:ilvl="8" w:tplc="F7A8AF24" w:tentative="1">
      <w:start w:val="1"/>
      <w:numFmt w:val="lowerRoman"/>
      <w:lvlText w:val="%9."/>
      <w:lvlJc w:val="right"/>
      <w:pPr>
        <w:ind w:left="6480" w:hanging="180"/>
      </w:pPr>
    </w:lvl>
  </w:abstractNum>
  <w:abstractNum w:abstractNumId="161" w15:restartNumberingAfterBreak="0">
    <w:nsid w:val="7E8871FA"/>
    <w:multiLevelType w:val="multilevel"/>
    <w:tmpl w:val="9FF886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7EF00375"/>
    <w:multiLevelType w:val="hybridMultilevel"/>
    <w:tmpl w:val="699614B6"/>
    <w:lvl w:ilvl="0" w:tplc="0C070001">
      <w:start w:val="1"/>
      <w:numFmt w:val="lowerLetter"/>
      <w:lvlText w:val="%1."/>
      <w:lvlJc w:val="left"/>
      <w:pPr>
        <w:ind w:left="720" w:hanging="360"/>
      </w:pPr>
      <w:rPr>
        <w:rFonts w:hint="default"/>
        <w:b/>
      </w:rPr>
    </w:lvl>
    <w:lvl w:ilvl="1" w:tplc="0C070003" w:tentative="1">
      <w:start w:val="1"/>
      <w:numFmt w:val="lowerLetter"/>
      <w:lvlText w:val="%2."/>
      <w:lvlJc w:val="left"/>
      <w:pPr>
        <w:ind w:left="1440" w:hanging="360"/>
      </w:pPr>
    </w:lvl>
    <w:lvl w:ilvl="2" w:tplc="0C070005" w:tentative="1">
      <w:start w:val="1"/>
      <w:numFmt w:val="lowerRoman"/>
      <w:lvlText w:val="%3."/>
      <w:lvlJc w:val="right"/>
      <w:pPr>
        <w:ind w:left="2160" w:hanging="180"/>
      </w:pPr>
    </w:lvl>
    <w:lvl w:ilvl="3" w:tplc="0C070001" w:tentative="1">
      <w:start w:val="1"/>
      <w:numFmt w:val="decimal"/>
      <w:lvlText w:val="%4."/>
      <w:lvlJc w:val="left"/>
      <w:pPr>
        <w:ind w:left="2880" w:hanging="360"/>
      </w:pPr>
    </w:lvl>
    <w:lvl w:ilvl="4" w:tplc="0C070003" w:tentative="1">
      <w:start w:val="1"/>
      <w:numFmt w:val="lowerLetter"/>
      <w:lvlText w:val="%5."/>
      <w:lvlJc w:val="left"/>
      <w:pPr>
        <w:ind w:left="3600" w:hanging="360"/>
      </w:pPr>
    </w:lvl>
    <w:lvl w:ilvl="5" w:tplc="0C070005" w:tentative="1">
      <w:start w:val="1"/>
      <w:numFmt w:val="lowerRoman"/>
      <w:lvlText w:val="%6."/>
      <w:lvlJc w:val="right"/>
      <w:pPr>
        <w:ind w:left="4320" w:hanging="180"/>
      </w:pPr>
    </w:lvl>
    <w:lvl w:ilvl="6" w:tplc="0C070001" w:tentative="1">
      <w:start w:val="1"/>
      <w:numFmt w:val="decimal"/>
      <w:lvlText w:val="%7."/>
      <w:lvlJc w:val="left"/>
      <w:pPr>
        <w:ind w:left="5040" w:hanging="360"/>
      </w:pPr>
    </w:lvl>
    <w:lvl w:ilvl="7" w:tplc="0C070003" w:tentative="1">
      <w:start w:val="1"/>
      <w:numFmt w:val="lowerLetter"/>
      <w:lvlText w:val="%8."/>
      <w:lvlJc w:val="left"/>
      <w:pPr>
        <w:ind w:left="5760" w:hanging="360"/>
      </w:pPr>
    </w:lvl>
    <w:lvl w:ilvl="8" w:tplc="0C070005" w:tentative="1">
      <w:start w:val="1"/>
      <w:numFmt w:val="lowerRoman"/>
      <w:lvlText w:val="%9."/>
      <w:lvlJc w:val="right"/>
      <w:pPr>
        <w:ind w:left="6480" w:hanging="180"/>
      </w:pPr>
    </w:lvl>
  </w:abstractNum>
  <w:abstractNum w:abstractNumId="163" w15:restartNumberingAfterBreak="0">
    <w:nsid w:val="7F3E2EE3"/>
    <w:multiLevelType w:val="hybridMultilevel"/>
    <w:tmpl w:val="D580100C"/>
    <w:lvl w:ilvl="0" w:tplc="0DC23D28">
      <w:start w:val="1"/>
      <w:numFmt w:val="none"/>
      <w:pStyle w:val="FormatvorlageVor3ptMusterTransparentHellgelb"/>
      <w:lvlText w:val=""/>
      <w:lvlJc w:val="left"/>
      <w:pPr>
        <w:tabs>
          <w:tab w:val="num" w:pos="502"/>
        </w:tabs>
        <w:ind w:left="502" w:hanging="360"/>
      </w:pPr>
      <w:rPr>
        <w:rFonts w:ascii="Wingdings 2" w:hAnsi="Wingdings 2" w:hint="default"/>
        <w:b w:val="0"/>
        <w:i w:val="0"/>
        <w:sz w:val="16"/>
        <w:szCs w:val="16"/>
      </w:rPr>
    </w:lvl>
    <w:lvl w:ilvl="1" w:tplc="969672F8" w:tentative="1">
      <w:start w:val="1"/>
      <w:numFmt w:val="lowerLetter"/>
      <w:lvlText w:val="%2."/>
      <w:lvlJc w:val="left"/>
      <w:pPr>
        <w:tabs>
          <w:tab w:val="num" w:pos="1440"/>
        </w:tabs>
        <w:ind w:left="1440" w:hanging="360"/>
      </w:pPr>
    </w:lvl>
    <w:lvl w:ilvl="2" w:tplc="25C8BDCA" w:tentative="1">
      <w:start w:val="1"/>
      <w:numFmt w:val="lowerRoman"/>
      <w:lvlText w:val="%3."/>
      <w:lvlJc w:val="right"/>
      <w:pPr>
        <w:tabs>
          <w:tab w:val="num" w:pos="2160"/>
        </w:tabs>
        <w:ind w:left="2160" w:hanging="180"/>
      </w:pPr>
    </w:lvl>
    <w:lvl w:ilvl="3" w:tplc="9530C9DC" w:tentative="1">
      <w:start w:val="1"/>
      <w:numFmt w:val="decimal"/>
      <w:lvlText w:val="%4."/>
      <w:lvlJc w:val="left"/>
      <w:pPr>
        <w:tabs>
          <w:tab w:val="num" w:pos="2880"/>
        </w:tabs>
        <w:ind w:left="2880" w:hanging="360"/>
      </w:pPr>
    </w:lvl>
    <w:lvl w:ilvl="4" w:tplc="8456590C" w:tentative="1">
      <w:start w:val="1"/>
      <w:numFmt w:val="lowerLetter"/>
      <w:lvlText w:val="%5."/>
      <w:lvlJc w:val="left"/>
      <w:pPr>
        <w:tabs>
          <w:tab w:val="num" w:pos="3600"/>
        </w:tabs>
        <w:ind w:left="3600" w:hanging="360"/>
      </w:pPr>
    </w:lvl>
    <w:lvl w:ilvl="5" w:tplc="8774D43A" w:tentative="1">
      <w:start w:val="1"/>
      <w:numFmt w:val="lowerRoman"/>
      <w:lvlText w:val="%6."/>
      <w:lvlJc w:val="right"/>
      <w:pPr>
        <w:tabs>
          <w:tab w:val="num" w:pos="4320"/>
        </w:tabs>
        <w:ind w:left="4320" w:hanging="180"/>
      </w:pPr>
    </w:lvl>
    <w:lvl w:ilvl="6" w:tplc="527A98D6" w:tentative="1">
      <w:start w:val="1"/>
      <w:numFmt w:val="decimal"/>
      <w:lvlText w:val="%7."/>
      <w:lvlJc w:val="left"/>
      <w:pPr>
        <w:tabs>
          <w:tab w:val="num" w:pos="5040"/>
        </w:tabs>
        <w:ind w:left="5040" w:hanging="360"/>
      </w:pPr>
    </w:lvl>
    <w:lvl w:ilvl="7" w:tplc="E6DAC5A8" w:tentative="1">
      <w:start w:val="1"/>
      <w:numFmt w:val="lowerLetter"/>
      <w:lvlText w:val="%8."/>
      <w:lvlJc w:val="left"/>
      <w:pPr>
        <w:tabs>
          <w:tab w:val="num" w:pos="5760"/>
        </w:tabs>
        <w:ind w:left="5760" w:hanging="360"/>
      </w:pPr>
    </w:lvl>
    <w:lvl w:ilvl="8" w:tplc="6ACC9A1A" w:tentative="1">
      <w:start w:val="1"/>
      <w:numFmt w:val="lowerRoman"/>
      <w:lvlText w:val="%9."/>
      <w:lvlJc w:val="right"/>
      <w:pPr>
        <w:tabs>
          <w:tab w:val="num" w:pos="6480"/>
        </w:tabs>
        <w:ind w:left="6480" w:hanging="180"/>
      </w:pPr>
    </w:lvl>
  </w:abstractNum>
  <w:abstractNum w:abstractNumId="164" w15:restartNumberingAfterBreak="0">
    <w:nsid w:val="7FEA1584"/>
    <w:multiLevelType w:val="multilevel"/>
    <w:tmpl w:val="EDE87672"/>
    <w:lvl w:ilvl="0">
      <w:start w:val="1"/>
      <w:numFmt w:val="lowerLetter"/>
      <w:pStyle w:val="tabelleGL"/>
      <w:lvlText w:val="%1)"/>
      <w:lvlJc w:val="left"/>
      <w:pPr>
        <w:ind w:left="227" w:hanging="227"/>
      </w:pPr>
      <w:rPr>
        <w:rFonts w:ascii="Arial" w:hAnsi="Arial" w:hint="default"/>
        <w:b w:val="0"/>
        <w:i w:val="0"/>
        <w:sz w:val="1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9"/>
  </w:num>
  <w:num w:numId="2">
    <w:abstractNumId w:val="143"/>
  </w:num>
  <w:num w:numId="3">
    <w:abstractNumId w:val="159"/>
  </w:num>
  <w:num w:numId="4">
    <w:abstractNumId w:val="102"/>
  </w:num>
  <w:num w:numId="5">
    <w:abstractNumId w:val="123"/>
  </w:num>
  <w:num w:numId="6">
    <w:abstractNumId w:val="39"/>
  </w:num>
  <w:num w:numId="7">
    <w:abstractNumId w:val="70"/>
  </w:num>
  <w:num w:numId="8">
    <w:abstractNumId w:val="138"/>
  </w:num>
  <w:num w:numId="9">
    <w:abstractNumId w:val="162"/>
  </w:num>
  <w:num w:numId="10">
    <w:abstractNumId w:val="36"/>
  </w:num>
  <w:num w:numId="11">
    <w:abstractNumId w:val="145"/>
  </w:num>
  <w:num w:numId="12">
    <w:abstractNumId w:val="114"/>
  </w:num>
  <w:num w:numId="13">
    <w:abstractNumId w:val="120"/>
  </w:num>
  <w:num w:numId="14">
    <w:abstractNumId w:val="72"/>
  </w:num>
  <w:num w:numId="15">
    <w:abstractNumId w:val="156"/>
  </w:num>
  <w:num w:numId="16">
    <w:abstractNumId w:val="151"/>
  </w:num>
  <w:num w:numId="17">
    <w:abstractNumId w:val="40"/>
  </w:num>
  <w:num w:numId="18">
    <w:abstractNumId w:val="43"/>
  </w:num>
  <w:num w:numId="19">
    <w:abstractNumId w:val="150"/>
  </w:num>
  <w:num w:numId="20">
    <w:abstractNumId w:val="64"/>
  </w:num>
  <w:num w:numId="21">
    <w:abstractNumId w:val="105"/>
  </w:num>
  <w:num w:numId="22">
    <w:abstractNumId w:val="157"/>
  </w:num>
  <w:num w:numId="23">
    <w:abstractNumId w:val="103"/>
  </w:num>
  <w:num w:numId="24">
    <w:abstractNumId w:val="139"/>
  </w:num>
  <w:num w:numId="25">
    <w:abstractNumId w:val="88"/>
  </w:num>
  <w:num w:numId="26">
    <w:abstractNumId w:val="80"/>
  </w:num>
  <w:num w:numId="27">
    <w:abstractNumId w:val="128"/>
  </w:num>
  <w:num w:numId="28">
    <w:abstractNumId w:val="42"/>
  </w:num>
  <w:num w:numId="29">
    <w:abstractNumId w:val="109"/>
  </w:num>
  <w:num w:numId="30">
    <w:abstractNumId w:val="63"/>
  </w:num>
  <w:num w:numId="31">
    <w:abstractNumId w:val="31"/>
  </w:num>
  <w:num w:numId="32">
    <w:abstractNumId w:val="141"/>
  </w:num>
  <w:num w:numId="33">
    <w:abstractNumId w:val="18"/>
  </w:num>
  <w:num w:numId="34">
    <w:abstractNumId w:val="62"/>
  </w:num>
  <w:num w:numId="35">
    <w:abstractNumId w:val="137"/>
  </w:num>
  <w:num w:numId="36">
    <w:abstractNumId w:val="115"/>
  </w:num>
  <w:num w:numId="37">
    <w:abstractNumId w:val="34"/>
  </w:num>
  <w:num w:numId="38">
    <w:abstractNumId w:val="24"/>
  </w:num>
  <w:num w:numId="39">
    <w:abstractNumId w:val="161"/>
  </w:num>
  <w:num w:numId="40">
    <w:abstractNumId w:val="52"/>
  </w:num>
  <w:num w:numId="41">
    <w:abstractNumId w:val="8"/>
  </w:num>
  <w:num w:numId="42">
    <w:abstractNumId w:val="164"/>
  </w:num>
  <w:num w:numId="43">
    <w:abstractNumId w:val="164"/>
  </w:num>
  <w:num w:numId="44">
    <w:abstractNumId w:val="164"/>
  </w:num>
  <w:num w:numId="45">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6"/>
  </w:num>
  <w:num w:numId="52">
    <w:abstractNumId w:val="73"/>
  </w:num>
  <w:num w:numId="53">
    <w:abstractNumId w:val="37"/>
  </w:num>
  <w:num w:numId="54">
    <w:abstractNumId w:val="37"/>
    <w:lvlOverride w:ilvl="0">
      <w:startOverride w:val="12"/>
    </w:lvlOverride>
  </w:num>
  <w:num w:numId="55">
    <w:abstractNumId w:val="37"/>
  </w:num>
  <w:num w:numId="56">
    <w:abstractNumId w:val="77"/>
  </w:num>
  <w:num w:numId="57">
    <w:abstractNumId w:val="37"/>
  </w:num>
  <w:num w:numId="58">
    <w:abstractNumId w:val="37"/>
    <w:lvlOverride w:ilvl="0">
      <w:startOverride w:val="1"/>
    </w:lvlOverride>
  </w:num>
  <w:num w:numId="59">
    <w:abstractNumId w:val="77"/>
  </w:num>
  <w:num w:numId="60">
    <w:abstractNumId w:val="37"/>
  </w:num>
  <w:num w:numId="61">
    <w:abstractNumId w:val="37"/>
    <w:lvlOverride w:ilvl="0">
      <w:startOverride w:val="2"/>
    </w:lvlOverride>
  </w:num>
  <w:num w:numId="62">
    <w:abstractNumId w:val="7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7"/>
    <w:lvlOverride w:ilvl="0">
      <w:startOverride w:val="5"/>
    </w:lvlOverride>
  </w:num>
  <w:num w:numId="64">
    <w:abstractNumId w:val="37"/>
    <w:lvlOverride w:ilvl="0">
      <w:startOverride w:val="1"/>
    </w:lvlOverride>
  </w:num>
  <w:num w:numId="65">
    <w:abstractNumId w:val="37"/>
  </w:num>
  <w:num w:numId="66">
    <w:abstractNumId w:val="37"/>
    <w:lvlOverride w:ilvl="0">
      <w:startOverride w:val="1"/>
    </w:lvlOverride>
  </w:num>
  <w:num w:numId="67">
    <w:abstractNumId w:val="7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7"/>
    <w:lvlOverride w:ilvl="0">
      <w:startOverride w:val="8"/>
    </w:lvlOverride>
  </w:num>
  <w:num w:numId="69">
    <w:abstractNumId w:val="7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7"/>
  </w:num>
  <w:num w:numId="72">
    <w:abstractNumId w:val="77"/>
  </w:num>
  <w:num w:numId="73">
    <w:abstractNumId w:val="3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7"/>
  </w:num>
  <w:num w:numId="75">
    <w:abstractNumId w:val="21"/>
  </w:num>
  <w:num w:numId="76">
    <w:abstractNumId w:val="45"/>
  </w:num>
  <w:num w:numId="77">
    <w:abstractNumId w:val="17"/>
  </w:num>
  <w:num w:numId="78">
    <w:abstractNumId w:val="131"/>
  </w:num>
  <w:num w:numId="79">
    <w:abstractNumId w:val="27"/>
  </w:num>
  <w:num w:numId="80">
    <w:abstractNumId w:val="29"/>
  </w:num>
  <w:num w:numId="81">
    <w:abstractNumId w:val="163"/>
  </w:num>
  <w:num w:numId="82">
    <w:abstractNumId w:val="144"/>
  </w:num>
  <w:num w:numId="83">
    <w:abstractNumId w:val="117"/>
  </w:num>
  <w:num w:numId="84">
    <w:abstractNumId w:val="10"/>
  </w:num>
  <w:num w:numId="85">
    <w:abstractNumId w:val="78"/>
  </w:num>
  <w:num w:numId="86">
    <w:abstractNumId w:val="2"/>
  </w:num>
  <w:num w:numId="87">
    <w:abstractNumId w:val="1"/>
  </w:num>
  <w:num w:numId="88">
    <w:abstractNumId w:val="56"/>
  </w:num>
  <w:num w:numId="89">
    <w:abstractNumId w:val="57"/>
  </w:num>
  <w:num w:numId="90">
    <w:abstractNumId w:val="86"/>
  </w:num>
  <w:num w:numId="91">
    <w:abstractNumId w:val="153"/>
  </w:num>
  <w:num w:numId="92">
    <w:abstractNumId w:val="84"/>
  </w:num>
  <w:num w:numId="93">
    <w:abstractNumId w:val="83"/>
  </w:num>
  <w:num w:numId="94">
    <w:abstractNumId w:val="158"/>
  </w:num>
  <w:num w:numId="95">
    <w:abstractNumId w:val="48"/>
  </w:num>
  <w:num w:numId="96">
    <w:abstractNumId w:val="108"/>
  </w:num>
  <w:num w:numId="97">
    <w:abstractNumId w:val="95"/>
  </w:num>
  <w:num w:numId="98">
    <w:abstractNumId w:val="106"/>
  </w:num>
  <w:num w:numId="99">
    <w:abstractNumId w:val="113"/>
  </w:num>
  <w:num w:numId="100">
    <w:abstractNumId w:val="66"/>
  </w:num>
  <w:num w:numId="101">
    <w:abstractNumId w:val="110"/>
  </w:num>
  <w:num w:numId="102">
    <w:abstractNumId w:val="121"/>
  </w:num>
  <w:num w:numId="103">
    <w:abstractNumId w:val="91"/>
  </w:num>
  <w:num w:numId="104">
    <w:abstractNumId w:val="132"/>
  </w:num>
  <w:num w:numId="105">
    <w:abstractNumId w:val="97"/>
  </w:num>
  <w:num w:numId="106">
    <w:abstractNumId w:val="127"/>
  </w:num>
  <w:num w:numId="107">
    <w:abstractNumId w:val="148"/>
  </w:num>
  <w:num w:numId="108">
    <w:abstractNumId w:val="164"/>
    <w:lvlOverride w:ilvl="0">
      <w:startOverride w:val="1"/>
    </w:lvlOverride>
  </w:num>
  <w:num w:numId="109">
    <w:abstractNumId w:val="119"/>
  </w:num>
  <w:num w:numId="110">
    <w:abstractNumId w:val="60"/>
  </w:num>
  <w:num w:numId="111">
    <w:abstractNumId w:val="99"/>
  </w:num>
  <w:num w:numId="112">
    <w:abstractNumId w:val="155"/>
  </w:num>
  <w:num w:numId="113">
    <w:abstractNumId w:val="129"/>
  </w:num>
  <w:num w:numId="114">
    <w:abstractNumId w:val="30"/>
  </w:num>
  <w:num w:numId="115">
    <w:abstractNumId w:val="75"/>
  </w:num>
  <w:num w:numId="116">
    <w:abstractNumId w:val="0"/>
  </w:num>
  <w:num w:numId="117">
    <w:abstractNumId w:val="92"/>
  </w:num>
  <w:num w:numId="118">
    <w:abstractNumId w:val="55"/>
  </w:num>
  <w:num w:numId="119">
    <w:abstractNumId w:val="38"/>
  </w:num>
  <w:num w:numId="120">
    <w:abstractNumId w:val="104"/>
  </w:num>
  <w:num w:numId="121">
    <w:abstractNumId w:val="146"/>
  </w:num>
  <w:num w:numId="122">
    <w:abstractNumId w:val="94"/>
  </w:num>
  <w:num w:numId="123">
    <w:abstractNumId w:val="50"/>
  </w:num>
  <w:num w:numId="124">
    <w:abstractNumId w:val="122"/>
  </w:num>
  <w:num w:numId="125">
    <w:abstractNumId w:val="22"/>
  </w:num>
  <w:num w:numId="126">
    <w:abstractNumId w:val="68"/>
  </w:num>
  <w:num w:numId="127">
    <w:abstractNumId w:val="54"/>
  </w:num>
  <w:num w:numId="128">
    <w:abstractNumId w:val="9"/>
  </w:num>
  <w:num w:numId="129">
    <w:abstractNumId w:val="133"/>
  </w:num>
  <w:num w:numId="130">
    <w:abstractNumId w:val="59"/>
  </w:num>
  <w:num w:numId="131">
    <w:abstractNumId w:val="93"/>
  </w:num>
  <w:num w:numId="132">
    <w:abstractNumId w:val="79"/>
  </w:num>
  <w:num w:numId="133">
    <w:abstractNumId w:val="12"/>
  </w:num>
  <w:num w:numId="134">
    <w:abstractNumId w:val="126"/>
  </w:num>
  <w:num w:numId="135">
    <w:abstractNumId w:val="58"/>
  </w:num>
  <w:num w:numId="136">
    <w:abstractNumId w:val="125"/>
  </w:num>
  <w:num w:numId="137">
    <w:abstractNumId w:val="41"/>
  </w:num>
  <w:num w:numId="138">
    <w:abstractNumId w:val="7"/>
  </w:num>
  <w:num w:numId="139">
    <w:abstractNumId w:val="81"/>
  </w:num>
  <w:num w:numId="140">
    <w:abstractNumId w:val="74"/>
  </w:num>
  <w:num w:numId="141">
    <w:abstractNumId w:val="154"/>
  </w:num>
  <w:num w:numId="142">
    <w:abstractNumId w:val="15"/>
  </w:num>
  <w:num w:numId="143">
    <w:abstractNumId w:val="118"/>
  </w:num>
  <w:num w:numId="144">
    <w:abstractNumId w:val="124"/>
  </w:num>
  <w:num w:numId="145">
    <w:abstractNumId w:val="7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37"/>
    <w:lvlOverride w:ilvl="0">
      <w:startOverride w:val="6"/>
    </w:lvlOverride>
  </w:num>
  <w:num w:numId="147">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37"/>
    <w:lvlOverride w:ilvl="0">
      <w:startOverride w:val="3"/>
    </w:lvlOverride>
  </w:num>
  <w:num w:numId="149">
    <w:abstractNumId w:val="37"/>
    <w:lvlOverride w:ilvl="0">
      <w:startOverride w:val="7"/>
    </w:lvlOverride>
  </w:num>
  <w:num w:numId="150">
    <w:abstractNumId w:val="37"/>
    <w:lvlOverride w:ilvl="0">
      <w:startOverride w:val="6"/>
    </w:lvlOverride>
  </w:num>
  <w:num w:numId="151">
    <w:abstractNumId w:val="37"/>
    <w:lvlOverride w:ilvl="0">
      <w:startOverride w:val="6"/>
    </w:lvlOverride>
  </w:num>
  <w:num w:numId="152">
    <w:abstractNumId w:val="7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37"/>
    <w:lvlOverride w:ilvl="0">
      <w:startOverride w:val="4"/>
    </w:lvlOverride>
  </w:num>
  <w:num w:numId="155">
    <w:abstractNumId w:val="7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37"/>
    <w:lvlOverride w:ilvl="0">
      <w:startOverride w:val="6"/>
    </w:lvlOverride>
  </w:num>
  <w:num w:numId="157">
    <w:abstractNumId w:val="37"/>
    <w:lvlOverride w:ilvl="0">
      <w:startOverride w:val="14"/>
    </w:lvlOverride>
  </w:num>
  <w:num w:numId="158">
    <w:abstractNumId w:val="37"/>
    <w:lvlOverride w:ilvl="0">
      <w:startOverride w:val="10"/>
    </w:lvlOverride>
  </w:num>
  <w:num w:numId="159">
    <w:abstractNumId w:val="7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7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44"/>
  </w:num>
  <w:num w:numId="1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23"/>
  </w:num>
  <w:num w:numId="165">
    <w:abstractNumId w:val="134"/>
  </w:num>
  <w:num w:numId="166">
    <w:abstractNumId w:val="51"/>
  </w:num>
  <w:num w:numId="16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7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64"/>
  </w:num>
  <w:num w:numId="181">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7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7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37"/>
  </w:num>
  <w:num w:numId="191">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7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7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7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7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7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7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7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7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7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11"/>
  </w:num>
  <w:num w:numId="245">
    <w:abstractNumId w:val="67"/>
  </w:num>
  <w:num w:numId="246">
    <w:abstractNumId w:val="146"/>
    <w:lvlOverride w:ilvl="0">
      <w:startOverride w:val="1"/>
    </w:lvlOverride>
  </w:num>
  <w:num w:numId="247">
    <w:abstractNumId w:val="146"/>
    <w:lvlOverride w:ilvl="0">
      <w:startOverride w:val="1"/>
    </w:lvlOverride>
  </w:num>
  <w:num w:numId="248">
    <w:abstractNumId w:val="146"/>
    <w:lvlOverride w:ilvl="0">
      <w:startOverride w:val="1"/>
    </w:lvlOverride>
  </w:num>
  <w:num w:numId="249">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30"/>
  </w:num>
  <w:num w:numId="25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47"/>
  </w:num>
  <w:num w:numId="26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60"/>
  </w:num>
  <w:num w:numId="295">
    <w:abstractNumId w:val="87"/>
  </w:num>
  <w:num w:numId="296">
    <w:abstractNumId w:val="82"/>
  </w:num>
  <w:num w:numId="29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98"/>
  </w:num>
  <w:num w:numId="30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3"/>
  </w:num>
  <w:num w:numId="302">
    <w:abstractNumId w:val="33"/>
  </w:num>
  <w:num w:numId="303">
    <w:abstractNumId w:val="85"/>
  </w:num>
  <w:num w:numId="304">
    <w:abstractNumId w:val="53"/>
  </w:num>
  <w:num w:numId="305">
    <w:abstractNumId w:val="112"/>
  </w:num>
  <w:num w:numId="306">
    <w:abstractNumId w:val="6"/>
  </w:num>
  <w:num w:numId="307">
    <w:abstractNumId w:val="4"/>
  </w:num>
  <w:num w:numId="308">
    <w:abstractNumId w:val="107"/>
  </w:num>
  <w:num w:numId="309">
    <w:abstractNumId w:val="149"/>
  </w:num>
  <w:num w:numId="310">
    <w:abstractNumId w:val="135"/>
  </w:num>
  <w:num w:numId="311">
    <w:abstractNumId w:val="16"/>
  </w:num>
  <w:num w:numId="312">
    <w:abstractNumId w:val="136"/>
  </w:num>
  <w:num w:numId="313">
    <w:abstractNumId w:val="25"/>
  </w:num>
  <w:num w:numId="314">
    <w:abstractNumId w:val="20"/>
  </w:num>
  <w:num w:numId="315">
    <w:abstractNumId w:val="140"/>
  </w:num>
  <w:num w:numId="316">
    <w:abstractNumId w:val="100"/>
  </w:num>
  <w:num w:numId="317">
    <w:abstractNumId w:val="61"/>
  </w:num>
  <w:num w:numId="318">
    <w:abstractNumId w:val="26"/>
  </w:num>
  <w:num w:numId="319">
    <w:abstractNumId w:val="14"/>
  </w:num>
  <w:num w:numId="320">
    <w:abstractNumId w:val="28"/>
  </w:num>
  <w:num w:numId="321">
    <w:abstractNumId w:val="49"/>
  </w:num>
  <w:num w:numId="322">
    <w:abstractNumId w:val="101"/>
  </w:num>
  <w:num w:numId="323">
    <w:abstractNumId w:val="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5"/>
  </w:num>
  <w:num w:numId="325">
    <w:abstractNumId w:val="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71"/>
  </w:num>
  <w:num w:numId="327">
    <w:abstractNumId w:val="142"/>
  </w:num>
  <w:num w:numId="328">
    <w:abstractNumId w:val="35"/>
  </w:num>
  <w:num w:numId="3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89"/>
  </w:num>
  <w:num w:numId="33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46"/>
  </w:num>
  <w:num w:numId="3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32"/>
  </w:num>
  <w:num w:numId="33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11"/>
  </w:num>
  <w:num w:numId="340">
    <w:abstractNumId w:val="69"/>
  </w:num>
  <w:num w:numId="341">
    <w:abstractNumId w:val="116"/>
  </w:num>
  <w:num w:numId="342">
    <w:abstractNumId w:val="3"/>
  </w:num>
  <w:num w:numId="343">
    <w:abstractNumId w:val="65"/>
  </w:num>
  <w:num w:numId="344">
    <w:abstractNumId w:val="90"/>
  </w:num>
  <w:num w:numId="345">
    <w:abstractNumId w:val="96"/>
  </w:num>
  <w:num w:numId="346">
    <w:abstractNumId w:val="147"/>
  </w:num>
  <w:num w:numId="347">
    <w:abstractNumId w:val="152"/>
  </w:num>
  <w:num w:numId="348">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mirrorMargin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708"/>
  <w:autoHyphenation/>
  <w:hyphenationZone w:val="425"/>
  <w:evenAndOddHeaders/>
  <w:characterSpacingControl w:val="doNotCompress"/>
  <w:hdrShapeDefaults>
    <o:shapedefaults v:ext="edit" spidmax="41985">
      <o:colormenu v:ext="edit" strokecolor="none [1629]"/>
    </o:shapedefaults>
  </w:hdrShapeDefaults>
  <w:footnotePr>
    <w:footnote w:id="-1"/>
    <w:footnote w:id="0"/>
  </w:footnotePr>
  <w:endnotePr>
    <w:endnote w:id="-1"/>
    <w:endnote w:id="0"/>
  </w:endnotePr>
  <w:compat>
    <w:compatSetting w:name="compatibilityMode" w:uri="http://schemas.microsoft.com/office/word" w:val="12"/>
  </w:compat>
  <w:rsids>
    <w:rsidRoot w:val="00B0498A"/>
    <w:rsid w:val="00004CE3"/>
    <w:rsid w:val="00013DE9"/>
    <w:rsid w:val="000165CE"/>
    <w:rsid w:val="0003029D"/>
    <w:rsid w:val="00036FDA"/>
    <w:rsid w:val="00063B82"/>
    <w:rsid w:val="000831A1"/>
    <w:rsid w:val="00093178"/>
    <w:rsid w:val="000A1760"/>
    <w:rsid w:val="000B2109"/>
    <w:rsid w:val="000B2FB2"/>
    <w:rsid w:val="000D216D"/>
    <w:rsid w:val="000D5BD9"/>
    <w:rsid w:val="000E0FF9"/>
    <w:rsid w:val="000F0F01"/>
    <w:rsid w:val="0011320C"/>
    <w:rsid w:val="00116A51"/>
    <w:rsid w:val="00136403"/>
    <w:rsid w:val="001516EB"/>
    <w:rsid w:val="001528AD"/>
    <w:rsid w:val="0016271D"/>
    <w:rsid w:val="00163FDA"/>
    <w:rsid w:val="001745D7"/>
    <w:rsid w:val="00182B65"/>
    <w:rsid w:val="0018364A"/>
    <w:rsid w:val="001A0E21"/>
    <w:rsid w:val="001B6CA9"/>
    <w:rsid w:val="001C1EE7"/>
    <w:rsid w:val="001D13D8"/>
    <w:rsid w:val="001D1B8E"/>
    <w:rsid w:val="001F0207"/>
    <w:rsid w:val="00201190"/>
    <w:rsid w:val="00222E92"/>
    <w:rsid w:val="00225685"/>
    <w:rsid w:val="0025115F"/>
    <w:rsid w:val="00252AA9"/>
    <w:rsid w:val="0025481B"/>
    <w:rsid w:val="00272068"/>
    <w:rsid w:val="002751A6"/>
    <w:rsid w:val="00283B7E"/>
    <w:rsid w:val="002A05ED"/>
    <w:rsid w:val="002C7FAB"/>
    <w:rsid w:val="002E632E"/>
    <w:rsid w:val="002F2E6D"/>
    <w:rsid w:val="00333F26"/>
    <w:rsid w:val="00334F64"/>
    <w:rsid w:val="00335527"/>
    <w:rsid w:val="00346429"/>
    <w:rsid w:val="0035375E"/>
    <w:rsid w:val="00353A90"/>
    <w:rsid w:val="00362DCC"/>
    <w:rsid w:val="00376625"/>
    <w:rsid w:val="003861A3"/>
    <w:rsid w:val="00387626"/>
    <w:rsid w:val="00387AC4"/>
    <w:rsid w:val="003A7EA0"/>
    <w:rsid w:val="003B19E0"/>
    <w:rsid w:val="003C6B91"/>
    <w:rsid w:val="003D07F1"/>
    <w:rsid w:val="003D75A5"/>
    <w:rsid w:val="003E00A1"/>
    <w:rsid w:val="003E3275"/>
    <w:rsid w:val="003E60AC"/>
    <w:rsid w:val="003F0013"/>
    <w:rsid w:val="003F46EC"/>
    <w:rsid w:val="00406F4F"/>
    <w:rsid w:val="00411FF0"/>
    <w:rsid w:val="0042345A"/>
    <w:rsid w:val="004304C3"/>
    <w:rsid w:val="0045324E"/>
    <w:rsid w:val="004702B5"/>
    <w:rsid w:val="0049059F"/>
    <w:rsid w:val="004A5342"/>
    <w:rsid w:val="004B1A8A"/>
    <w:rsid w:val="004C6222"/>
    <w:rsid w:val="004D536A"/>
    <w:rsid w:val="004E7EAF"/>
    <w:rsid w:val="004E7FF3"/>
    <w:rsid w:val="005001C2"/>
    <w:rsid w:val="005338D2"/>
    <w:rsid w:val="00534A4B"/>
    <w:rsid w:val="00542C51"/>
    <w:rsid w:val="005618F4"/>
    <w:rsid w:val="0056254A"/>
    <w:rsid w:val="00585416"/>
    <w:rsid w:val="00594310"/>
    <w:rsid w:val="005A2F6C"/>
    <w:rsid w:val="005B3CFE"/>
    <w:rsid w:val="005C4661"/>
    <w:rsid w:val="005C6424"/>
    <w:rsid w:val="005D718C"/>
    <w:rsid w:val="005E0424"/>
    <w:rsid w:val="005E09F7"/>
    <w:rsid w:val="005F0658"/>
    <w:rsid w:val="005F14C3"/>
    <w:rsid w:val="00600413"/>
    <w:rsid w:val="00614344"/>
    <w:rsid w:val="006269B2"/>
    <w:rsid w:val="006333A1"/>
    <w:rsid w:val="0065187F"/>
    <w:rsid w:val="006563E5"/>
    <w:rsid w:val="00661EB0"/>
    <w:rsid w:val="00662503"/>
    <w:rsid w:val="00690B76"/>
    <w:rsid w:val="006977DF"/>
    <w:rsid w:val="006A1AC6"/>
    <w:rsid w:val="006A63B2"/>
    <w:rsid w:val="006B3E62"/>
    <w:rsid w:val="006C3035"/>
    <w:rsid w:val="006C7446"/>
    <w:rsid w:val="006E1507"/>
    <w:rsid w:val="006E7D5C"/>
    <w:rsid w:val="00705372"/>
    <w:rsid w:val="00707690"/>
    <w:rsid w:val="00713207"/>
    <w:rsid w:val="0071338B"/>
    <w:rsid w:val="00714769"/>
    <w:rsid w:val="00715676"/>
    <w:rsid w:val="00752863"/>
    <w:rsid w:val="00753745"/>
    <w:rsid w:val="00761672"/>
    <w:rsid w:val="00762754"/>
    <w:rsid w:val="007831C3"/>
    <w:rsid w:val="00793E37"/>
    <w:rsid w:val="007955DA"/>
    <w:rsid w:val="00796FA8"/>
    <w:rsid w:val="007A350E"/>
    <w:rsid w:val="007B2570"/>
    <w:rsid w:val="007B5DA8"/>
    <w:rsid w:val="007D0C92"/>
    <w:rsid w:val="007D46FD"/>
    <w:rsid w:val="007E30FB"/>
    <w:rsid w:val="007E7FEA"/>
    <w:rsid w:val="008023FC"/>
    <w:rsid w:val="00815165"/>
    <w:rsid w:val="008174F4"/>
    <w:rsid w:val="0083125A"/>
    <w:rsid w:val="00835CE1"/>
    <w:rsid w:val="00837BF0"/>
    <w:rsid w:val="00840B16"/>
    <w:rsid w:val="0085637B"/>
    <w:rsid w:val="0086658A"/>
    <w:rsid w:val="008B3D82"/>
    <w:rsid w:val="008C5EDC"/>
    <w:rsid w:val="008D2BAD"/>
    <w:rsid w:val="00900C47"/>
    <w:rsid w:val="00903255"/>
    <w:rsid w:val="00904148"/>
    <w:rsid w:val="00925041"/>
    <w:rsid w:val="00935B8C"/>
    <w:rsid w:val="00950A88"/>
    <w:rsid w:val="009556FC"/>
    <w:rsid w:val="00960001"/>
    <w:rsid w:val="00962F01"/>
    <w:rsid w:val="009759F3"/>
    <w:rsid w:val="00991D2B"/>
    <w:rsid w:val="009A449B"/>
    <w:rsid w:val="009A5562"/>
    <w:rsid w:val="009C5047"/>
    <w:rsid w:val="009D79FF"/>
    <w:rsid w:val="009E6AD8"/>
    <w:rsid w:val="009F08AF"/>
    <w:rsid w:val="00A0639D"/>
    <w:rsid w:val="00A17D5A"/>
    <w:rsid w:val="00A45411"/>
    <w:rsid w:val="00A50F51"/>
    <w:rsid w:val="00A72CA6"/>
    <w:rsid w:val="00A9679E"/>
    <w:rsid w:val="00AC0146"/>
    <w:rsid w:val="00AC19B0"/>
    <w:rsid w:val="00B03BA2"/>
    <w:rsid w:val="00B0498A"/>
    <w:rsid w:val="00B07141"/>
    <w:rsid w:val="00B07D0D"/>
    <w:rsid w:val="00B1204C"/>
    <w:rsid w:val="00B14E96"/>
    <w:rsid w:val="00B23783"/>
    <w:rsid w:val="00B2386F"/>
    <w:rsid w:val="00B37F25"/>
    <w:rsid w:val="00B419D7"/>
    <w:rsid w:val="00B50A91"/>
    <w:rsid w:val="00B60B63"/>
    <w:rsid w:val="00B67F84"/>
    <w:rsid w:val="00B81DD3"/>
    <w:rsid w:val="00B82CA2"/>
    <w:rsid w:val="00B8791C"/>
    <w:rsid w:val="00B90D40"/>
    <w:rsid w:val="00BB30CE"/>
    <w:rsid w:val="00BF0805"/>
    <w:rsid w:val="00BF4B41"/>
    <w:rsid w:val="00C14973"/>
    <w:rsid w:val="00C32E91"/>
    <w:rsid w:val="00C36E63"/>
    <w:rsid w:val="00C4361A"/>
    <w:rsid w:val="00C679AF"/>
    <w:rsid w:val="00C75C27"/>
    <w:rsid w:val="00C840B8"/>
    <w:rsid w:val="00C93CED"/>
    <w:rsid w:val="00CA7BE9"/>
    <w:rsid w:val="00CB1838"/>
    <w:rsid w:val="00CB3B4C"/>
    <w:rsid w:val="00CB4360"/>
    <w:rsid w:val="00CD0667"/>
    <w:rsid w:val="00CE4F98"/>
    <w:rsid w:val="00CF4546"/>
    <w:rsid w:val="00D0356F"/>
    <w:rsid w:val="00D04A86"/>
    <w:rsid w:val="00D128B4"/>
    <w:rsid w:val="00D324DD"/>
    <w:rsid w:val="00D359AC"/>
    <w:rsid w:val="00D462C9"/>
    <w:rsid w:val="00D81D8E"/>
    <w:rsid w:val="00D85A35"/>
    <w:rsid w:val="00D966E6"/>
    <w:rsid w:val="00DA4BA4"/>
    <w:rsid w:val="00DB13D7"/>
    <w:rsid w:val="00DC5E0A"/>
    <w:rsid w:val="00DD4E41"/>
    <w:rsid w:val="00DD5FCC"/>
    <w:rsid w:val="00DE1DB8"/>
    <w:rsid w:val="00DF092B"/>
    <w:rsid w:val="00E0390A"/>
    <w:rsid w:val="00E044D1"/>
    <w:rsid w:val="00E05171"/>
    <w:rsid w:val="00E22216"/>
    <w:rsid w:val="00E32E1F"/>
    <w:rsid w:val="00E37E71"/>
    <w:rsid w:val="00E61C94"/>
    <w:rsid w:val="00EA0390"/>
    <w:rsid w:val="00EA0B7C"/>
    <w:rsid w:val="00EA4D06"/>
    <w:rsid w:val="00EB4252"/>
    <w:rsid w:val="00EB6EF8"/>
    <w:rsid w:val="00ED3A06"/>
    <w:rsid w:val="00EF1D4B"/>
    <w:rsid w:val="00F02E21"/>
    <w:rsid w:val="00F04FE9"/>
    <w:rsid w:val="00F17330"/>
    <w:rsid w:val="00F230C8"/>
    <w:rsid w:val="00F632CC"/>
    <w:rsid w:val="00F71C4F"/>
    <w:rsid w:val="00F74B76"/>
    <w:rsid w:val="00F80411"/>
    <w:rsid w:val="00F84A24"/>
    <w:rsid w:val="00F86BD9"/>
    <w:rsid w:val="00F8797C"/>
    <w:rsid w:val="00F95DE2"/>
    <w:rsid w:val="00FA3BC2"/>
    <w:rsid w:val="00FB7ED1"/>
    <w:rsid w:val="00FC4113"/>
    <w:rsid w:val="00FD2387"/>
    <w:rsid w:val="00FD4709"/>
    <w:rsid w:val="00FE254C"/>
    <w:rsid w:val="00FE5351"/>
    <w:rsid w:val="00FF68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1985">
      <o:colormenu v:ext="edit" strokecolor="none [1629]"/>
    </o:shapedefaults>
    <o:shapelayout v:ext="edit">
      <o:idmap v:ext="edit" data="1"/>
    </o:shapelayout>
  </w:shapeDefaults>
  <w:decimalSymbol w:val=","/>
  <w:listSeparator w:val=";"/>
  <w14:docId w14:val="31CCE428"/>
  <w15:docId w15:val="{E1AC02B2-2DF7-40F5-B1DD-BA1F695F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de-AT" w:eastAsia="de-A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C1EE7"/>
    <w:rPr>
      <w:sz w:val="24"/>
    </w:rPr>
  </w:style>
  <w:style w:type="paragraph" w:styleId="berschrift1">
    <w:name w:val="heading 1"/>
    <w:aliases w:val="h1,Überschrift 1a,Überschrift 1 ohne,ASAPHeading 1"/>
    <w:basedOn w:val="Standard"/>
    <w:next w:val="Standard"/>
    <w:link w:val="berschrift1Zchn"/>
    <w:qFormat/>
    <w:rsid w:val="00B50A91"/>
    <w:pPr>
      <w:keepNext/>
      <w:spacing w:before="240" w:after="60"/>
      <w:outlineLvl w:val="0"/>
    </w:pPr>
    <w:rPr>
      <w:rFonts w:ascii="Calibri Light" w:eastAsia="Times New Roman" w:hAnsi="Calibri Light"/>
      <w:b/>
      <w:bCs/>
      <w:kern w:val="32"/>
      <w:sz w:val="32"/>
      <w:szCs w:val="32"/>
    </w:rPr>
  </w:style>
  <w:style w:type="paragraph" w:styleId="berschrift2">
    <w:name w:val="heading 2"/>
    <w:aliases w:val="h2,2nd level,ASAPHeading 2"/>
    <w:basedOn w:val="Standard"/>
    <w:next w:val="Standard"/>
    <w:link w:val="berschrift2Zchn"/>
    <w:qFormat/>
    <w:rsid w:val="00283B7E"/>
    <w:pPr>
      <w:keepNext/>
      <w:keepLines/>
      <w:spacing w:before="240"/>
      <w:outlineLvl w:val="1"/>
    </w:pPr>
    <w:rPr>
      <w:rFonts w:eastAsia="Times New Roman"/>
      <w:b/>
      <w:bCs/>
      <w:color w:val="4F81BD"/>
      <w:sz w:val="26"/>
      <w:szCs w:val="26"/>
    </w:rPr>
  </w:style>
  <w:style w:type="paragraph" w:styleId="berschrift3">
    <w:name w:val="heading 3"/>
    <w:aliases w:val="h3,ASAPHeading 3,BW-Überschrift 3"/>
    <w:basedOn w:val="Standard"/>
    <w:next w:val="Standard"/>
    <w:link w:val="berschrift3Zchn"/>
    <w:qFormat/>
    <w:rsid w:val="00B0498A"/>
    <w:pPr>
      <w:keepNext/>
      <w:numPr>
        <w:ilvl w:val="2"/>
        <w:numId w:val="1"/>
      </w:numPr>
      <w:spacing w:before="180"/>
      <w:outlineLvl w:val="2"/>
    </w:pPr>
    <w:rPr>
      <w:rFonts w:ascii="Arial" w:hAnsi="Arial"/>
      <w:sz w:val="20"/>
    </w:rPr>
  </w:style>
  <w:style w:type="paragraph" w:styleId="berschrift4">
    <w:name w:val="heading 4"/>
    <w:basedOn w:val="Standard"/>
    <w:next w:val="Standard"/>
    <w:link w:val="berschrift4Zchn"/>
    <w:qFormat/>
    <w:rsid w:val="00B0498A"/>
    <w:pPr>
      <w:keepNext/>
      <w:numPr>
        <w:ilvl w:val="3"/>
        <w:numId w:val="1"/>
      </w:numPr>
      <w:spacing w:before="120" w:line="360" w:lineRule="auto"/>
      <w:outlineLvl w:val="3"/>
    </w:pPr>
    <w:rPr>
      <w:rFonts w:ascii="Arial Black" w:hAnsi="Arial Black"/>
      <w:color w:val="FF0000"/>
      <w:sz w:val="56"/>
      <w:szCs w:val="56"/>
      <w:lang w:val="it-IT"/>
    </w:rPr>
  </w:style>
  <w:style w:type="paragraph" w:styleId="berschrift5">
    <w:name w:val="heading 5"/>
    <w:aliases w:val="Roman list"/>
    <w:basedOn w:val="Standard"/>
    <w:next w:val="Standard"/>
    <w:link w:val="berschrift5Zchn"/>
    <w:qFormat/>
    <w:rsid w:val="00B0498A"/>
    <w:pPr>
      <w:numPr>
        <w:ilvl w:val="4"/>
        <w:numId w:val="1"/>
      </w:numPr>
      <w:spacing w:before="240" w:after="60"/>
      <w:outlineLvl w:val="4"/>
    </w:pPr>
    <w:rPr>
      <w:rFonts w:ascii="Arial" w:hAnsi="Arial"/>
      <w:b/>
      <w:bCs/>
      <w:i/>
      <w:iCs/>
      <w:sz w:val="26"/>
      <w:szCs w:val="26"/>
    </w:rPr>
  </w:style>
  <w:style w:type="paragraph" w:styleId="berschrift6">
    <w:name w:val="heading 6"/>
    <w:aliases w:val="Bullet list"/>
    <w:basedOn w:val="Standard"/>
    <w:next w:val="Standard"/>
    <w:link w:val="berschrift6Zchn"/>
    <w:qFormat/>
    <w:rsid w:val="00B0498A"/>
    <w:pPr>
      <w:numPr>
        <w:ilvl w:val="5"/>
        <w:numId w:val="1"/>
      </w:numPr>
      <w:spacing w:before="240" w:after="60"/>
      <w:outlineLvl w:val="5"/>
    </w:pPr>
    <w:rPr>
      <w:b/>
      <w:bCs/>
    </w:rPr>
  </w:style>
  <w:style w:type="paragraph" w:styleId="berschrift7">
    <w:name w:val="heading 7"/>
    <w:aliases w:val="letter list"/>
    <w:basedOn w:val="Standard"/>
    <w:next w:val="Standard"/>
    <w:link w:val="berschrift7Zchn"/>
    <w:qFormat/>
    <w:rsid w:val="00B0498A"/>
    <w:pPr>
      <w:numPr>
        <w:ilvl w:val="6"/>
        <w:numId w:val="1"/>
      </w:numPr>
      <w:spacing w:before="240" w:after="60"/>
      <w:outlineLvl w:val="6"/>
    </w:pPr>
    <w:rPr>
      <w:szCs w:val="24"/>
    </w:rPr>
  </w:style>
  <w:style w:type="paragraph" w:styleId="berschrift8">
    <w:name w:val="heading 8"/>
    <w:basedOn w:val="Standard"/>
    <w:next w:val="Standard"/>
    <w:link w:val="berschrift8Zchn"/>
    <w:qFormat/>
    <w:rsid w:val="00B0498A"/>
    <w:pPr>
      <w:numPr>
        <w:ilvl w:val="7"/>
        <w:numId w:val="1"/>
      </w:numPr>
      <w:spacing w:before="240" w:after="60"/>
      <w:outlineLvl w:val="7"/>
    </w:pPr>
    <w:rPr>
      <w:i/>
      <w:iCs/>
      <w:szCs w:val="24"/>
    </w:rPr>
  </w:style>
  <w:style w:type="paragraph" w:styleId="berschrift9">
    <w:name w:val="heading 9"/>
    <w:aliases w:val="Übs 1"/>
    <w:basedOn w:val="Standard"/>
    <w:next w:val="Standard"/>
    <w:link w:val="berschrift9Zchn"/>
    <w:qFormat/>
    <w:rsid w:val="00B0498A"/>
    <w:pPr>
      <w:numPr>
        <w:ilvl w:val="8"/>
        <w:numId w:val="1"/>
      </w:numPr>
      <w:spacing w:before="240" w:after="60"/>
      <w:outlineLvl w:val="8"/>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B0498A"/>
    <w:rPr>
      <w:color w:val="0000FF"/>
      <w:u w:val="single"/>
    </w:rPr>
  </w:style>
  <w:style w:type="paragraph" w:styleId="Verzeichnis1">
    <w:name w:val="toc 1"/>
    <w:basedOn w:val="Standard"/>
    <w:next w:val="Standard"/>
    <w:autoRedefine/>
    <w:uiPriority w:val="39"/>
    <w:qFormat/>
    <w:rsid w:val="00013DE9"/>
    <w:pPr>
      <w:tabs>
        <w:tab w:val="left" w:pos="480"/>
        <w:tab w:val="right" w:leader="dot" w:pos="7088"/>
      </w:tabs>
      <w:spacing w:before="120"/>
    </w:pPr>
    <w:rPr>
      <w:rFonts w:ascii="Arial Fett" w:hAnsi="Arial Fett" w:cs="Calibri"/>
      <w:b/>
      <w:bCs/>
      <w:sz w:val="20"/>
    </w:rPr>
  </w:style>
  <w:style w:type="paragraph" w:styleId="Verzeichnis2">
    <w:name w:val="toc 2"/>
    <w:basedOn w:val="Standard"/>
    <w:next w:val="Standard"/>
    <w:autoRedefine/>
    <w:uiPriority w:val="39"/>
    <w:qFormat/>
    <w:rsid w:val="00B0498A"/>
    <w:pPr>
      <w:ind w:left="240"/>
    </w:pPr>
    <w:rPr>
      <w:rFonts w:ascii="Calibri" w:hAnsi="Calibri" w:cs="Calibri"/>
      <w:smallCaps/>
      <w:sz w:val="20"/>
    </w:rPr>
  </w:style>
  <w:style w:type="paragraph" w:styleId="Verzeichnis3">
    <w:name w:val="toc 3"/>
    <w:basedOn w:val="Standard"/>
    <w:next w:val="Standard"/>
    <w:autoRedefine/>
    <w:uiPriority w:val="39"/>
    <w:qFormat/>
    <w:rsid w:val="00B0498A"/>
    <w:pPr>
      <w:ind w:left="480"/>
    </w:pPr>
    <w:rPr>
      <w:rFonts w:ascii="Calibri" w:hAnsi="Calibri" w:cs="Calibri"/>
      <w:i/>
      <w:iCs/>
      <w:sz w:val="20"/>
    </w:rPr>
  </w:style>
  <w:style w:type="paragraph" w:styleId="Kopfzeile">
    <w:name w:val="header"/>
    <w:basedOn w:val="Standard"/>
    <w:link w:val="KopfzeileZchn"/>
    <w:unhideWhenUsed/>
    <w:rsid w:val="00B0498A"/>
    <w:pPr>
      <w:tabs>
        <w:tab w:val="center" w:pos="4536"/>
        <w:tab w:val="right" w:pos="9072"/>
      </w:tabs>
    </w:pPr>
  </w:style>
  <w:style w:type="character" w:customStyle="1" w:styleId="KopfzeileZchn">
    <w:name w:val="Kopfzeile Zchn"/>
    <w:link w:val="Kopfzeile"/>
    <w:rsid w:val="00B0498A"/>
    <w:rPr>
      <w:sz w:val="22"/>
      <w:szCs w:val="22"/>
      <w:lang w:eastAsia="en-US"/>
    </w:rPr>
  </w:style>
  <w:style w:type="paragraph" w:styleId="Fuzeile">
    <w:name w:val="footer"/>
    <w:basedOn w:val="Standard"/>
    <w:link w:val="FuzeileZchn"/>
    <w:unhideWhenUsed/>
    <w:rsid w:val="00B0498A"/>
    <w:pPr>
      <w:tabs>
        <w:tab w:val="center" w:pos="4536"/>
        <w:tab w:val="right" w:pos="9072"/>
      </w:tabs>
    </w:pPr>
  </w:style>
  <w:style w:type="character" w:customStyle="1" w:styleId="FuzeileZchn">
    <w:name w:val="Fußzeile Zchn"/>
    <w:link w:val="Fuzeile"/>
    <w:rsid w:val="00B0498A"/>
    <w:rPr>
      <w:sz w:val="22"/>
      <w:szCs w:val="22"/>
      <w:lang w:eastAsia="en-US"/>
    </w:rPr>
  </w:style>
  <w:style w:type="paragraph" w:styleId="StandardWeb">
    <w:name w:val="Normal (Web)"/>
    <w:aliases w:val="Standard 9.5 links"/>
    <w:basedOn w:val="Standard"/>
    <w:link w:val="StandardWebZchn"/>
    <w:rsid w:val="00B0498A"/>
    <w:pPr>
      <w:spacing w:before="100" w:beforeAutospacing="1" w:after="100" w:afterAutospacing="1"/>
    </w:pPr>
    <w:rPr>
      <w:rFonts w:eastAsia="Times New Roman"/>
      <w:szCs w:val="24"/>
      <w:lang w:val="de-DE" w:eastAsia="de-DE"/>
    </w:rPr>
  </w:style>
  <w:style w:type="table" w:styleId="Tabellenraster">
    <w:name w:val="Table Grid"/>
    <w:basedOn w:val="NormaleTabelle"/>
    <w:uiPriority w:val="99"/>
    <w:rsid w:val="00B0498A"/>
    <w:rPr>
      <w:rFonts w:eastAsia="Times New Roman"/>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rschrift2Zchn">
    <w:name w:val="Überschrift 2 Zchn"/>
    <w:aliases w:val="h2 Zchn,2nd level Zchn,ASAPHeading 2 Zchn"/>
    <w:link w:val="berschrift2"/>
    <w:rsid w:val="00283B7E"/>
    <w:rPr>
      <w:rFonts w:eastAsia="Times New Roman"/>
      <w:b/>
      <w:bCs/>
      <w:color w:val="4F81BD"/>
      <w:sz w:val="26"/>
      <w:szCs w:val="26"/>
    </w:rPr>
  </w:style>
  <w:style w:type="character" w:customStyle="1" w:styleId="berschrift3Zchn">
    <w:name w:val="Überschrift 3 Zchn"/>
    <w:aliases w:val="h3 Zchn,ASAPHeading 3 Zchn,BW-Überschrift 3 Zchn"/>
    <w:link w:val="berschrift3"/>
    <w:rsid w:val="00B0498A"/>
    <w:rPr>
      <w:rFonts w:ascii="Arial" w:hAnsi="Arial"/>
    </w:rPr>
  </w:style>
  <w:style w:type="character" w:customStyle="1" w:styleId="berschrift4Zchn">
    <w:name w:val="Überschrift 4 Zchn"/>
    <w:link w:val="berschrift4"/>
    <w:rsid w:val="00B0498A"/>
    <w:rPr>
      <w:rFonts w:ascii="Arial Black" w:hAnsi="Arial Black"/>
      <w:color w:val="FF0000"/>
      <w:sz w:val="56"/>
      <w:szCs w:val="56"/>
      <w:lang w:val="it-IT"/>
    </w:rPr>
  </w:style>
  <w:style w:type="character" w:customStyle="1" w:styleId="berschrift5Zchn">
    <w:name w:val="Überschrift 5 Zchn"/>
    <w:aliases w:val="Roman list Zchn"/>
    <w:link w:val="berschrift5"/>
    <w:rsid w:val="00B0498A"/>
    <w:rPr>
      <w:rFonts w:ascii="Arial" w:hAnsi="Arial"/>
      <w:b/>
      <w:bCs/>
      <w:i/>
      <w:iCs/>
      <w:sz w:val="26"/>
      <w:szCs w:val="26"/>
    </w:rPr>
  </w:style>
  <w:style w:type="character" w:customStyle="1" w:styleId="berschrift6Zchn">
    <w:name w:val="Überschrift 6 Zchn"/>
    <w:aliases w:val="Bullet list Zchn"/>
    <w:link w:val="berschrift6"/>
    <w:rsid w:val="00B0498A"/>
    <w:rPr>
      <w:b/>
      <w:bCs/>
      <w:sz w:val="24"/>
    </w:rPr>
  </w:style>
  <w:style w:type="character" w:customStyle="1" w:styleId="berschrift7Zchn">
    <w:name w:val="Überschrift 7 Zchn"/>
    <w:aliases w:val="letter list Zchn"/>
    <w:link w:val="berschrift7"/>
    <w:rsid w:val="00B0498A"/>
    <w:rPr>
      <w:sz w:val="24"/>
      <w:szCs w:val="24"/>
    </w:rPr>
  </w:style>
  <w:style w:type="character" w:customStyle="1" w:styleId="berschrift8Zchn">
    <w:name w:val="Überschrift 8 Zchn"/>
    <w:link w:val="berschrift8"/>
    <w:rsid w:val="00B0498A"/>
    <w:rPr>
      <w:i/>
      <w:iCs/>
      <w:sz w:val="24"/>
      <w:szCs w:val="24"/>
    </w:rPr>
  </w:style>
  <w:style w:type="character" w:customStyle="1" w:styleId="berschrift9Zchn">
    <w:name w:val="Überschrift 9 Zchn"/>
    <w:aliases w:val="Übs 1 Zchn"/>
    <w:link w:val="berschrift9"/>
    <w:rsid w:val="00B0498A"/>
    <w:rPr>
      <w:rFonts w:ascii="Arial" w:hAnsi="Arial"/>
      <w:sz w:val="24"/>
    </w:rPr>
  </w:style>
  <w:style w:type="paragraph" w:customStyle="1" w:styleId="Flietext1alt1">
    <w:name w:val="+Fließtext 1              alt 1"/>
    <w:link w:val="Flietext1alt1Zchn"/>
    <w:rsid w:val="00B0498A"/>
    <w:pPr>
      <w:tabs>
        <w:tab w:val="left" w:pos="851"/>
        <w:tab w:val="left" w:pos="3402"/>
        <w:tab w:val="right" w:leader="dot" w:pos="7088"/>
      </w:tabs>
      <w:spacing w:before="120" w:line="280" w:lineRule="atLeast"/>
      <w:jc w:val="both"/>
    </w:pPr>
    <w:rPr>
      <w:rFonts w:ascii="Humnst777 BT" w:eastAsia="Times New Roman" w:hAnsi="Humnst777 BT"/>
      <w:spacing w:val="4"/>
      <w:sz w:val="21"/>
      <w:szCs w:val="24"/>
      <w:lang w:val="de-DE" w:eastAsia="de-DE"/>
    </w:rPr>
  </w:style>
  <w:style w:type="character" w:customStyle="1" w:styleId="Flietext1alt1Zchn">
    <w:name w:val="+Fließtext 1              alt 1 Zchn"/>
    <w:link w:val="Flietext1alt1"/>
    <w:rsid w:val="00B0498A"/>
    <w:rPr>
      <w:rFonts w:ascii="Humnst777 BT" w:eastAsia="Times New Roman" w:hAnsi="Humnst777 BT" w:cs="Times New Roman"/>
      <w:spacing w:val="4"/>
      <w:sz w:val="21"/>
      <w:lang w:val="de-DE" w:eastAsia="de-DE"/>
    </w:rPr>
  </w:style>
  <w:style w:type="paragraph" w:styleId="Textkrper-Einzug2">
    <w:name w:val="Body Text Indent 2"/>
    <w:basedOn w:val="Standard"/>
    <w:link w:val="Textkrper-Einzug2Zchn"/>
    <w:rsid w:val="00B0498A"/>
    <w:pPr>
      <w:ind w:left="851"/>
    </w:pPr>
    <w:rPr>
      <w:rFonts w:ascii="Humnst777 BT" w:eastAsia="Times New Roman" w:hAnsi="Humnst777 BT"/>
      <w:sz w:val="21"/>
      <w:lang w:eastAsia="de-DE"/>
    </w:rPr>
  </w:style>
  <w:style w:type="character" w:customStyle="1" w:styleId="Textkrper-Einzug2Zchn">
    <w:name w:val="Textkörper-Einzug 2 Zchn"/>
    <w:link w:val="Textkrper-Einzug2"/>
    <w:rsid w:val="00B0498A"/>
    <w:rPr>
      <w:rFonts w:ascii="Humnst777 BT" w:eastAsia="Times New Roman" w:hAnsi="Humnst777 BT" w:cs="Times New Roman"/>
      <w:sz w:val="21"/>
      <w:lang w:eastAsia="de-DE"/>
    </w:rPr>
  </w:style>
  <w:style w:type="paragraph" w:customStyle="1" w:styleId="Standard1">
    <w:name w:val="Standard_1"/>
    <w:basedOn w:val="Standard"/>
    <w:rsid w:val="00B0498A"/>
    <w:pPr>
      <w:spacing w:before="60" w:after="60"/>
      <w:jc w:val="both"/>
    </w:pPr>
    <w:rPr>
      <w:rFonts w:ascii="LTFrutiger Next CondReg" w:eastAsia="Times New Roman" w:hAnsi="LTFrutiger Next CondReg"/>
      <w:sz w:val="20"/>
      <w:lang w:val="de-DE" w:eastAsia="de-DE"/>
    </w:rPr>
  </w:style>
  <w:style w:type="paragraph" w:styleId="Verzeichnis4">
    <w:name w:val="toc 4"/>
    <w:basedOn w:val="Standard"/>
    <w:next w:val="Standard"/>
    <w:autoRedefine/>
    <w:unhideWhenUsed/>
    <w:rsid w:val="00B0498A"/>
    <w:pPr>
      <w:ind w:left="720"/>
    </w:pPr>
    <w:rPr>
      <w:rFonts w:ascii="Calibri" w:hAnsi="Calibri" w:cs="Calibri"/>
      <w:sz w:val="18"/>
      <w:szCs w:val="18"/>
    </w:rPr>
  </w:style>
  <w:style w:type="paragraph" w:styleId="Verzeichnis5">
    <w:name w:val="toc 5"/>
    <w:basedOn w:val="Standard"/>
    <w:next w:val="Standard"/>
    <w:autoRedefine/>
    <w:unhideWhenUsed/>
    <w:rsid w:val="00B0498A"/>
    <w:pPr>
      <w:ind w:left="960"/>
    </w:pPr>
    <w:rPr>
      <w:rFonts w:ascii="Calibri" w:hAnsi="Calibri" w:cs="Calibri"/>
      <w:sz w:val="18"/>
      <w:szCs w:val="18"/>
    </w:rPr>
  </w:style>
  <w:style w:type="paragraph" w:styleId="Verzeichnis6">
    <w:name w:val="toc 6"/>
    <w:basedOn w:val="Standard"/>
    <w:next w:val="Standard"/>
    <w:autoRedefine/>
    <w:unhideWhenUsed/>
    <w:rsid w:val="00B0498A"/>
    <w:pPr>
      <w:ind w:left="1200"/>
    </w:pPr>
    <w:rPr>
      <w:rFonts w:ascii="Calibri" w:hAnsi="Calibri" w:cs="Calibri"/>
      <w:sz w:val="18"/>
      <w:szCs w:val="18"/>
    </w:rPr>
  </w:style>
  <w:style w:type="paragraph" w:styleId="Verzeichnis7">
    <w:name w:val="toc 7"/>
    <w:basedOn w:val="Standard"/>
    <w:next w:val="Standard"/>
    <w:autoRedefine/>
    <w:unhideWhenUsed/>
    <w:rsid w:val="00B0498A"/>
    <w:pPr>
      <w:ind w:left="1440"/>
    </w:pPr>
    <w:rPr>
      <w:rFonts w:ascii="Calibri" w:hAnsi="Calibri" w:cs="Calibri"/>
      <w:sz w:val="18"/>
      <w:szCs w:val="18"/>
    </w:rPr>
  </w:style>
  <w:style w:type="paragraph" w:styleId="Verzeichnis8">
    <w:name w:val="toc 8"/>
    <w:basedOn w:val="Standard"/>
    <w:next w:val="Standard"/>
    <w:autoRedefine/>
    <w:unhideWhenUsed/>
    <w:rsid w:val="00B0498A"/>
    <w:pPr>
      <w:ind w:left="1680"/>
    </w:pPr>
    <w:rPr>
      <w:rFonts w:ascii="Calibri" w:hAnsi="Calibri" w:cs="Calibri"/>
      <w:sz w:val="18"/>
      <w:szCs w:val="18"/>
    </w:rPr>
  </w:style>
  <w:style w:type="paragraph" w:styleId="Verzeichnis9">
    <w:name w:val="toc 9"/>
    <w:basedOn w:val="Standard"/>
    <w:next w:val="Standard"/>
    <w:autoRedefine/>
    <w:unhideWhenUsed/>
    <w:rsid w:val="00B0498A"/>
    <w:pPr>
      <w:ind w:left="1920"/>
    </w:pPr>
    <w:rPr>
      <w:rFonts w:ascii="Calibri" w:hAnsi="Calibri" w:cs="Calibri"/>
      <w:sz w:val="18"/>
      <w:szCs w:val="18"/>
    </w:rPr>
  </w:style>
  <w:style w:type="character" w:styleId="Seitenzahl">
    <w:name w:val="page number"/>
    <w:aliases w:val="arial"/>
    <w:rsid w:val="003C6B91"/>
  </w:style>
  <w:style w:type="paragraph" w:styleId="Sprechblasentext">
    <w:name w:val="Balloon Text"/>
    <w:basedOn w:val="Standard"/>
    <w:link w:val="SprechblasentextZchn"/>
    <w:semiHidden/>
    <w:unhideWhenUsed/>
    <w:rsid w:val="009E6AD8"/>
    <w:rPr>
      <w:rFonts w:ascii="Arial" w:hAnsi="Arial" w:cs="Arial"/>
      <w:sz w:val="18"/>
      <w:szCs w:val="18"/>
    </w:rPr>
  </w:style>
  <w:style w:type="character" w:customStyle="1" w:styleId="SprechblasentextZchn">
    <w:name w:val="Sprechblasentext Zchn"/>
    <w:link w:val="Sprechblasentext"/>
    <w:uiPriority w:val="99"/>
    <w:semiHidden/>
    <w:rsid w:val="009E6AD8"/>
    <w:rPr>
      <w:rFonts w:ascii="Arial" w:hAnsi="Arial" w:cs="Arial"/>
      <w:sz w:val="18"/>
      <w:szCs w:val="18"/>
    </w:rPr>
  </w:style>
  <w:style w:type="character" w:customStyle="1" w:styleId="berschrift1Zchn">
    <w:name w:val="Überschrift 1 Zchn"/>
    <w:aliases w:val="h1 Zchn,Überschrift 1a Zchn,Überschrift 1 ohne Zchn,ASAPHeading 1 Zchn"/>
    <w:link w:val="berschrift1"/>
    <w:rsid w:val="00B50A91"/>
    <w:rPr>
      <w:rFonts w:ascii="Calibri Light" w:eastAsia="Times New Roman" w:hAnsi="Calibri Light" w:cs="Times New Roman"/>
      <w:b/>
      <w:bCs/>
      <w:kern w:val="32"/>
      <w:sz w:val="32"/>
      <w:szCs w:val="32"/>
    </w:rPr>
  </w:style>
  <w:style w:type="paragraph" w:styleId="Inhaltsverzeichnisberschrift">
    <w:name w:val="TOC Heading"/>
    <w:basedOn w:val="berschrift1"/>
    <w:next w:val="Standard"/>
    <w:uiPriority w:val="39"/>
    <w:unhideWhenUsed/>
    <w:qFormat/>
    <w:rsid w:val="00B50A91"/>
    <w:pPr>
      <w:keepLines/>
      <w:spacing w:after="0" w:line="259" w:lineRule="auto"/>
      <w:outlineLvl w:val="9"/>
    </w:pPr>
    <w:rPr>
      <w:b w:val="0"/>
      <w:bCs w:val="0"/>
      <w:color w:val="2E74B5"/>
      <w:kern w:val="0"/>
    </w:rPr>
  </w:style>
  <w:style w:type="paragraph" w:customStyle="1" w:styleId="Text">
    <w:name w:val="Text"/>
    <w:basedOn w:val="Standard"/>
    <w:uiPriority w:val="99"/>
    <w:rsid w:val="00353A90"/>
    <w:pPr>
      <w:spacing w:before="120"/>
      <w:ind w:left="900"/>
      <w:jc w:val="both"/>
    </w:pPr>
    <w:rPr>
      <w:rFonts w:eastAsia="Times New Roman"/>
      <w:lang w:val="de-DE" w:eastAsia="de-DE"/>
    </w:rPr>
  </w:style>
  <w:style w:type="paragraph" w:styleId="Listenabsatz">
    <w:name w:val="List Paragraph"/>
    <w:basedOn w:val="Standard"/>
    <w:uiPriority w:val="34"/>
    <w:qFormat/>
    <w:rsid w:val="00B2386F"/>
    <w:pPr>
      <w:ind w:left="708"/>
    </w:pPr>
  </w:style>
  <w:style w:type="paragraph" w:customStyle="1" w:styleId="Haupttext">
    <w:name w:val="_Haupttext"/>
    <w:basedOn w:val="Standard"/>
    <w:link w:val="HaupttextZchn"/>
    <w:rsid w:val="00CB3B4C"/>
    <w:pPr>
      <w:spacing w:after="120"/>
      <w:ind w:left="709" w:hanging="709"/>
    </w:pPr>
    <w:rPr>
      <w:rFonts w:ascii="Arial" w:eastAsia="Times New Roman" w:hAnsi="Arial" w:cs="Arial"/>
      <w:sz w:val="20"/>
      <w:lang w:eastAsia="de-DE"/>
    </w:rPr>
  </w:style>
  <w:style w:type="character" w:customStyle="1" w:styleId="HaupttextZchn">
    <w:name w:val="_Haupttext Zchn"/>
    <w:link w:val="Haupttext"/>
    <w:rsid w:val="00CB3B4C"/>
    <w:rPr>
      <w:rFonts w:ascii="Arial" w:eastAsia="Times New Roman" w:hAnsi="Arial" w:cs="Arial"/>
      <w:lang w:eastAsia="de-DE"/>
    </w:rPr>
  </w:style>
  <w:style w:type="paragraph" w:customStyle="1" w:styleId="CM5">
    <w:name w:val="CM5"/>
    <w:basedOn w:val="Standard"/>
    <w:next w:val="Standard"/>
    <w:uiPriority w:val="99"/>
    <w:rsid w:val="004A5342"/>
    <w:pPr>
      <w:widowControl w:val="0"/>
      <w:autoSpaceDE w:val="0"/>
      <w:autoSpaceDN w:val="0"/>
      <w:adjustRightInd w:val="0"/>
    </w:pPr>
    <w:rPr>
      <w:rFonts w:ascii="Arial" w:eastAsia="Times New Roman" w:hAnsi="Arial" w:cs="Arial"/>
      <w:szCs w:val="24"/>
    </w:rPr>
  </w:style>
  <w:style w:type="paragraph" w:styleId="berarbeitung">
    <w:name w:val="Revision"/>
    <w:hidden/>
    <w:uiPriority w:val="99"/>
    <w:semiHidden/>
    <w:rsid w:val="00093178"/>
    <w:rPr>
      <w:sz w:val="24"/>
    </w:rPr>
  </w:style>
  <w:style w:type="character" w:styleId="Kommentarzeichen">
    <w:name w:val="annotation reference"/>
    <w:semiHidden/>
    <w:unhideWhenUsed/>
    <w:rsid w:val="00B60B63"/>
    <w:rPr>
      <w:sz w:val="16"/>
      <w:szCs w:val="16"/>
    </w:rPr>
  </w:style>
  <w:style w:type="paragraph" w:styleId="Kommentartext">
    <w:name w:val="annotation text"/>
    <w:basedOn w:val="Standard"/>
    <w:link w:val="KommentartextZchn"/>
    <w:semiHidden/>
    <w:unhideWhenUsed/>
    <w:rsid w:val="00B60B63"/>
    <w:rPr>
      <w:sz w:val="20"/>
    </w:rPr>
  </w:style>
  <w:style w:type="character" w:customStyle="1" w:styleId="KommentartextZchn">
    <w:name w:val="Kommentartext Zchn"/>
    <w:basedOn w:val="Absatz-Standardschriftart"/>
    <w:link w:val="Kommentartext"/>
    <w:uiPriority w:val="99"/>
    <w:semiHidden/>
    <w:rsid w:val="00B60B63"/>
  </w:style>
  <w:style w:type="paragraph" w:styleId="Kommentarthema">
    <w:name w:val="annotation subject"/>
    <w:basedOn w:val="Kommentartext"/>
    <w:next w:val="Kommentartext"/>
    <w:link w:val="KommentarthemaZchn"/>
    <w:semiHidden/>
    <w:unhideWhenUsed/>
    <w:rsid w:val="00B60B63"/>
    <w:rPr>
      <w:b/>
      <w:bCs/>
    </w:rPr>
  </w:style>
  <w:style w:type="character" w:customStyle="1" w:styleId="KommentarthemaZchn">
    <w:name w:val="Kommentarthema Zchn"/>
    <w:link w:val="Kommentarthema"/>
    <w:uiPriority w:val="99"/>
    <w:semiHidden/>
    <w:rsid w:val="00B60B63"/>
    <w:rPr>
      <w:b/>
      <w:bCs/>
    </w:rPr>
  </w:style>
  <w:style w:type="character" w:customStyle="1" w:styleId="blaurechtsZchn">
    <w:name w:val="blau_rechts Zchn"/>
    <w:link w:val="blaurechts"/>
    <w:rsid w:val="007E30FB"/>
    <w:rPr>
      <w:rFonts w:ascii="Arial" w:hAnsi="Arial"/>
      <w:snapToGrid w:val="0"/>
      <w:color w:val="000080"/>
      <w:spacing w:val="4"/>
      <w:sz w:val="12"/>
    </w:rPr>
  </w:style>
  <w:style w:type="paragraph" w:customStyle="1" w:styleId="blaurechts">
    <w:name w:val="blau_rechts"/>
    <w:basedOn w:val="Standard"/>
    <w:next w:val="Standard"/>
    <w:link w:val="blaurechtsZchn"/>
    <w:qFormat/>
    <w:rsid w:val="007E30FB"/>
    <w:pPr>
      <w:framePr w:w="2552" w:wrap="around" w:vAnchor="text" w:hAnchor="page" w:x="8790" w:y="1"/>
      <w:spacing w:before="60"/>
    </w:pPr>
    <w:rPr>
      <w:rFonts w:ascii="Arial" w:hAnsi="Arial"/>
      <w:snapToGrid w:val="0"/>
      <w:color w:val="000080"/>
      <w:spacing w:val="4"/>
      <w:sz w:val="12"/>
    </w:rPr>
  </w:style>
  <w:style w:type="character" w:customStyle="1" w:styleId="StandardWebZchn">
    <w:name w:val="Standard (Web) Zchn"/>
    <w:aliases w:val="Standard 9.5 links Zchn"/>
    <w:basedOn w:val="Absatz-Standardschriftart"/>
    <w:link w:val="StandardWeb"/>
    <w:rsid w:val="00E05171"/>
    <w:rPr>
      <w:rFonts w:eastAsia="Times New Roman"/>
      <w:sz w:val="24"/>
      <w:szCs w:val="24"/>
      <w:lang w:val="de-DE" w:eastAsia="de-DE"/>
    </w:rPr>
  </w:style>
  <w:style w:type="paragraph" w:customStyle="1" w:styleId="Blautext-rechts">
    <w:name w:val="Blautext-rechts"/>
    <w:basedOn w:val="Standard"/>
    <w:link w:val="Blautext-rechtsZchn"/>
    <w:rsid w:val="00E05171"/>
    <w:pPr>
      <w:framePr w:w="2552" w:hSpace="142" w:vSpace="142" w:wrap="around" w:vAnchor="text" w:hAnchor="page" w:x="8790" w:y="1"/>
      <w:spacing w:before="120"/>
    </w:pPr>
    <w:rPr>
      <w:rFonts w:ascii="Arial" w:eastAsia="Times New Roman" w:hAnsi="Arial"/>
      <w:color w:val="000080"/>
      <w:sz w:val="12"/>
      <w:lang w:val="de-DE" w:eastAsia="de-DE"/>
    </w:rPr>
  </w:style>
  <w:style w:type="paragraph" w:customStyle="1" w:styleId="abstand3">
    <w:name w:val="abstand_3"/>
    <w:link w:val="abstand3Zchn"/>
    <w:qFormat/>
    <w:rsid w:val="00E05171"/>
    <w:rPr>
      <w:rFonts w:ascii="Arial" w:eastAsia="Times New Roman" w:hAnsi="Arial" w:cs="Arial"/>
      <w:sz w:val="6"/>
      <w:szCs w:val="15"/>
      <w:lang w:val="de-DE" w:eastAsia="de-DE"/>
    </w:rPr>
  </w:style>
  <w:style w:type="paragraph" w:customStyle="1" w:styleId="tabelleGL">
    <w:name w:val="tabelle GL"/>
    <w:qFormat/>
    <w:rsid w:val="00E05171"/>
    <w:pPr>
      <w:numPr>
        <w:numId w:val="44"/>
      </w:numPr>
      <w:spacing w:before="70"/>
    </w:pPr>
    <w:rPr>
      <w:rFonts w:ascii="Arial" w:eastAsia="Times New Roman" w:hAnsi="Arial"/>
      <w:sz w:val="14"/>
      <w:szCs w:val="21"/>
      <w:lang w:val="de-DE" w:eastAsia="de-DE"/>
    </w:rPr>
  </w:style>
  <w:style w:type="paragraph" w:customStyle="1" w:styleId="tabelleBsL">
    <w:name w:val="tabelle BsL"/>
    <w:qFormat/>
    <w:rsid w:val="00E05171"/>
    <w:pPr>
      <w:numPr>
        <w:numId w:val="74"/>
      </w:numPr>
      <w:spacing w:before="70"/>
    </w:pPr>
    <w:rPr>
      <w:rFonts w:ascii="Arial" w:eastAsia="Times New Roman" w:hAnsi="Arial"/>
      <w:sz w:val="14"/>
      <w:szCs w:val="21"/>
      <w:lang w:val="de-DE" w:eastAsia="de-DE"/>
    </w:rPr>
  </w:style>
  <w:style w:type="paragraph" w:customStyle="1" w:styleId="tabelleLPH">
    <w:name w:val="tabelle LPH Ü"/>
    <w:qFormat/>
    <w:rsid w:val="00E05171"/>
    <w:pPr>
      <w:spacing w:line="220" w:lineRule="atLeast"/>
      <w:ind w:left="28"/>
    </w:pPr>
    <w:rPr>
      <w:rFonts w:ascii="Arial" w:eastAsia="Times New Roman" w:hAnsi="Arial"/>
      <w:b/>
      <w:sz w:val="15"/>
      <w:szCs w:val="21"/>
      <w:lang w:val="de-DE" w:eastAsia="de-DE"/>
    </w:rPr>
  </w:style>
  <w:style w:type="character" w:customStyle="1" w:styleId="abstand3Zchn">
    <w:name w:val="abstand_3 Zchn"/>
    <w:basedOn w:val="Absatz-Standardschriftart"/>
    <w:link w:val="abstand3"/>
    <w:rsid w:val="00E05171"/>
    <w:rPr>
      <w:rFonts w:ascii="Arial" w:eastAsia="Times New Roman" w:hAnsi="Arial" w:cs="Arial"/>
      <w:sz w:val="6"/>
      <w:szCs w:val="15"/>
      <w:lang w:val="de-DE" w:eastAsia="de-DE"/>
    </w:rPr>
  </w:style>
  <w:style w:type="paragraph" w:customStyle="1" w:styleId="tabelleeingercktlph">
    <w:name w:val="tabelle eingerückt lph"/>
    <w:basedOn w:val="Standard"/>
    <w:rsid w:val="00E05171"/>
    <w:pPr>
      <w:numPr>
        <w:numId w:val="40"/>
      </w:numPr>
      <w:ind w:left="340" w:hanging="113"/>
    </w:pPr>
    <w:rPr>
      <w:rFonts w:ascii="Arial" w:eastAsia="Times New Roman" w:hAnsi="Arial" w:cs="Arial"/>
      <w:color w:val="000000" w:themeColor="text1"/>
      <w:sz w:val="14"/>
      <w:szCs w:val="15"/>
      <w:lang w:eastAsia="de-DE"/>
    </w:rPr>
  </w:style>
  <w:style w:type="paragraph" w:customStyle="1" w:styleId="LPH">
    <w:name w:val="LPH Ü"/>
    <w:basedOn w:val="tabelleLPH"/>
    <w:rsid w:val="00E05171"/>
    <w:pPr>
      <w:spacing w:before="40" w:after="40" w:line="240" w:lineRule="auto"/>
      <w:ind w:left="794" w:hanging="737"/>
    </w:pPr>
    <w:rPr>
      <w:rFonts w:ascii="Arial Fett" w:hAnsi="Arial Fett"/>
      <w:sz w:val="19"/>
      <w:szCs w:val="19"/>
    </w:rPr>
  </w:style>
  <w:style w:type="paragraph" w:customStyle="1" w:styleId="OAsausgerckt30pt">
    <w:name w:val="OAs_ausgerückt 30pt"/>
    <w:basedOn w:val="berschrift4"/>
    <w:rsid w:val="00E05171"/>
    <w:pPr>
      <w:keepNext w:val="0"/>
      <w:widowControl w:val="0"/>
      <w:numPr>
        <w:ilvl w:val="0"/>
        <w:numId w:val="0"/>
      </w:numPr>
      <w:spacing w:before="600" w:line="240" w:lineRule="auto"/>
      <w:outlineLvl w:val="2"/>
    </w:pPr>
    <w:rPr>
      <w:rFonts w:ascii="Arial Fett" w:eastAsia="Times New Roman" w:hAnsi="Arial Fett"/>
      <w:b/>
      <w:bCs/>
      <w:color w:val="000000" w:themeColor="text1"/>
      <w:sz w:val="21"/>
      <w:szCs w:val="28"/>
      <w:lang w:val="de-DE" w:eastAsia="de-DE"/>
    </w:rPr>
  </w:style>
  <w:style w:type="character" w:customStyle="1" w:styleId="Blautext-rechtsZchn">
    <w:name w:val="Blautext-rechts Zchn"/>
    <w:basedOn w:val="Absatz-Standardschriftart"/>
    <w:link w:val="Blautext-rechts"/>
    <w:rsid w:val="00E05171"/>
    <w:rPr>
      <w:rFonts w:ascii="Arial" w:eastAsia="Times New Roman" w:hAnsi="Arial"/>
      <w:color w:val="000080"/>
      <w:sz w:val="12"/>
      <w:lang w:val="de-DE" w:eastAsia="de-DE"/>
    </w:rPr>
  </w:style>
  <w:style w:type="paragraph" w:customStyle="1" w:styleId="ABSTAND">
    <w:name w:val="ABSTAND"/>
    <w:qFormat/>
    <w:rsid w:val="00E05171"/>
    <w:rPr>
      <w:rFonts w:ascii="Arial" w:eastAsia="Times New Roman" w:hAnsi="Arial" w:cs="Arial"/>
      <w:sz w:val="12"/>
      <w:szCs w:val="32"/>
      <w:lang w:val="de-DE" w:eastAsia="de-DE"/>
    </w:rPr>
  </w:style>
  <w:style w:type="paragraph" w:customStyle="1" w:styleId="NummerierungZahlen">
    <w:name w:val="Nummerierung Zahlen"/>
    <w:basedOn w:val="Standard"/>
    <w:qFormat/>
    <w:rsid w:val="00E05171"/>
    <w:pPr>
      <w:numPr>
        <w:ilvl w:val="3"/>
        <w:numId w:val="74"/>
      </w:numPr>
      <w:tabs>
        <w:tab w:val="left" w:pos="294"/>
      </w:tabs>
      <w:spacing w:before="120"/>
      <w:jc w:val="both"/>
    </w:pPr>
    <w:rPr>
      <w:rFonts w:ascii="Arial" w:eastAsia="Times New Roman" w:hAnsi="Arial"/>
      <w:color w:val="000000" w:themeColor="text1"/>
      <w:sz w:val="20"/>
      <w:szCs w:val="24"/>
      <w:lang w:val="de-DE" w:eastAsia="de-DE"/>
    </w:rPr>
  </w:style>
  <w:style w:type="paragraph" w:customStyle="1" w:styleId="grn">
    <w:name w:val="grün"/>
    <w:basedOn w:val="Standard"/>
    <w:rsid w:val="00E05171"/>
    <w:pPr>
      <w:framePr w:w="2552" w:hSpace="142" w:vSpace="142" w:wrap="around" w:vAnchor="text" w:hAnchor="page" w:x="8790" w:y="1"/>
      <w:spacing w:before="120"/>
    </w:pPr>
    <w:rPr>
      <w:rFonts w:ascii="Arial" w:eastAsia="Times New Roman" w:hAnsi="Arial"/>
      <w:color w:val="008000"/>
      <w:sz w:val="12"/>
      <w:lang w:val="de-DE" w:eastAsia="de-DE"/>
    </w:rPr>
  </w:style>
  <w:style w:type="paragraph" w:customStyle="1" w:styleId="blautextlinks">
    <w:name w:val="blautext_links"/>
    <w:basedOn w:val="Blautext-rechts"/>
    <w:link w:val="blautextlinksZchn"/>
    <w:qFormat/>
    <w:rsid w:val="00E05171"/>
    <w:pPr>
      <w:framePr w:wrap="around" w:x="529" w:y="138"/>
      <w:spacing w:before="60"/>
      <w:jc w:val="right"/>
    </w:pPr>
    <w:rPr>
      <w:color w:val="008000"/>
    </w:rPr>
  </w:style>
  <w:style w:type="paragraph" w:customStyle="1" w:styleId="FormatvorlageOAsausgerckt6ptHngend125cm">
    <w:name w:val="Formatvorlage OAs_ausgerückt 6pt + Hängend:  125 cm"/>
    <w:basedOn w:val="Standard"/>
    <w:rsid w:val="00E05171"/>
    <w:pPr>
      <w:widowControl w:val="0"/>
      <w:spacing w:before="120"/>
      <w:ind w:hanging="709"/>
      <w:jc w:val="both"/>
      <w:outlineLvl w:val="2"/>
    </w:pPr>
    <w:rPr>
      <w:rFonts w:ascii="Arial Fett" w:eastAsia="Times New Roman" w:hAnsi="Arial Fett"/>
      <w:b/>
      <w:bCs/>
      <w:noProof/>
      <w:color w:val="000000" w:themeColor="text1"/>
      <w:sz w:val="20"/>
      <w:lang w:val="de-DE" w:eastAsia="de-DE"/>
    </w:rPr>
  </w:style>
  <w:style w:type="paragraph" w:customStyle="1" w:styleId="abstand6">
    <w:name w:val="abstand_6"/>
    <w:basedOn w:val="abstand3"/>
    <w:rsid w:val="00E05171"/>
    <w:rPr>
      <w:sz w:val="12"/>
    </w:rPr>
  </w:style>
  <w:style w:type="paragraph" w:customStyle="1" w:styleId="abstand2pt">
    <w:name w:val="abstand_2pt"/>
    <w:basedOn w:val="Standard"/>
    <w:link w:val="abstand2ptZchn"/>
    <w:rsid w:val="00E05171"/>
    <w:pPr>
      <w:jc w:val="both"/>
    </w:pPr>
    <w:rPr>
      <w:rFonts w:ascii="Arial" w:eastAsia="Times New Roman" w:hAnsi="Arial"/>
      <w:sz w:val="4"/>
      <w:szCs w:val="24"/>
      <w:lang w:val="de-DE" w:eastAsia="de-DE"/>
    </w:rPr>
  </w:style>
  <w:style w:type="character" w:customStyle="1" w:styleId="abstand2ptZchn">
    <w:name w:val="abstand_2pt Zchn"/>
    <w:basedOn w:val="Absatz-Standardschriftart"/>
    <w:link w:val="abstand2pt"/>
    <w:rsid w:val="00E05171"/>
    <w:rPr>
      <w:rFonts w:ascii="Arial" w:eastAsia="Times New Roman" w:hAnsi="Arial"/>
      <w:sz w:val="4"/>
      <w:szCs w:val="24"/>
      <w:lang w:val="de-DE" w:eastAsia="de-DE"/>
    </w:rPr>
  </w:style>
  <w:style w:type="paragraph" w:customStyle="1" w:styleId="Kopfzeilelinks">
    <w:name w:val="Kopfzeile links"/>
    <w:basedOn w:val="Standard"/>
    <w:qFormat/>
    <w:rsid w:val="00E05171"/>
    <w:pPr>
      <w:ind w:left="-2835"/>
    </w:pPr>
    <w:rPr>
      <w:rFonts w:ascii="Arial" w:eastAsia="Times New Roman" w:hAnsi="Arial"/>
      <w:b/>
      <w:color w:val="808080"/>
      <w:sz w:val="16"/>
      <w:szCs w:val="16"/>
      <w:lang w:val="de-DE" w:eastAsia="de-DE"/>
    </w:rPr>
  </w:style>
  <w:style w:type="paragraph" w:customStyle="1" w:styleId="Standard6">
    <w:name w:val="Standard_6"/>
    <w:basedOn w:val="Standard"/>
    <w:qFormat/>
    <w:rsid w:val="00E05171"/>
    <w:pPr>
      <w:spacing w:before="120"/>
      <w:jc w:val="both"/>
    </w:pPr>
    <w:rPr>
      <w:rFonts w:ascii="Arial" w:eastAsia="Times New Roman" w:hAnsi="Arial"/>
      <w:color w:val="000000" w:themeColor="text1"/>
      <w:sz w:val="19"/>
      <w:szCs w:val="24"/>
      <w:lang w:val="de-DE" w:eastAsia="de-DE"/>
    </w:rPr>
  </w:style>
  <w:style w:type="character" w:customStyle="1" w:styleId="blautextlinksZchn">
    <w:name w:val="blautext_links Zchn"/>
    <w:basedOn w:val="Absatz-Standardschriftart"/>
    <w:link w:val="blautextlinks"/>
    <w:rsid w:val="00E05171"/>
    <w:rPr>
      <w:rFonts w:ascii="Arial" w:eastAsia="Times New Roman" w:hAnsi="Arial"/>
      <w:color w:val="008000"/>
      <w:sz w:val="12"/>
      <w:lang w:val="de-DE" w:eastAsia="de-DE"/>
    </w:rPr>
  </w:style>
  <w:style w:type="paragraph" w:customStyle="1" w:styleId="Aufzhlung3pt">
    <w:name w:val="Aufzählung  3pt"/>
    <w:basedOn w:val="Standard"/>
    <w:qFormat/>
    <w:rsid w:val="00E05171"/>
    <w:pPr>
      <w:numPr>
        <w:numId w:val="51"/>
      </w:numPr>
      <w:tabs>
        <w:tab w:val="left" w:pos="284"/>
        <w:tab w:val="left" w:pos="851"/>
        <w:tab w:val="left" w:pos="3402"/>
        <w:tab w:val="right" w:leader="dot" w:pos="7088"/>
      </w:tabs>
      <w:spacing w:before="60" w:line="240" w:lineRule="atLeast"/>
      <w:ind w:left="284" w:hanging="284"/>
      <w:jc w:val="both"/>
    </w:pPr>
    <w:rPr>
      <w:rFonts w:ascii="Arial" w:eastAsia="Times New Roman" w:hAnsi="Arial"/>
      <w:spacing w:val="4"/>
      <w:sz w:val="19"/>
      <w:lang w:val="de-DE" w:eastAsia="de-DE"/>
    </w:rPr>
  </w:style>
  <w:style w:type="paragraph" w:customStyle="1" w:styleId="Aufzhlung0pt95">
    <w:name w:val="Aufzählung 0pt_9.5"/>
    <w:basedOn w:val="Aufzhlung3pt"/>
    <w:qFormat/>
    <w:rsid w:val="00E05171"/>
    <w:pPr>
      <w:spacing w:before="0"/>
    </w:pPr>
  </w:style>
  <w:style w:type="paragraph" w:customStyle="1" w:styleId="aufz6pt">
    <w:name w:val="aufz 6pt"/>
    <w:basedOn w:val="Standard"/>
    <w:qFormat/>
    <w:rsid w:val="00E05171"/>
    <w:pPr>
      <w:numPr>
        <w:numId w:val="52"/>
      </w:numPr>
      <w:spacing w:line="240" w:lineRule="atLeast"/>
      <w:ind w:left="284" w:hanging="284"/>
      <w:jc w:val="both"/>
    </w:pPr>
    <w:rPr>
      <w:rFonts w:ascii="Arial" w:eastAsia="Times New Roman" w:hAnsi="Arial" w:cs="Arial"/>
      <w:bCs/>
      <w:sz w:val="19"/>
      <w:szCs w:val="19"/>
      <w:lang w:eastAsia="de-DE"/>
    </w:rPr>
  </w:style>
  <w:style w:type="paragraph" w:customStyle="1" w:styleId="tabellegrauaufzhlung">
    <w:name w:val="tabelle grau aufzählung"/>
    <w:qFormat/>
    <w:rsid w:val="00E05171"/>
    <w:pPr>
      <w:numPr>
        <w:numId w:val="60"/>
      </w:numPr>
      <w:spacing w:before="70"/>
    </w:pPr>
    <w:rPr>
      <w:rFonts w:ascii="Arial" w:eastAsia="Times New Roman" w:hAnsi="Arial"/>
      <w:color w:val="BFBFBF" w:themeColor="background1" w:themeShade="BF"/>
      <w:sz w:val="14"/>
      <w:szCs w:val="21"/>
      <w:lang w:val="de-DE" w:eastAsia="de-DE"/>
    </w:rPr>
  </w:style>
  <w:style w:type="character" w:customStyle="1" w:styleId="berschrift1Zchn1">
    <w:name w:val="Überschrift 1 Zchn1"/>
    <w:basedOn w:val="Absatz-Standardschriftart"/>
    <w:rsid w:val="00E05171"/>
    <w:rPr>
      <w:rFonts w:ascii="Arial" w:hAnsi="Arial" w:cs="Arial"/>
      <w:bCs/>
      <w:color w:val="000000" w:themeColor="text1"/>
      <w:kern w:val="32"/>
      <w:sz w:val="32"/>
      <w:szCs w:val="32"/>
      <w:shd w:val="clear" w:color="auto" w:fill="A6A6A6"/>
      <w:lang w:val="de-DE" w:eastAsia="de-DE"/>
    </w:rPr>
  </w:style>
  <w:style w:type="paragraph" w:styleId="Dokumentstruktur">
    <w:name w:val="Document Map"/>
    <w:basedOn w:val="Standard"/>
    <w:link w:val="DokumentstrukturZchn"/>
    <w:semiHidden/>
    <w:rsid w:val="00E05171"/>
    <w:pPr>
      <w:shd w:val="clear" w:color="auto" w:fill="000080"/>
      <w:spacing w:before="120"/>
      <w:jc w:val="both"/>
    </w:pPr>
    <w:rPr>
      <w:rFonts w:ascii="Tahoma" w:eastAsia="Times New Roman" w:hAnsi="Tahoma" w:cs="Tahoma"/>
      <w:color w:val="000000" w:themeColor="text1"/>
      <w:sz w:val="20"/>
      <w:lang w:val="de-DE" w:eastAsia="de-DE"/>
    </w:rPr>
  </w:style>
  <w:style w:type="character" w:customStyle="1" w:styleId="DokumentstrukturZchn">
    <w:name w:val="Dokumentstruktur Zchn"/>
    <w:basedOn w:val="Absatz-Standardschriftart"/>
    <w:link w:val="Dokumentstruktur"/>
    <w:semiHidden/>
    <w:rsid w:val="00E05171"/>
    <w:rPr>
      <w:rFonts w:ascii="Tahoma" w:eastAsia="Times New Roman" w:hAnsi="Tahoma" w:cs="Tahoma"/>
      <w:color w:val="000000" w:themeColor="text1"/>
      <w:shd w:val="clear" w:color="auto" w:fill="000080"/>
      <w:lang w:val="de-DE" w:eastAsia="de-DE"/>
    </w:rPr>
  </w:style>
  <w:style w:type="paragraph" w:customStyle="1" w:styleId="bild">
    <w:name w:val="bild"/>
    <w:link w:val="bildZchn"/>
    <w:rsid w:val="00E05171"/>
    <w:pPr>
      <w:spacing w:before="120"/>
    </w:pPr>
    <w:rPr>
      <w:rFonts w:ascii="Arial" w:eastAsia="Times New Roman" w:hAnsi="Arial"/>
      <w:szCs w:val="24"/>
      <w:lang w:val="de-DE" w:eastAsia="de-DE"/>
    </w:rPr>
  </w:style>
  <w:style w:type="paragraph" w:styleId="Textkrper-Einzug3">
    <w:name w:val="Body Text Indent 3"/>
    <w:basedOn w:val="Standard"/>
    <w:link w:val="Textkrper-Einzug3Zchn"/>
    <w:rsid w:val="00E05171"/>
    <w:pPr>
      <w:spacing w:line="360" w:lineRule="exact"/>
      <w:ind w:left="709" w:hanging="425"/>
      <w:jc w:val="both"/>
    </w:pPr>
    <w:rPr>
      <w:rFonts w:ascii="Courier New" w:eastAsia="Times New Roman" w:hAnsi="Courier New"/>
      <w:color w:val="000000" w:themeColor="text1"/>
      <w:sz w:val="22"/>
      <w:szCs w:val="24"/>
      <w:lang w:val="de-DE" w:eastAsia="de-DE"/>
    </w:rPr>
  </w:style>
  <w:style w:type="character" w:customStyle="1" w:styleId="Textkrper-Einzug3Zchn">
    <w:name w:val="Textkörper-Einzug 3 Zchn"/>
    <w:basedOn w:val="Absatz-Standardschriftart"/>
    <w:link w:val="Textkrper-Einzug3"/>
    <w:rsid w:val="00E05171"/>
    <w:rPr>
      <w:rFonts w:ascii="Courier New" w:eastAsia="Times New Roman" w:hAnsi="Courier New"/>
      <w:color w:val="000000" w:themeColor="text1"/>
      <w:sz w:val="22"/>
      <w:szCs w:val="24"/>
      <w:lang w:val="de-DE" w:eastAsia="de-DE"/>
    </w:rPr>
  </w:style>
  <w:style w:type="paragraph" w:customStyle="1" w:styleId="berschrift3seitenanfang">
    <w:name w:val="Überschrift 3_seitenanfang"/>
    <w:link w:val="berschrift3seitenanfangZchn"/>
    <w:rsid w:val="00E05171"/>
    <w:pPr>
      <w:spacing w:before="120" w:line="240" w:lineRule="atLeast"/>
    </w:pPr>
    <w:rPr>
      <w:rFonts w:ascii="Arial" w:eastAsia="Times New Roman" w:hAnsi="Arial"/>
      <w:b/>
      <w:sz w:val="24"/>
      <w:lang w:val="de-DE" w:eastAsia="de-DE"/>
    </w:rPr>
  </w:style>
  <w:style w:type="paragraph" w:customStyle="1" w:styleId="Formatvorlageberschrift1Vor18pt">
    <w:name w:val="Formatvorlage Überschrift 1 + Vor:  18 pt"/>
    <w:basedOn w:val="berschrift1"/>
    <w:link w:val="Formatvorlageberschrift1Vor18ptZchn"/>
    <w:rsid w:val="00E05171"/>
    <w:pPr>
      <w:shd w:val="clear" w:color="auto" w:fill="A6A6A6"/>
      <w:tabs>
        <w:tab w:val="num" w:pos="57"/>
      </w:tabs>
      <w:spacing w:before="360" w:after="360"/>
      <w:ind w:left="567" w:hanging="567"/>
      <w:jc w:val="both"/>
    </w:pPr>
    <w:rPr>
      <w:rFonts w:ascii="Arial" w:hAnsi="Arial"/>
      <w:b w:val="0"/>
      <w:bCs w:val="0"/>
      <w:color w:val="000000" w:themeColor="text1"/>
      <w:szCs w:val="20"/>
      <w:lang w:val="de-DE" w:eastAsia="de-DE"/>
    </w:rPr>
  </w:style>
  <w:style w:type="character" w:customStyle="1" w:styleId="Formatvorlageberschrift1Vor18ptZchn">
    <w:name w:val="Formatvorlage Überschrift 1 + Vor:  18 pt Zchn"/>
    <w:basedOn w:val="berschrift1Zchn1"/>
    <w:link w:val="Formatvorlageberschrift1Vor18pt"/>
    <w:rsid w:val="00E05171"/>
    <w:rPr>
      <w:rFonts w:ascii="Arial" w:eastAsia="Times New Roman" w:hAnsi="Arial" w:cs="Arial"/>
      <w:bCs/>
      <w:color w:val="000000" w:themeColor="text1"/>
      <w:kern w:val="32"/>
      <w:sz w:val="32"/>
      <w:szCs w:val="32"/>
      <w:shd w:val="clear" w:color="auto" w:fill="C0C0C0"/>
      <w:lang w:val="de-DE" w:eastAsia="de-DE"/>
    </w:rPr>
  </w:style>
  <w:style w:type="paragraph" w:customStyle="1" w:styleId="Flietext6alt6">
    <w:name w:val="+Fließtext 6              alt 6"/>
    <w:basedOn w:val="Flietext1alt1"/>
    <w:rsid w:val="00E05171"/>
    <w:pPr>
      <w:numPr>
        <w:numId w:val="76"/>
      </w:numPr>
      <w:tabs>
        <w:tab w:val="clear" w:pos="851"/>
        <w:tab w:val="left" w:pos="1134"/>
      </w:tabs>
      <w:spacing w:before="20"/>
    </w:pPr>
    <w:rPr>
      <w:szCs w:val="20"/>
    </w:rPr>
  </w:style>
  <w:style w:type="paragraph" w:styleId="Funotentext">
    <w:name w:val="footnote text"/>
    <w:basedOn w:val="Standard"/>
    <w:link w:val="FunotentextZchn"/>
    <w:rsid w:val="00E05171"/>
    <w:rPr>
      <w:rFonts w:ascii="Verdana" w:eastAsia="Times New Roman" w:hAnsi="Verdana"/>
      <w:color w:val="000000" w:themeColor="text1"/>
      <w:sz w:val="20"/>
      <w:lang w:val="de-DE" w:eastAsia="de-DE"/>
    </w:rPr>
  </w:style>
  <w:style w:type="character" w:customStyle="1" w:styleId="FunotentextZchn">
    <w:name w:val="Fußnotentext Zchn"/>
    <w:basedOn w:val="Absatz-Standardschriftart"/>
    <w:link w:val="Funotentext"/>
    <w:rsid w:val="00E05171"/>
    <w:rPr>
      <w:rFonts w:ascii="Verdana" w:eastAsia="Times New Roman" w:hAnsi="Verdana"/>
      <w:color w:val="000000" w:themeColor="text1"/>
      <w:lang w:val="de-DE" w:eastAsia="de-DE"/>
    </w:rPr>
  </w:style>
  <w:style w:type="paragraph" w:customStyle="1" w:styleId="Formatvorlageberschrift2Vor40pt">
    <w:name w:val="Formatvorlage Überschrift 2 + Vor:  40 pt"/>
    <w:basedOn w:val="berschrift2"/>
    <w:rsid w:val="00E05171"/>
    <w:pPr>
      <w:keepLines w:val="0"/>
      <w:tabs>
        <w:tab w:val="right" w:pos="7097"/>
      </w:tabs>
      <w:spacing w:before="120" w:after="360"/>
    </w:pPr>
    <w:rPr>
      <w:rFonts w:ascii="Arial" w:hAnsi="Arial"/>
      <w:color w:val="000000" w:themeColor="text1"/>
      <w:sz w:val="24"/>
      <w:szCs w:val="20"/>
      <w:lang w:val="de-DE" w:eastAsia="de-DE"/>
    </w:rPr>
  </w:style>
  <w:style w:type="paragraph" w:customStyle="1" w:styleId="Flietext2alt2">
    <w:name w:val="+Fließtext 2              alt 2"/>
    <w:basedOn w:val="Flietext1alt1"/>
    <w:rsid w:val="00E05171"/>
    <w:pPr>
      <w:ind w:left="284" w:hanging="284"/>
    </w:pPr>
    <w:rPr>
      <w:rFonts w:ascii="Arial" w:hAnsi="Arial"/>
      <w:spacing w:val="0"/>
      <w:sz w:val="20"/>
      <w:szCs w:val="20"/>
    </w:rPr>
  </w:style>
  <w:style w:type="character" w:styleId="Funotenzeichen">
    <w:name w:val="footnote reference"/>
    <w:basedOn w:val="Absatz-Standardschriftart"/>
    <w:semiHidden/>
    <w:rsid w:val="00E05171"/>
    <w:rPr>
      <w:vertAlign w:val="superscript"/>
    </w:rPr>
  </w:style>
  <w:style w:type="paragraph" w:customStyle="1" w:styleId="berschrift4vor30pt">
    <w:name w:val="Überschrift 4 + vor 30pt"/>
    <w:link w:val="berschrift4vor30ptZchn"/>
    <w:rsid w:val="00E05171"/>
    <w:pPr>
      <w:spacing w:before="600"/>
    </w:pPr>
    <w:rPr>
      <w:rFonts w:ascii="Arial" w:eastAsia="Times New Roman" w:hAnsi="Arial" w:cs="Arial"/>
      <w:b/>
      <w:bCs/>
      <w:sz w:val="21"/>
      <w:szCs w:val="26"/>
      <w:lang w:val="de-DE" w:eastAsia="de-DE"/>
    </w:rPr>
  </w:style>
  <w:style w:type="paragraph" w:customStyle="1" w:styleId="FormatvorlageVor12pt">
    <w:name w:val="Formatvorlage Vor:  12 pt"/>
    <w:basedOn w:val="Standard"/>
    <w:rsid w:val="00E05171"/>
    <w:pPr>
      <w:spacing w:before="120"/>
      <w:jc w:val="both"/>
    </w:pPr>
    <w:rPr>
      <w:rFonts w:ascii="Arial" w:eastAsia="Times New Roman" w:hAnsi="Arial"/>
      <w:color w:val="000000" w:themeColor="text1"/>
      <w:sz w:val="20"/>
      <w:lang w:val="de-DE" w:eastAsia="de-DE"/>
    </w:rPr>
  </w:style>
  <w:style w:type="paragraph" w:customStyle="1" w:styleId="Aufzhlungvor1pt">
    <w:name w:val="Aufzählung + vor 1pt"/>
    <w:basedOn w:val="Standard"/>
    <w:rsid w:val="00E05171"/>
    <w:pPr>
      <w:numPr>
        <w:numId w:val="77"/>
      </w:numPr>
      <w:spacing w:before="20"/>
      <w:jc w:val="both"/>
    </w:pPr>
    <w:rPr>
      <w:rFonts w:ascii="Arial" w:eastAsia="Times New Roman" w:hAnsi="Arial"/>
      <w:color w:val="000000" w:themeColor="text1"/>
      <w:sz w:val="20"/>
      <w:lang w:val="de-DE" w:eastAsia="de-DE"/>
    </w:rPr>
  </w:style>
  <w:style w:type="paragraph" w:customStyle="1" w:styleId="AufzhlungenRechteckvor3pt">
    <w:name w:val="Aufzählungen Rechteck + vor 3pt"/>
    <w:basedOn w:val="Standard"/>
    <w:rsid w:val="00E05171"/>
    <w:pPr>
      <w:spacing w:before="60"/>
      <w:jc w:val="both"/>
    </w:pPr>
    <w:rPr>
      <w:rFonts w:ascii="Arial" w:eastAsia="Times New Roman" w:hAnsi="Arial"/>
      <w:color w:val="000000" w:themeColor="text1"/>
      <w:sz w:val="20"/>
      <w:szCs w:val="21"/>
      <w:lang w:val="de-DE" w:eastAsia="de-DE"/>
    </w:rPr>
  </w:style>
  <w:style w:type="paragraph" w:customStyle="1" w:styleId="berschrift4neueSeite">
    <w:name w:val="Überschrift_4_neueSeite"/>
    <w:basedOn w:val="berschrift4vor30pt"/>
    <w:rsid w:val="00E05171"/>
    <w:pPr>
      <w:spacing w:before="0"/>
    </w:pPr>
    <w:rPr>
      <w:shd w:val="clear" w:color="auto" w:fill="FFFF99"/>
    </w:rPr>
  </w:style>
  <w:style w:type="paragraph" w:customStyle="1" w:styleId="berschrift4vorTabelle">
    <w:name w:val="Überschrift_4_vorTabelle"/>
    <w:basedOn w:val="berschrift4vor30pt"/>
    <w:link w:val="berschrift4vorTabelleZchnZchn"/>
    <w:rsid w:val="00E05171"/>
    <w:pPr>
      <w:spacing w:before="480"/>
    </w:pPr>
    <w:rPr>
      <w:szCs w:val="21"/>
      <w:shd w:val="clear" w:color="auto" w:fill="FFFF99"/>
    </w:rPr>
  </w:style>
  <w:style w:type="paragraph" w:customStyle="1" w:styleId="FormatvorlageVor1ptMusterTransparentHellgelb">
    <w:name w:val="Formatvorlage Vor:  1 pt Muster: Transparent (Hellgelb)"/>
    <w:basedOn w:val="Standard"/>
    <w:autoRedefine/>
    <w:rsid w:val="00E05171"/>
    <w:pPr>
      <w:spacing w:before="120"/>
      <w:ind w:right="57"/>
      <w:jc w:val="both"/>
    </w:pPr>
    <w:rPr>
      <w:rFonts w:ascii="Arial" w:eastAsia="Times New Roman" w:hAnsi="Arial"/>
      <w:bCs/>
      <w:color w:val="000000" w:themeColor="text1"/>
      <w:sz w:val="20"/>
      <w:szCs w:val="24"/>
      <w:shd w:val="clear" w:color="auto" w:fill="FF9900"/>
      <w:lang w:val="de-DE" w:eastAsia="de-DE"/>
    </w:rPr>
  </w:style>
  <w:style w:type="paragraph" w:customStyle="1" w:styleId="FormatvorlageVor2pt">
    <w:name w:val="Formatvorlage Vor:  2 pt"/>
    <w:basedOn w:val="Standard"/>
    <w:rsid w:val="00E05171"/>
    <w:pPr>
      <w:numPr>
        <w:numId w:val="78"/>
      </w:numPr>
      <w:spacing w:before="120"/>
      <w:jc w:val="both"/>
    </w:pPr>
    <w:rPr>
      <w:rFonts w:ascii="Arial" w:eastAsia="Times New Roman" w:hAnsi="Arial"/>
      <w:color w:val="000000" w:themeColor="text1"/>
      <w:sz w:val="20"/>
      <w:szCs w:val="24"/>
      <w:lang w:val="de-DE" w:eastAsia="de-DE"/>
    </w:rPr>
  </w:style>
  <w:style w:type="paragraph" w:customStyle="1" w:styleId="Formatvorlageberschrift2Links">
    <w:name w:val="Formatvorlage Überschrift 2 + Links"/>
    <w:basedOn w:val="berschrift2"/>
    <w:rsid w:val="00E05171"/>
    <w:pPr>
      <w:keepLines w:val="0"/>
      <w:tabs>
        <w:tab w:val="right" w:pos="7097"/>
      </w:tabs>
      <w:spacing w:before="0" w:after="360"/>
    </w:pPr>
    <w:rPr>
      <w:rFonts w:ascii="Arial" w:hAnsi="Arial"/>
      <w:color w:val="000000" w:themeColor="text1"/>
      <w:sz w:val="24"/>
      <w:szCs w:val="20"/>
      <w:lang w:val="de-DE" w:eastAsia="de-DE"/>
    </w:rPr>
  </w:style>
  <w:style w:type="paragraph" w:customStyle="1" w:styleId="Formatvorlageberschrift3seitenanfangMusterTransparentHellgelb">
    <w:name w:val="Formatvorlage Überschrift 3_seitenanfang + Muster: Transparent (Hellgelb)"/>
    <w:basedOn w:val="berschrift3seitenanfang"/>
    <w:rsid w:val="00E05171"/>
    <w:pPr>
      <w:spacing w:after="360"/>
    </w:pPr>
    <w:rPr>
      <w:bCs/>
      <w:shd w:val="clear" w:color="auto" w:fill="FFFF99"/>
    </w:rPr>
  </w:style>
  <w:style w:type="paragraph" w:customStyle="1" w:styleId="impressumfett">
    <w:name w:val="impressum fett"/>
    <w:basedOn w:val="Standard"/>
    <w:rsid w:val="00E05171"/>
    <w:pPr>
      <w:spacing w:line="200" w:lineRule="atLeast"/>
      <w:ind w:left="-1980"/>
      <w:jc w:val="both"/>
    </w:pPr>
    <w:rPr>
      <w:rFonts w:ascii="Arial" w:eastAsia="Times New Roman" w:hAnsi="Arial"/>
      <w:b/>
      <w:bCs/>
      <w:color w:val="000000" w:themeColor="text1"/>
      <w:sz w:val="16"/>
      <w:lang w:val="de-DE" w:eastAsia="de-DE"/>
    </w:rPr>
  </w:style>
  <w:style w:type="paragraph" w:customStyle="1" w:styleId="impressumnormal">
    <w:name w:val="impressum normal"/>
    <w:basedOn w:val="Standard"/>
    <w:rsid w:val="00E05171"/>
    <w:pPr>
      <w:spacing w:line="200" w:lineRule="atLeast"/>
      <w:ind w:left="-1980"/>
      <w:jc w:val="both"/>
    </w:pPr>
    <w:rPr>
      <w:rFonts w:ascii="Arial" w:eastAsia="Times New Roman" w:hAnsi="Arial"/>
      <w:color w:val="000000" w:themeColor="text1"/>
      <w:sz w:val="16"/>
      <w:lang w:val="de-DE" w:eastAsia="de-DE"/>
    </w:rPr>
  </w:style>
  <w:style w:type="paragraph" w:customStyle="1" w:styleId="inhaltsverzeichnis">
    <w:name w:val="inhaltsverzeichnis"/>
    <w:rsid w:val="00E05171"/>
    <w:pPr>
      <w:spacing w:after="360"/>
    </w:pPr>
    <w:rPr>
      <w:rFonts w:ascii="Arial" w:eastAsia="Times New Roman" w:hAnsi="Arial"/>
      <w:b/>
      <w:bCs/>
      <w:sz w:val="24"/>
      <w:lang w:val="de-DE" w:eastAsia="de-DE"/>
    </w:rPr>
  </w:style>
  <w:style w:type="paragraph" w:customStyle="1" w:styleId="standardvor4pt">
    <w:name w:val="standard_vor 4pt"/>
    <w:rsid w:val="00E05171"/>
    <w:pPr>
      <w:spacing w:before="80"/>
    </w:pPr>
    <w:rPr>
      <w:rFonts w:ascii="Arial" w:eastAsia="Times New Roman" w:hAnsi="Arial"/>
      <w:sz w:val="21"/>
      <w:lang w:val="de-DE" w:eastAsia="de-DE"/>
    </w:rPr>
  </w:style>
  <w:style w:type="paragraph" w:customStyle="1" w:styleId="AufzhlungenRechteckvor0pt">
    <w:name w:val="Aufzählungen Rechteck + vor  0 pt"/>
    <w:basedOn w:val="AufzhlungenRechteckvor3pt"/>
    <w:next w:val="AufzhlungenRechteckvor3pt"/>
    <w:rsid w:val="00E05171"/>
    <w:pPr>
      <w:numPr>
        <w:numId w:val="90"/>
      </w:numPr>
      <w:spacing w:before="0"/>
    </w:pPr>
    <w:rPr>
      <w:szCs w:val="20"/>
    </w:rPr>
  </w:style>
  <w:style w:type="paragraph" w:customStyle="1" w:styleId="Abkrzungenvor2pt">
    <w:name w:val="Abkürzungen + vor 2pt"/>
    <w:rsid w:val="00E05171"/>
    <w:pPr>
      <w:tabs>
        <w:tab w:val="left" w:pos="851"/>
      </w:tabs>
      <w:spacing w:before="40" w:line="280" w:lineRule="atLeast"/>
      <w:ind w:left="851" w:hanging="851"/>
    </w:pPr>
    <w:rPr>
      <w:rFonts w:ascii="Arial" w:eastAsia="Times New Roman" w:hAnsi="Arial"/>
      <w:sz w:val="21"/>
      <w:lang w:val="de-DE" w:eastAsia="de-DE"/>
    </w:rPr>
  </w:style>
  <w:style w:type="paragraph" w:customStyle="1" w:styleId="Abkrzungenvor6pt">
    <w:name w:val="Abkürzungen + vor 6pt"/>
    <w:basedOn w:val="Abkrzungenvor2pt"/>
    <w:rsid w:val="00E05171"/>
    <w:pPr>
      <w:spacing w:before="120"/>
    </w:pPr>
  </w:style>
  <w:style w:type="paragraph" w:customStyle="1" w:styleId="Standardvor1">
    <w:name w:val="Standard vor Ü1"/>
    <w:rsid w:val="00E05171"/>
    <w:pPr>
      <w:spacing w:before="80"/>
    </w:pPr>
    <w:rPr>
      <w:rFonts w:ascii="Arial" w:eastAsia="Times New Roman" w:hAnsi="Arial"/>
      <w:sz w:val="21"/>
      <w:lang w:val="de-DE" w:eastAsia="de-DE"/>
    </w:rPr>
  </w:style>
  <w:style w:type="paragraph" w:customStyle="1" w:styleId="Aufzhlungvor0pt">
    <w:name w:val="Aufzählung  + vor 0pt"/>
    <w:basedOn w:val="Aufzhlungvor1pt"/>
    <w:rsid w:val="00E05171"/>
    <w:pPr>
      <w:spacing w:before="0"/>
    </w:pPr>
  </w:style>
  <w:style w:type="paragraph" w:customStyle="1" w:styleId="Aufzhlungvor1ptgelb">
    <w:name w:val="Aufzählung + vor 1pt gelb"/>
    <w:basedOn w:val="Aufzhlungvor1pt"/>
    <w:rsid w:val="00E05171"/>
    <w:rPr>
      <w:shd w:val="clear" w:color="auto" w:fill="FFFF99"/>
    </w:rPr>
  </w:style>
  <w:style w:type="character" w:customStyle="1" w:styleId="standard105gelb">
    <w:name w:val="standard 10.5 gelb"/>
    <w:basedOn w:val="Absatz-Standardschriftart"/>
    <w:rsid w:val="00E05171"/>
    <w:rPr>
      <w:rFonts w:ascii="Arial" w:hAnsi="Arial"/>
      <w:sz w:val="21"/>
      <w:bdr w:val="none" w:sz="0" w:space="0" w:color="auto"/>
      <w:shd w:val="clear" w:color="auto" w:fill="auto"/>
    </w:rPr>
  </w:style>
  <w:style w:type="paragraph" w:customStyle="1" w:styleId="Standard10">
    <w:name w:val="Standard1"/>
    <w:aliases w:val="Arial 10.5 (gelb)"/>
    <w:basedOn w:val="Standard"/>
    <w:rsid w:val="00E05171"/>
    <w:pPr>
      <w:spacing w:before="120"/>
      <w:jc w:val="both"/>
    </w:pPr>
    <w:rPr>
      <w:rFonts w:ascii="Arial" w:eastAsia="Times New Roman" w:hAnsi="Arial"/>
      <w:color w:val="000000" w:themeColor="text1"/>
      <w:sz w:val="20"/>
      <w:szCs w:val="24"/>
      <w:lang w:val="de-DE" w:eastAsia="de-DE"/>
    </w:rPr>
  </w:style>
  <w:style w:type="character" w:customStyle="1" w:styleId="Arial105Hellgelb">
    <w:name w:val="Arial 10.5 (Hellgelb)"/>
    <w:basedOn w:val="Absatz-Standardschriftart"/>
    <w:rsid w:val="00E05171"/>
    <w:rPr>
      <w:rFonts w:ascii="Arial" w:hAnsi="Arial"/>
      <w:sz w:val="21"/>
      <w:shd w:val="clear" w:color="auto" w:fill="FFFF99"/>
    </w:rPr>
  </w:style>
  <w:style w:type="character" w:styleId="BesuchterLink">
    <w:name w:val="FollowedHyperlink"/>
    <w:basedOn w:val="Absatz-Standardschriftart"/>
    <w:rsid w:val="00E05171"/>
    <w:rPr>
      <w:color w:val="800080"/>
      <w:u w:val="single"/>
    </w:rPr>
  </w:style>
  <w:style w:type="paragraph" w:customStyle="1" w:styleId="berschrift2Hellgelb">
    <w:name w:val="Überschrift 2 (Hellgelb)"/>
    <w:basedOn w:val="berschrift2"/>
    <w:link w:val="berschrift2HellgelbZchn"/>
    <w:rsid w:val="00E05171"/>
    <w:pPr>
      <w:keepLines w:val="0"/>
      <w:tabs>
        <w:tab w:val="right" w:pos="7097"/>
      </w:tabs>
      <w:spacing w:before="120" w:after="360"/>
    </w:pPr>
    <w:rPr>
      <w:rFonts w:ascii="Arial" w:hAnsi="Arial" w:cs="Arial"/>
      <w:color w:val="000000" w:themeColor="text1"/>
      <w:sz w:val="24"/>
      <w:szCs w:val="28"/>
      <w:shd w:val="clear" w:color="auto" w:fill="FFFF99"/>
      <w:lang w:val="de-DE" w:eastAsia="de-DE"/>
    </w:rPr>
  </w:style>
  <w:style w:type="character" w:customStyle="1" w:styleId="berschrift2Zchn1">
    <w:name w:val="Überschrift 2 Zchn1"/>
    <w:basedOn w:val="Absatz-Standardschriftart"/>
    <w:rsid w:val="00E05171"/>
    <w:rPr>
      <w:rFonts w:ascii="Arial" w:hAnsi="Arial" w:cs="Arial"/>
      <w:b/>
      <w:bCs/>
      <w:iCs/>
      <w:color w:val="000000" w:themeColor="text1"/>
      <w:sz w:val="24"/>
      <w:szCs w:val="28"/>
      <w:lang w:val="de-DE" w:eastAsia="de-DE"/>
    </w:rPr>
  </w:style>
  <w:style w:type="character" w:customStyle="1" w:styleId="berschrift2HellgelbZchn">
    <w:name w:val="Überschrift 2 (Hellgelb) Zchn"/>
    <w:basedOn w:val="berschrift2Zchn1"/>
    <w:link w:val="berschrift2Hellgelb"/>
    <w:rsid w:val="00E05171"/>
    <w:rPr>
      <w:rFonts w:ascii="Arial" w:eastAsia="Times New Roman" w:hAnsi="Arial" w:cs="Arial"/>
      <w:b/>
      <w:bCs/>
      <w:iCs/>
      <w:color w:val="000000" w:themeColor="text1"/>
      <w:sz w:val="24"/>
      <w:szCs w:val="28"/>
      <w:lang w:val="de-DE" w:eastAsia="de-DE"/>
    </w:rPr>
  </w:style>
  <w:style w:type="paragraph" w:customStyle="1" w:styleId="berschrift3Hellgelb">
    <w:name w:val="Überschrift 3 (Hellgelb)"/>
    <w:basedOn w:val="berschrift3"/>
    <w:link w:val="berschrift3HellgelbZchn"/>
    <w:rsid w:val="00E05171"/>
    <w:pPr>
      <w:numPr>
        <w:ilvl w:val="0"/>
      </w:numPr>
      <w:spacing w:before="480" w:after="240"/>
      <w:jc w:val="both"/>
    </w:pPr>
    <w:rPr>
      <w:rFonts w:eastAsia="Times New Roman" w:cs="Arial"/>
      <w:b/>
      <w:bCs/>
      <w:color w:val="000000" w:themeColor="text1"/>
      <w:sz w:val="24"/>
      <w:szCs w:val="26"/>
      <w:shd w:val="clear" w:color="auto" w:fill="FFFF99"/>
      <w:lang w:val="de-DE" w:eastAsia="de-DE"/>
    </w:rPr>
  </w:style>
  <w:style w:type="character" w:customStyle="1" w:styleId="berschrift3HellgelbZchn">
    <w:name w:val="Überschrift 3 (Hellgelb) Zchn"/>
    <w:basedOn w:val="berschrift3Zchn"/>
    <w:link w:val="berschrift3Hellgelb"/>
    <w:rsid w:val="00E05171"/>
    <w:rPr>
      <w:rFonts w:ascii="Arial" w:eastAsia="Times New Roman" w:hAnsi="Arial" w:cs="Arial"/>
      <w:b/>
      <w:bCs/>
      <w:color w:val="000000" w:themeColor="text1"/>
      <w:sz w:val="24"/>
      <w:szCs w:val="26"/>
      <w:lang w:val="de-DE" w:eastAsia="de-DE"/>
    </w:rPr>
  </w:style>
  <w:style w:type="paragraph" w:customStyle="1" w:styleId="Tabelle0">
    <w:name w:val="Tabelle"/>
    <w:basedOn w:val="Flietext1alt1"/>
    <w:rsid w:val="00E05171"/>
    <w:pPr>
      <w:spacing w:before="20" w:after="20" w:line="240" w:lineRule="auto"/>
      <w:ind w:right="1531"/>
    </w:pPr>
    <w:rPr>
      <w:rFonts w:ascii="Arial" w:hAnsi="Arial"/>
      <w:b/>
      <w:bCs/>
      <w:color w:val="FFFFFF"/>
      <w:sz w:val="17"/>
      <w:szCs w:val="20"/>
    </w:rPr>
  </w:style>
  <w:style w:type="paragraph" w:customStyle="1" w:styleId="Aufzhlung-">
    <w:name w:val="Aufzählung -"/>
    <w:basedOn w:val="Standard"/>
    <w:rsid w:val="00E05171"/>
    <w:pPr>
      <w:numPr>
        <w:numId w:val="79"/>
      </w:numPr>
      <w:spacing w:before="120"/>
      <w:jc w:val="both"/>
    </w:pPr>
    <w:rPr>
      <w:rFonts w:ascii="Arial" w:eastAsia="Times New Roman" w:hAnsi="Arial"/>
      <w:color w:val="000000" w:themeColor="text1"/>
      <w:sz w:val="20"/>
      <w:szCs w:val="24"/>
      <w:lang w:val="de-DE" w:eastAsia="de-DE"/>
    </w:rPr>
  </w:style>
  <w:style w:type="paragraph" w:customStyle="1" w:styleId="FormatvorlageAufzhlungenRechteckvor3ptVor0pt">
    <w:name w:val="Formatvorlage Aufzählungen Rechteck + vor 3pt + Vor:  0 pt"/>
    <w:basedOn w:val="AufzhlungenRechteckvor3pt"/>
    <w:rsid w:val="00E05171"/>
    <w:pPr>
      <w:numPr>
        <w:numId w:val="80"/>
      </w:numPr>
      <w:spacing w:before="0"/>
    </w:pPr>
    <w:rPr>
      <w:szCs w:val="20"/>
    </w:rPr>
  </w:style>
  <w:style w:type="paragraph" w:customStyle="1" w:styleId="FormatvorlageVor3ptMusterTransparentHellgelb">
    <w:name w:val="Formatvorlage Vor:  3 pt Muster: Transparent (Hellgelb)"/>
    <w:basedOn w:val="Standard"/>
    <w:rsid w:val="00E05171"/>
    <w:pPr>
      <w:numPr>
        <w:numId w:val="81"/>
      </w:numPr>
      <w:tabs>
        <w:tab w:val="clear" w:pos="502"/>
      </w:tabs>
      <w:spacing w:before="60"/>
      <w:ind w:left="284" w:hanging="284"/>
      <w:jc w:val="both"/>
    </w:pPr>
    <w:rPr>
      <w:rFonts w:ascii="Arial" w:eastAsia="Times New Roman" w:hAnsi="Arial"/>
      <w:color w:val="000000" w:themeColor="text1"/>
      <w:sz w:val="20"/>
      <w:shd w:val="clear" w:color="auto" w:fill="FFFF99"/>
      <w:lang w:val="de-DE" w:eastAsia="de-DE"/>
    </w:rPr>
  </w:style>
  <w:style w:type="paragraph" w:customStyle="1" w:styleId="Aufzhlungalte">
    <w:name w:val="+Aufzählung &quot;–&quot;      alt e"/>
    <w:link w:val="AufzhlungalteZchn"/>
    <w:rsid w:val="00E05171"/>
    <w:pPr>
      <w:numPr>
        <w:numId w:val="82"/>
      </w:numPr>
      <w:tabs>
        <w:tab w:val="clear" w:pos="360"/>
        <w:tab w:val="left" w:pos="284"/>
        <w:tab w:val="left" w:pos="851"/>
        <w:tab w:val="left" w:pos="3402"/>
        <w:tab w:val="right" w:leader="dot" w:pos="7088"/>
      </w:tabs>
      <w:spacing w:line="280" w:lineRule="atLeast"/>
    </w:pPr>
    <w:rPr>
      <w:rFonts w:ascii="Humnst777 BT" w:eastAsia="Times New Roman" w:hAnsi="Humnst777 BT"/>
      <w:spacing w:val="4"/>
      <w:sz w:val="21"/>
      <w:lang w:val="de-DE" w:eastAsia="de-DE"/>
    </w:rPr>
  </w:style>
  <w:style w:type="paragraph" w:customStyle="1" w:styleId="Flietext5alt5">
    <w:name w:val="+Fließtext 5              alt 5"/>
    <w:basedOn w:val="Flietext1alt1"/>
    <w:rsid w:val="00E05171"/>
    <w:pPr>
      <w:ind w:left="851"/>
    </w:pPr>
    <w:rPr>
      <w:szCs w:val="20"/>
    </w:rPr>
  </w:style>
  <w:style w:type="paragraph" w:customStyle="1" w:styleId="FormatvorlageStandardWebArial105ptFettVor24ptMusterT">
    <w:name w:val="Formatvorlage Standard (Web) + Arial 105 pt Fett Vor:  24 pt Muster: T..."/>
    <w:basedOn w:val="StandardWeb"/>
    <w:rsid w:val="00E05171"/>
    <w:pPr>
      <w:spacing w:before="360" w:beforeAutospacing="0" w:after="0" w:afterAutospacing="0"/>
      <w:jc w:val="both"/>
    </w:pPr>
    <w:rPr>
      <w:rFonts w:ascii="Arial" w:hAnsi="Arial"/>
      <w:b/>
      <w:bCs/>
      <w:color w:val="000000" w:themeColor="text1"/>
      <w:sz w:val="21"/>
      <w:szCs w:val="20"/>
      <w:shd w:val="clear" w:color="auto" w:fill="FFFF99"/>
    </w:rPr>
  </w:style>
  <w:style w:type="paragraph" w:customStyle="1" w:styleId="nummerierung0">
    <w:name w:val="nummerierung"/>
    <w:rsid w:val="00E05171"/>
    <w:pPr>
      <w:numPr>
        <w:ilvl w:val="1"/>
        <w:numId w:val="83"/>
      </w:numPr>
      <w:spacing w:before="120" w:line="280" w:lineRule="atLeast"/>
    </w:pPr>
    <w:rPr>
      <w:rFonts w:ascii="Arial" w:eastAsia="Times New Roman" w:hAnsi="Arial" w:cs="Arial"/>
      <w:sz w:val="21"/>
      <w:szCs w:val="21"/>
      <w:lang w:val="de-DE" w:eastAsia="de-DE"/>
    </w:rPr>
  </w:style>
  <w:style w:type="character" w:styleId="Fett">
    <w:name w:val="Strong"/>
    <w:basedOn w:val="Absatz-Standardschriftart"/>
    <w:qFormat/>
    <w:rsid w:val="00E05171"/>
    <w:rPr>
      <w:rFonts w:ascii="Arial" w:hAnsi="Arial"/>
      <w:b/>
      <w:bCs/>
      <w:sz w:val="21"/>
    </w:rPr>
  </w:style>
  <w:style w:type="character" w:customStyle="1" w:styleId="standardschriftweiss">
    <w:name w:val="standardschrift_weiss"/>
    <w:basedOn w:val="standard105gelb"/>
    <w:rsid w:val="00E05171"/>
    <w:rPr>
      <w:rFonts w:ascii="Arial" w:hAnsi="Arial"/>
      <w:sz w:val="21"/>
      <w:bdr w:val="none" w:sz="0" w:space="0" w:color="auto"/>
      <w:shd w:val="clear" w:color="auto" w:fill="auto"/>
    </w:rPr>
  </w:style>
  <w:style w:type="character" w:customStyle="1" w:styleId="standardschriftgelb">
    <w:name w:val="standardschrift_gelb"/>
    <w:basedOn w:val="standardschriftweiss"/>
    <w:rsid w:val="00E05171"/>
    <w:rPr>
      <w:rFonts w:ascii="Arial" w:hAnsi="Arial"/>
      <w:sz w:val="21"/>
      <w:bdr w:val="none" w:sz="0" w:space="0" w:color="auto"/>
      <w:shd w:val="clear" w:color="auto" w:fill="FFFF99"/>
    </w:rPr>
  </w:style>
  <w:style w:type="character" w:customStyle="1" w:styleId="Formatvorlagestandardschriftgelb5ptMusterTransparent">
    <w:name w:val="Formatvorlage standardschrift_gelb + 5 pt Muster: Transparent"/>
    <w:basedOn w:val="standardschriftgelb"/>
    <w:rsid w:val="00E05171"/>
    <w:rPr>
      <w:rFonts w:ascii="Arial" w:hAnsi="Arial"/>
      <w:sz w:val="12"/>
      <w:bdr w:val="none" w:sz="0" w:space="0" w:color="auto"/>
      <w:shd w:val="clear" w:color="auto" w:fill="auto"/>
    </w:rPr>
  </w:style>
  <w:style w:type="paragraph" w:customStyle="1" w:styleId="Titel2altu">
    <w:name w:val="+Titel 2                    alt u"/>
    <w:basedOn w:val="Standard"/>
    <w:next w:val="Flietext1alt1"/>
    <w:rsid w:val="00E05171"/>
    <w:pPr>
      <w:keepNext/>
      <w:tabs>
        <w:tab w:val="left" w:pos="851"/>
        <w:tab w:val="left" w:pos="3402"/>
        <w:tab w:val="right" w:leader="dot" w:pos="7088"/>
      </w:tabs>
      <w:spacing w:before="240"/>
    </w:pPr>
    <w:rPr>
      <w:rFonts w:ascii="Humnst777 Blk BT" w:eastAsia="Times New Roman" w:hAnsi="Humnst777 Blk BT"/>
      <w:color w:val="000000" w:themeColor="text1"/>
      <w:spacing w:val="4"/>
      <w:sz w:val="20"/>
      <w:lang w:val="de-DE" w:eastAsia="de-DE"/>
    </w:rPr>
  </w:style>
  <w:style w:type="paragraph" w:customStyle="1" w:styleId="AufzhlungEinzugaltg">
    <w:name w:val="+Aufzählung Einzug alt g"/>
    <w:rsid w:val="00E05171"/>
    <w:pPr>
      <w:tabs>
        <w:tab w:val="left" w:pos="851"/>
        <w:tab w:val="left" w:pos="3402"/>
        <w:tab w:val="right" w:leader="dot" w:pos="7088"/>
      </w:tabs>
      <w:spacing w:line="280" w:lineRule="atLeast"/>
      <w:ind w:left="284"/>
    </w:pPr>
    <w:rPr>
      <w:rFonts w:ascii="Humnst777 BT" w:eastAsia="Times New Roman" w:hAnsi="Humnst777 BT"/>
      <w:noProof/>
      <w:spacing w:val="4"/>
      <w:sz w:val="21"/>
      <w:lang w:eastAsia="de-DE"/>
    </w:rPr>
  </w:style>
  <w:style w:type="paragraph" w:customStyle="1" w:styleId="VertragText">
    <w:name w:val="Vertrag.Text"/>
    <w:basedOn w:val="Formatvorlageberschrift3seitenanfangMusterTransparentHellgelb"/>
    <w:rsid w:val="00E05171"/>
    <w:pPr>
      <w:spacing w:after="0" w:line="280" w:lineRule="atLeast"/>
      <w:ind w:left="56" w:right="122"/>
      <w:jc w:val="both"/>
    </w:pPr>
    <w:rPr>
      <w:rFonts w:cs="Arial"/>
      <w:b w:val="0"/>
      <w:sz w:val="19"/>
      <w:szCs w:val="19"/>
    </w:rPr>
  </w:style>
  <w:style w:type="paragraph" w:customStyle="1" w:styleId="Flietext4alt4">
    <w:name w:val="+Fließtext 4              alt 4"/>
    <w:basedOn w:val="Flietext1alt1"/>
    <w:rsid w:val="00E05171"/>
    <w:pPr>
      <w:ind w:left="851" w:hanging="851"/>
    </w:pPr>
    <w:rPr>
      <w:szCs w:val="20"/>
    </w:rPr>
  </w:style>
  <w:style w:type="paragraph" w:customStyle="1" w:styleId="AufzhlungenRechteck">
    <w:name w:val="Aufzählungen Rechteck"/>
    <w:rsid w:val="00E05171"/>
    <w:pPr>
      <w:spacing w:before="80" w:line="280" w:lineRule="atLeast"/>
    </w:pPr>
    <w:rPr>
      <w:rFonts w:ascii="Arial" w:eastAsia="Times New Roman" w:hAnsi="Arial"/>
      <w:sz w:val="21"/>
      <w:lang w:val="de-DE" w:eastAsia="de-DE"/>
    </w:rPr>
  </w:style>
  <w:style w:type="numbering" w:customStyle="1" w:styleId="aufzhlung6pt">
    <w:name w:val="aufzählung 6pt"/>
    <w:basedOn w:val="KeineListe"/>
    <w:rsid w:val="00E05171"/>
    <w:pPr>
      <w:numPr>
        <w:numId w:val="85"/>
      </w:numPr>
    </w:pPr>
  </w:style>
  <w:style w:type="paragraph" w:customStyle="1" w:styleId="fettunterstrichen">
    <w:name w:val="fett_unterstrichen"/>
    <w:basedOn w:val="Standard"/>
    <w:rsid w:val="00E05171"/>
    <w:pPr>
      <w:spacing w:before="240"/>
      <w:jc w:val="both"/>
    </w:pPr>
    <w:rPr>
      <w:rFonts w:ascii="Arial" w:eastAsia="Times New Roman" w:hAnsi="Arial"/>
      <w:b/>
      <w:bCs/>
      <w:color w:val="000000" w:themeColor="text1"/>
      <w:sz w:val="20"/>
      <w:u w:val="single"/>
      <w:lang w:val="de-DE" w:eastAsia="de-DE"/>
    </w:rPr>
  </w:style>
  <w:style w:type="character" w:customStyle="1" w:styleId="bildZchn">
    <w:name w:val="bild Zchn"/>
    <w:basedOn w:val="Absatz-Standardschriftart"/>
    <w:link w:val="bild"/>
    <w:rsid w:val="00E05171"/>
    <w:rPr>
      <w:rFonts w:ascii="Arial" w:eastAsia="Times New Roman" w:hAnsi="Arial"/>
      <w:szCs w:val="24"/>
      <w:lang w:val="de-DE" w:eastAsia="de-DE"/>
    </w:rPr>
  </w:style>
  <w:style w:type="paragraph" w:customStyle="1" w:styleId="bild0pt">
    <w:name w:val="bild_0pt"/>
    <w:basedOn w:val="bild"/>
    <w:rsid w:val="00E05171"/>
    <w:pPr>
      <w:spacing w:before="0"/>
      <w:jc w:val="both"/>
    </w:pPr>
    <w:rPr>
      <w:rFonts w:cs="Arial"/>
    </w:rPr>
  </w:style>
  <w:style w:type="paragraph" w:customStyle="1" w:styleId="berschrift2ohnept">
    <w:name w:val="Überschrift 2 ohne pt"/>
    <w:basedOn w:val="berschrift2"/>
    <w:rsid w:val="00E05171"/>
    <w:pPr>
      <w:keepLines w:val="0"/>
      <w:tabs>
        <w:tab w:val="right" w:pos="7097"/>
      </w:tabs>
      <w:spacing w:before="120" w:after="360"/>
    </w:pPr>
    <w:rPr>
      <w:rFonts w:ascii="Arial" w:hAnsi="Arial" w:cs="Arial"/>
      <w:color w:val="000000" w:themeColor="text1"/>
      <w:sz w:val="24"/>
      <w:szCs w:val="28"/>
      <w:lang w:val="de-DE" w:eastAsia="de-DE"/>
    </w:rPr>
  </w:style>
  <w:style w:type="paragraph" w:customStyle="1" w:styleId="berschrift2oben0pt">
    <w:name w:val="Überschrift 2 + oben 0pt"/>
    <w:basedOn w:val="berschrift2"/>
    <w:rsid w:val="00E05171"/>
    <w:pPr>
      <w:keepLines w:val="0"/>
      <w:pBdr>
        <w:top w:val="single" w:sz="4" w:space="1" w:color="auto"/>
      </w:pBdr>
      <w:tabs>
        <w:tab w:val="right" w:pos="7097"/>
      </w:tabs>
      <w:spacing w:before="0" w:after="240"/>
    </w:pPr>
    <w:rPr>
      <w:rFonts w:ascii="Arial" w:hAnsi="Arial"/>
      <w:color w:val="000000" w:themeColor="text1"/>
      <w:sz w:val="24"/>
      <w:szCs w:val="20"/>
      <w:lang w:val="de-DE" w:eastAsia="de-DE"/>
    </w:rPr>
  </w:style>
  <w:style w:type="paragraph" w:customStyle="1" w:styleId="berschrift2nach6pt">
    <w:name w:val="Überschrift 2 + nach 6pt"/>
    <w:basedOn w:val="berschrift2"/>
    <w:rsid w:val="00E05171"/>
    <w:pPr>
      <w:keepLines w:val="0"/>
      <w:tabs>
        <w:tab w:val="right" w:pos="7097"/>
      </w:tabs>
      <w:spacing w:before="120" w:after="120"/>
    </w:pPr>
    <w:rPr>
      <w:rFonts w:ascii="Arial" w:hAnsi="Arial"/>
      <w:color w:val="000000" w:themeColor="text1"/>
      <w:sz w:val="24"/>
      <w:szCs w:val="20"/>
      <w:lang w:val="de-DE" w:eastAsia="de-DE"/>
    </w:rPr>
  </w:style>
  <w:style w:type="paragraph" w:customStyle="1" w:styleId="Formatvorlagebild105pt">
    <w:name w:val="Formatvorlage bild + 105 pt"/>
    <w:basedOn w:val="bild"/>
    <w:link w:val="Formatvorlagebild105ptZchn"/>
    <w:rsid w:val="00E05171"/>
    <w:pPr>
      <w:spacing w:before="240" w:after="240"/>
    </w:pPr>
    <w:rPr>
      <w:sz w:val="21"/>
    </w:rPr>
  </w:style>
  <w:style w:type="character" w:customStyle="1" w:styleId="Formatvorlagebild105ptZchn">
    <w:name w:val="Formatvorlage bild + 105 pt Zchn"/>
    <w:basedOn w:val="bildZchn"/>
    <w:link w:val="Formatvorlagebild105pt"/>
    <w:rsid w:val="00E05171"/>
    <w:rPr>
      <w:rFonts w:ascii="Arial" w:eastAsia="Times New Roman" w:hAnsi="Arial"/>
      <w:sz w:val="21"/>
      <w:szCs w:val="24"/>
      <w:lang w:val="de-DE" w:eastAsia="de-DE"/>
    </w:rPr>
  </w:style>
  <w:style w:type="paragraph" w:customStyle="1" w:styleId="Formatvorlage7ptVor12ptNach6pt">
    <w:name w:val="Formatvorlage 7 pt Vor:  12 pt Nach:  6 pt"/>
    <w:basedOn w:val="Standard"/>
    <w:rsid w:val="00E05171"/>
    <w:pPr>
      <w:spacing w:before="120" w:after="60"/>
      <w:jc w:val="both"/>
    </w:pPr>
    <w:rPr>
      <w:rFonts w:ascii="Arial" w:eastAsia="Times New Roman" w:hAnsi="Arial"/>
      <w:color w:val="000000" w:themeColor="text1"/>
      <w:spacing w:val="6"/>
      <w:sz w:val="14"/>
      <w:lang w:val="de-DE" w:eastAsia="de-DE"/>
    </w:rPr>
  </w:style>
  <w:style w:type="paragraph" w:customStyle="1" w:styleId="standardschriftoben0pt">
    <w:name w:val="standardschrift oben 0pt"/>
    <w:link w:val="standardschriftoben0ptZchn"/>
    <w:rsid w:val="00E05171"/>
    <w:pPr>
      <w:spacing w:line="280" w:lineRule="atLeast"/>
      <w:jc w:val="both"/>
    </w:pPr>
    <w:rPr>
      <w:rFonts w:ascii="Arial" w:eastAsia="Times New Roman" w:hAnsi="Arial" w:cs="Arial"/>
      <w:bCs/>
      <w:sz w:val="21"/>
      <w:szCs w:val="26"/>
      <w:shd w:val="clear" w:color="auto" w:fill="FFFF99"/>
      <w:lang w:val="de-DE" w:eastAsia="de-DE"/>
    </w:rPr>
  </w:style>
  <w:style w:type="character" w:customStyle="1" w:styleId="berschrift4vor30ptZchn">
    <w:name w:val="Überschrift 4 + vor 30pt Zchn"/>
    <w:basedOn w:val="Absatz-Standardschriftart"/>
    <w:link w:val="berschrift4vor30pt"/>
    <w:rsid w:val="00E05171"/>
    <w:rPr>
      <w:rFonts w:ascii="Arial" w:eastAsia="Times New Roman" w:hAnsi="Arial" w:cs="Arial"/>
      <w:b/>
      <w:bCs/>
      <w:sz w:val="21"/>
      <w:szCs w:val="26"/>
      <w:lang w:val="de-DE" w:eastAsia="de-DE"/>
    </w:rPr>
  </w:style>
  <w:style w:type="character" w:customStyle="1" w:styleId="berschrift4vorTabelleZchnZchn">
    <w:name w:val="Überschrift_4_vorTabelle Zchn Zchn"/>
    <w:basedOn w:val="berschrift4vor30ptZchn"/>
    <w:link w:val="berschrift4vorTabelle"/>
    <w:rsid w:val="00E05171"/>
    <w:rPr>
      <w:rFonts w:ascii="Arial" w:eastAsia="Times New Roman" w:hAnsi="Arial" w:cs="Arial"/>
      <w:b/>
      <w:bCs/>
      <w:sz w:val="21"/>
      <w:szCs w:val="21"/>
      <w:lang w:val="de-DE" w:eastAsia="de-DE"/>
    </w:rPr>
  </w:style>
  <w:style w:type="character" w:customStyle="1" w:styleId="standardschriftoben0ptZchn">
    <w:name w:val="standardschrift oben 0pt Zchn"/>
    <w:basedOn w:val="berschrift4vorTabelleZchnZchn"/>
    <w:link w:val="standardschriftoben0pt"/>
    <w:rsid w:val="00E05171"/>
    <w:rPr>
      <w:rFonts w:ascii="Arial" w:eastAsia="Times New Roman" w:hAnsi="Arial" w:cs="Arial"/>
      <w:b/>
      <w:bCs/>
      <w:sz w:val="21"/>
      <w:szCs w:val="26"/>
      <w:lang w:val="de-DE" w:eastAsia="de-DE"/>
    </w:rPr>
  </w:style>
  <w:style w:type="character" w:customStyle="1" w:styleId="FormatvorlagestandardschriftweissFettMusterTransparentHellgelb">
    <w:name w:val="Formatvorlage standardschrift_weiss + Fett Muster: Transparent (Hellgelb)"/>
    <w:basedOn w:val="standardschriftweiss"/>
    <w:rsid w:val="00E05171"/>
    <w:rPr>
      <w:rFonts w:ascii="Arial" w:hAnsi="Arial"/>
      <w:b/>
      <w:bCs/>
      <w:sz w:val="21"/>
      <w:bdr w:val="none" w:sz="0" w:space="0" w:color="auto"/>
      <w:shd w:val="clear" w:color="auto" w:fill="FFFF99"/>
    </w:rPr>
  </w:style>
  <w:style w:type="paragraph" w:customStyle="1" w:styleId="Formatvorlageberschrift4vorTabelleMusterTransparent">
    <w:name w:val="Formatvorlage Überschrift_4_vorTabelle + Muster: Transparent"/>
    <w:basedOn w:val="berschrift4vorTabelle"/>
    <w:link w:val="Formatvorlageberschrift4vorTabelleMusterTransparentZchn"/>
    <w:rsid w:val="00E05171"/>
    <w:pPr>
      <w:spacing w:after="120"/>
    </w:pPr>
    <w:rPr>
      <w:shd w:val="clear" w:color="auto" w:fill="auto"/>
    </w:rPr>
  </w:style>
  <w:style w:type="character" w:customStyle="1" w:styleId="Formatvorlageberschrift4vorTabelleMusterTransparentZchn">
    <w:name w:val="Formatvorlage Überschrift_4_vorTabelle + Muster: Transparent Zchn"/>
    <w:basedOn w:val="berschrift4vorTabelleZchnZchn"/>
    <w:link w:val="Formatvorlageberschrift4vorTabelleMusterTransparent"/>
    <w:rsid w:val="00E05171"/>
    <w:rPr>
      <w:rFonts w:ascii="Arial" w:eastAsia="Times New Roman" w:hAnsi="Arial" w:cs="Arial"/>
      <w:b/>
      <w:bCs/>
      <w:sz w:val="21"/>
      <w:szCs w:val="21"/>
      <w:lang w:val="de-DE" w:eastAsia="de-DE"/>
    </w:rPr>
  </w:style>
  <w:style w:type="character" w:customStyle="1" w:styleId="Formatvorlagestandardschriftgelb">
    <w:name w:val="Formatvorlage standardschrift_gelb"/>
    <w:basedOn w:val="standardschriftgelb"/>
    <w:rsid w:val="00E05171"/>
    <w:rPr>
      <w:rFonts w:ascii="Arial" w:hAnsi="Arial"/>
      <w:color w:val="auto"/>
      <w:sz w:val="21"/>
      <w:bdr w:val="none" w:sz="0" w:space="0" w:color="auto"/>
      <w:shd w:val="clear" w:color="auto" w:fill="auto"/>
    </w:rPr>
  </w:style>
  <w:style w:type="character" w:customStyle="1" w:styleId="Formatvorlagestandard105gelbFett">
    <w:name w:val="Formatvorlage standard 10.5 gelb + Fett"/>
    <w:basedOn w:val="standard105gelb"/>
    <w:rsid w:val="00E05171"/>
    <w:rPr>
      <w:rFonts w:ascii="Arial" w:hAnsi="Arial"/>
      <w:b/>
      <w:bCs/>
      <w:sz w:val="21"/>
      <w:bdr w:val="none" w:sz="0" w:space="0" w:color="auto"/>
      <w:shd w:val="clear" w:color="auto" w:fill="auto"/>
    </w:rPr>
  </w:style>
  <w:style w:type="character" w:customStyle="1" w:styleId="Formatvorlagestandard105gelbFett1">
    <w:name w:val="Formatvorlage standard 10.5 gelb + Fett1"/>
    <w:basedOn w:val="standard105gelb"/>
    <w:rsid w:val="00E05171"/>
    <w:rPr>
      <w:rFonts w:ascii="Arial" w:hAnsi="Arial"/>
      <w:b/>
      <w:bCs/>
      <w:sz w:val="21"/>
      <w:bdr w:val="none" w:sz="0" w:space="0" w:color="auto"/>
      <w:shd w:val="clear" w:color="auto" w:fill="auto"/>
    </w:rPr>
  </w:style>
  <w:style w:type="paragraph" w:customStyle="1" w:styleId="FormatvorlagefettunterstrichenNichtunterstrichen">
    <w:name w:val="Formatvorlage fett_unterstrichen + Nicht unterstrichen"/>
    <w:basedOn w:val="fettunterstrichen"/>
    <w:rsid w:val="00E05171"/>
    <w:rPr>
      <w:u w:val="none"/>
    </w:rPr>
  </w:style>
  <w:style w:type="paragraph" w:styleId="Aufzhlungszeichen">
    <w:name w:val="List Bullet"/>
    <w:basedOn w:val="Standard"/>
    <w:rsid w:val="00E05171"/>
    <w:pPr>
      <w:numPr>
        <w:numId w:val="88"/>
      </w:numPr>
      <w:spacing w:before="120"/>
      <w:jc w:val="both"/>
    </w:pPr>
    <w:rPr>
      <w:rFonts w:ascii="Arial" w:eastAsia="Times New Roman" w:hAnsi="Arial"/>
      <w:color w:val="000000" w:themeColor="text1"/>
      <w:sz w:val="14"/>
      <w:szCs w:val="24"/>
      <w:lang w:val="de-DE" w:eastAsia="de-DE"/>
    </w:rPr>
  </w:style>
  <w:style w:type="paragraph" w:styleId="Aufzhlungszeichen4">
    <w:name w:val="List Bullet 4"/>
    <w:basedOn w:val="Standard"/>
    <w:rsid w:val="00E05171"/>
    <w:pPr>
      <w:numPr>
        <w:numId w:val="86"/>
      </w:numPr>
      <w:spacing w:before="120"/>
      <w:jc w:val="both"/>
    </w:pPr>
    <w:rPr>
      <w:rFonts w:ascii="Arial" w:eastAsia="Times New Roman" w:hAnsi="Arial"/>
      <w:color w:val="000000" w:themeColor="text1"/>
      <w:sz w:val="20"/>
      <w:szCs w:val="24"/>
      <w:lang w:val="de-DE" w:eastAsia="de-DE"/>
    </w:rPr>
  </w:style>
  <w:style w:type="paragraph" w:styleId="Aufzhlungszeichen5">
    <w:name w:val="List Bullet 5"/>
    <w:basedOn w:val="Standard"/>
    <w:rsid w:val="00E05171"/>
    <w:pPr>
      <w:numPr>
        <w:numId w:val="87"/>
      </w:numPr>
      <w:spacing w:before="120"/>
      <w:jc w:val="both"/>
    </w:pPr>
    <w:rPr>
      <w:rFonts w:ascii="Arial" w:eastAsia="Times New Roman" w:hAnsi="Arial"/>
      <w:color w:val="000000" w:themeColor="text1"/>
      <w:sz w:val="20"/>
      <w:szCs w:val="24"/>
      <w:lang w:val="de-DE" w:eastAsia="de-DE"/>
    </w:rPr>
  </w:style>
  <w:style w:type="paragraph" w:styleId="Standardeinzug">
    <w:name w:val="Normal Indent"/>
    <w:basedOn w:val="Standard"/>
    <w:rsid w:val="00E05171"/>
    <w:pPr>
      <w:spacing w:before="120"/>
      <w:ind w:left="708"/>
      <w:jc w:val="both"/>
    </w:pPr>
    <w:rPr>
      <w:rFonts w:ascii="Arial" w:eastAsia="Times New Roman" w:hAnsi="Arial"/>
      <w:color w:val="000000" w:themeColor="text1"/>
      <w:sz w:val="20"/>
      <w:szCs w:val="24"/>
      <w:lang w:val="de-DE" w:eastAsia="de-DE"/>
    </w:rPr>
  </w:style>
  <w:style w:type="paragraph" w:customStyle="1" w:styleId="tabelle8pt">
    <w:name w:val="tabelle 8pt"/>
    <w:basedOn w:val="Flietext1alt1"/>
    <w:link w:val="tabelle8ptZchn"/>
    <w:rsid w:val="00E05171"/>
    <w:pPr>
      <w:spacing w:before="0" w:line="240" w:lineRule="auto"/>
    </w:pPr>
    <w:rPr>
      <w:rFonts w:ascii="Arial" w:hAnsi="Arial"/>
      <w:spacing w:val="6"/>
      <w:sz w:val="16"/>
      <w:szCs w:val="20"/>
    </w:rPr>
  </w:style>
  <w:style w:type="paragraph" w:customStyle="1" w:styleId="tabelle8ptrechts">
    <w:name w:val="tabelle 8pt rechts"/>
    <w:basedOn w:val="Flietext1alt1"/>
    <w:rsid w:val="00E05171"/>
    <w:pPr>
      <w:spacing w:before="0" w:line="240" w:lineRule="auto"/>
      <w:jc w:val="right"/>
    </w:pPr>
    <w:rPr>
      <w:rFonts w:ascii="Arial" w:hAnsi="Arial"/>
      <w:spacing w:val="6"/>
      <w:sz w:val="16"/>
      <w:szCs w:val="20"/>
    </w:rPr>
  </w:style>
  <w:style w:type="paragraph" w:customStyle="1" w:styleId="tabele8pteingerckt">
    <w:name w:val="tabele 8pt eingerückt"/>
    <w:basedOn w:val="Flietext1alt1"/>
    <w:rsid w:val="00E05171"/>
    <w:pPr>
      <w:numPr>
        <w:numId w:val="89"/>
      </w:numPr>
      <w:tabs>
        <w:tab w:val="clear" w:pos="851"/>
        <w:tab w:val="clear" w:pos="3402"/>
        <w:tab w:val="clear" w:pos="7088"/>
      </w:tabs>
      <w:spacing w:before="0" w:line="240" w:lineRule="auto"/>
    </w:pPr>
    <w:rPr>
      <w:rFonts w:ascii="Arial" w:hAnsi="Arial"/>
      <w:spacing w:val="6"/>
      <w:sz w:val="16"/>
      <w:szCs w:val="20"/>
    </w:rPr>
  </w:style>
  <w:style w:type="paragraph" w:customStyle="1" w:styleId="FormatvorlageFormatvorlageberschrift3seitenanfangMusterTransparen">
    <w:name w:val="Formatvorlage Formatvorlage Überschrift 3_seitenanfang + Muster: Transparen..."/>
    <w:basedOn w:val="Formatvorlageberschrift3seitenanfangMusterTransparentHellgelb"/>
    <w:rsid w:val="00E05171"/>
    <w:pPr>
      <w:spacing w:before="360" w:after="120" w:line="280" w:lineRule="atLeast"/>
      <w:ind w:left="567" w:right="96" w:hanging="510"/>
    </w:pPr>
    <w:rPr>
      <w:sz w:val="19"/>
      <w:shd w:val="clear" w:color="auto" w:fill="auto"/>
    </w:rPr>
  </w:style>
  <w:style w:type="character" w:customStyle="1" w:styleId="Standard2">
    <w:name w:val="Standard2"/>
    <w:basedOn w:val="Absatz-Standardschriftart"/>
    <w:rsid w:val="00E05171"/>
  </w:style>
  <w:style w:type="paragraph" w:customStyle="1" w:styleId="rechteckfett">
    <w:name w:val="rechteck fett"/>
    <w:basedOn w:val="Standard"/>
    <w:rsid w:val="00E05171"/>
    <w:pPr>
      <w:spacing w:before="120"/>
      <w:jc w:val="both"/>
    </w:pPr>
    <w:rPr>
      <w:rFonts w:ascii="Arial" w:eastAsia="Times New Roman" w:hAnsi="Arial"/>
      <w:color w:val="000000" w:themeColor="text1"/>
      <w:sz w:val="20"/>
      <w:szCs w:val="24"/>
      <w:lang w:val="de-DE" w:eastAsia="de-DE"/>
    </w:rPr>
  </w:style>
  <w:style w:type="paragraph" w:customStyle="1" w:styleId="b">
    <w:name w:val="b"/>
    <w:basedOn w:val="StandardWeb"/>
    <w:rsid w:val="00E05171"/>
    <w:pPr>
      <w:spacing w:before="360" w:beforeAutospacing="0" w:after="0" w:afterAutospacing="0"/>
      <w:jc w:val="both"/>
    </w:pPr>
    <w:rPr>
      <w:rFonts w:ascii="Arial" w:hAnsi="Arial"/>
      <w:color w:val="000000" w:themeColor="text1"/>
      <w:sz w:val="19"/>
    </w:rPr>
  </w:style>
  <w:style w:type="character" w:customStyle="1" w:styleId="AufzhlungalteZchn">
    <w:name w:val="+Aufzählung &quot;–&quot;      alt e Zchn"/>
    <w:basedOn w:val="Absatz-Standardschriftart"/>
    <w:link w:val="Aufzhlungalte"/>
    <w:rsid w:val="00E05171"/>
    <w:rPr>
      <w:rFonts w:ascii="Humnst777 BT" w:eastAsia="Times New Roman" w:hAnsi="Humnst777 BT"/>
      <w:spacing w:val="4"/>
      <w:sz w:val="21"/>
      <w:lang w:val="de-DE" w:eastAsia="de-DE"/>
    </w:rPr>
  </w:style>
  <w:style w:type="paragraph" w:customStyle="1" w:styleId="FussnoteSeit2">
    <w:name w:val="Fussnote Seit 2"/>
    <w:basedOn w:val="Standard"/>
    <w:rsid w:val="00E05171"/>
    <w:pPr>
      <w:autoSpaceDE w:val="0"/>
      <w:autoSpaceDN w:val="0"/>
      <w:adjustRightInd w:val="0"/>
      <w:spacing w:line="160" w:lineRule="atLeast"/>
      <w:ind w:left="20" w:hanging="20"/>
      <w:jc w:val="center"/>
      <w:textAlignment w:val="baseline"/>
    </w:pPr>
    <w:rPr>
      <w:rFonts w:ascii="Arial" w:eastAsia="Times New Roman" w:hAnsi="Arial" w:cs="Arial"/>
      <w:color w:val="000000"/>
      <w:sz w:val="12"/>
      <w:szCs w:val="12"/>
      <w:lang w:val="de-DE" w:eastAsia="de-DE"/>
    </w:rPr>
  </w:style>
  <w:style w:type="character" w:customStyle="1" w:styleId="FussnoteSeite2">
    <w:name w:val="Fussnote Seite 2"/>
    <w:basedOn w:val="Absatz-Standardschriftart"/>
    <w:rsid w:val="00E05171"/>
    <w:rPr>
      <w:rFonts w:ascii="Arial" w:hAnsi="Arial" w:cs="Arial"/>
      <w:color w:val="000000"/>
      <w:spacing w:val="0"/>
      <w:sz w:val="12"/>
      <w:szCs w:val="12"/>
      <w:vertAlign w:val="baseline"/>
    </w:rPr>
  </w:style>
  <w:style w:type="character" w:customStyle="1" w:styleId="Markierung6pt">
    <w:name w:val="Markierung 6 pt."/>
    <w:rsid w:val="00E05171"/>
    <w:rPr>
      <w:rFonts w:ascii="Arial" w:hAnsi="Arial" w:cs="Arial"/>
      <w:color w:val="E50000"/>
      <w:sz w:val="12"/>
      <w:szCs w:val="12"/>
    </w:rPr>
  </w:style>
  <w:style w:type="table" w:customStyle="1" w:styleId="Tabellengitternetz1">
    <w:name w:val="Tabellengitternetz1"/>
    <w:basedOn w:val="NormaleTabelle"/>
    <w:next w:val="Tabellenraster"/>
    <w:rsid w:val="00E05171"/>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NormaleTabelle"/>
    <w:next w:val="Tabellenraster"/>
    <w:rsid w:val="00E05171"/>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ildMusterTransparentHellgelb">
    <w:name w:val="Formatvorlage bild + Muster: Transparent (Hellgelb)"/>
    <w:basedOn w:val="bild"/>
    <w:rsid w:val="00E05171"/>
    <w:rPr>
      <w:shd w:val="clear" w:color="auto" w:fill="FFFF99"/>
    </w:rPr>
  </w:style>
  <w:style w:type="table" w:customStyle="1" w:styleId="Tabellengitternetz3">
    <w:name w:val="Tabellengitternetz3"/>
    <w:basedOn w:val="NormaleTabelle"/>
    <w:next w:val="Tabellenraster"/>
    <w:rsid w:val="00E05171"/>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Flietext1alt1Arial7ptVor1ptZe">
    <w:name w:val="Formatvorlage +Fließtext 1              alt 1 + Arial 7 pt Vor:  1 pt Ze..."/>
    <w:basedOn w:val="Flietext1alt1"/>
    <w:rsid w:val="00E05171"/>
    <w:pPr>
      <w:spacing w:before="20" w:line="240" w:lineRule="auto"/>
    </w:pPr>
    <w:rPr>
      <w:rFonts w:ascii="Arial" w:hAnsi="Arial" w:cs="Arial"/>
      <w:spacing w:val="6"/>
      <w:sz w:val="14"/>
      <w:szCs w:val="14"/>
    </w:rPr>
  </w:style>
  <w:style w:type="paragraph" w:customStyle="1" w:styleId="FormatvorlagebildMusterTransparentHellgelb1">
    <w:name w:val="Formatvorlage bild + Muster: Transparent (Hellgelb)1"/>
    <w:basedOn w:val="bild"/>
    <w:rsid w:val="00E05171"/>
    <w:rPr>
      <w:shd w:val="clear" w:color="auto" w:fill="FFFF99"/>
    </w:rPr>
  </w:style>
  <w:style w:type="paragraph" w:customStyle="1" w:styleId="FormatvorlagebildMusterTransparentHellgelb2">
    <w:name w:val="Formatvorlage bild + Muster: Transparent (Hellgelb)2"/>
    <w:basedOn w:val="bild"/>
    <w:next w:val="bild"/>
    <w:rsid w:val="00E05171"/>
    <w:pPr>
      <w:framePr w:wrap="around" w:vAnchor="text" w:hAnchor="text" w:y="1"/>
    </w:pPr>
    <w:rPr>
      <w:shd w:val="clear" w:color="auto" w:fill="FFFF99"/>
    </w:rPr>
  </w:style>
  <w:style w:type="paragraph" w:customStyle="1" w:styleId="Default">
    <w:name w:val="Default"/>
    <w:rsid w:val="00E05171"/>
    <w:pPr>
      <w:widowControl w:val="0"/>
      <w:autoSpaceDE w:val="0"/>
      <w:autoSpaceDN w:val="0"/>
      <w:adjustRightInd w:val="0"/>
    </w:pPr>
    <w:rPr>
      <w:rFonts w:ascii="Arial" w:eastAsia="Times New Roman" w:hAnsi="Arial" w:cs="Arial"/>
      <w:color w:val="000000"/>
      <w:sz w:val="24"/>
      <w:szCs w:val="24"/>
      <w:lang w:val="de-DE" w:eastAsia="de-DE"/>
    </w:rPr>
  </w:style>
  <w:style w:type="paragraph" w:customStyle="1" w:styleId="Zeugnis">
    <w:name w:val="Zeugnis"/>
    <w:basedOn w:val="Standard"/>
    <w:rsid w:val="00E05171"/>
    <w:pPr>
      <w:overflowPunct w:val="0"/>
      <w:autoSpaceDE w:val="0"/>
      <w:autoSpaceDN w:val="0"/>
      <w:adjustRightInd w:val="0"/>
      <w:textAlignment w:val="baseline"/>
    </w:pPr>
    <w:rPr>
      <w:rFonts w:eastAsia="Times New Roman"/>
      <w:color w:val="000000" w:themeColor="text1"/>
      <w:lang w:val="de-DE" w:eastAsia="de-DE"/>
    </w:rPr>
  </w:style>
  <w:style w:type="paragraph" w:customStyle="1" w:styleId="1Ebene">
    <w:name w:val="1.Ebene"/>
    <w:basedOn w:val="Standard"/>
    <w:rsid w:val="00E05171"/>
    <w:pPr>
      <w:numPr>
        <w:numId w:val="91"/>
      </w:numPr>
      <w:spacing w:before="120"/>
      <w:jc w:val="both"/>
    </w:pPr>
    <w:rPr>
      <w:rFonts w:ascii="Arial" w:eastAsia="Times New Roman" w:hAnsi="Arial"/>
      <w:color w:val="000000" w:themeColor="text1"/>
      <w:sz w:val="20"/>
      <w:szCs w:val="24"/>
      <w:lang w:val="de-DE" w:eastAsia="de-DE"/>
    </w:rPr>
  </w:style>
  <w:style w:type="paragraph" w:customStyle="1" w:styleId="Formatvorlageberschrift1Links">
    <w:name w:val="Formatvorlage Überschrift 1 + Links"/>
    <w:basedOn w:val="berschrift1"/>
    <w:rsid w:val="00E05171"/>
    <w:pPr>
      <w:shd w:val="clear" w:color="auto" w:fill="A6A6A6"/>
      <w:tabs>
        <w:tab w:val="num" w:pos="57"/>
      </w:tabs>
      <w:spacing w:before="0" w:after="360"/>
      <w:ind w:left="567" w:hanging="567"/>
    </w:pPr>
    <w:rPr>
      <w:rFonts w:ascii="Arial" w:hAnsi="Arial"/>
      <w:b w:val="0"/>
      <w:bCs w:val="0"/>
      <w:color w:val="000000" w:themeColor="text1"/>
      <w:szCs w:val="20"/>
      <w:lang w:val="de-DE" w:eastAsia="de-DE"/>
    </w:rPr>
  </w:style>
  <w:style w:type="paragraph" w:customStyle="1" w:styleId="Marginalienlinks">
    <w:name w:val="Marginalien_links"/>
    <w:uiPriority w:val="15"/>
    <w:rsid w:val="00E05171"/>
    <w:pPr>
      <w:framePr w:w="2268" w:hSpace="284" w:wrap="around" w:vAnchor="text" w:hAnchor="page" w:xAlign="outside" w:y="1"/>
      <w:widowControl w:val="0"/>
      <w:spacing w:before="60"/>
      <w:jc w:val="right"/>
    </w:pPr>
    <w:rPr>
      <w:rFonts w:ascii="Arial" w:eastAsia="Times New Roman" w:hAnsi="Arial"/>
      <w:color w:val="000080"/>
      <w:sz w:val="12"/>
      <w:szCs w:val="18"/>
      <w:lang w:eastAsia="de-DE"/>
    </w:rPr>
  </w:style>
  <w:style w:type="paragraph" w:customStyle="1" w:styleId="AufzhlungZahl">
    <w:name w:val="Aufzählung Zahl"/>
    <w:basedOn w:val="StandardWeb"/>
    <w:rsid w:val="00E05171"/>
    <w:pPr>
      <w:tabs>
        <w:tab w:val="left" w:pos="294"/>
        <w:tab w:val="num" w:pos="1701"/>
      </w:tabs>
      <w:spacing w:before="120" w:beforeAutospacing="0" w:after="0" w:afterAutospacing="0"/>
      <w:ind w:left="284" w:hanging="284"/>
      <w:jc w:val="both"/>
    </w:pPr>
    <w:rPr>
      <w:rFonts w:ascii="Arial" w:hAnsi="Arial" w:cs="Arial"/>
      <w:color w:val="000000" w:themeColor="text1"/>
      <w:sz w:val="19"/>
      <w:szCs w:val="20"/>
    </w:rPr>
  </w:style>
  <w:style w:type="paragraph" w:customStyle="1" w:styleId="Formatvorlageberschrift4neueSeiteBenutzerdefinierteFarbeRGB77">
    <w:name w:val="Formatvorlage Überschrift_4_neueSeite + Benutzerdefinierte Farbe(RGB(77"/>
    <w:aliases w:val="77,..."/>
    <w:basedOn w:val="berschrift4neueSeite"/>
    <w:rsid w:val="00E05171"/>
    <w:pPr>
      <w:spacing w:before="240" w:after="20"/>
    </w:pPr>
    <w:rPr>
      <w:rFonts w:cs="Times New Roman"/>
      <w:color w:val="000000" w:themeColor="text1"/>
      <w:sz w:val="24"/>
      <w:szCs w:val="20"/>
      <w:shd w:val="clear" w:color="auto" w:fill="auto"/>
    </w:rPr>
  </w:style>
  <w:style w:type="paragraph" w:customStyle="1" w:styleId="FormatvorlageStandardWebArial10ptText1Links01cmRechts">
    <w:name w:val="Formatvorlage Standard (Web) + Arial 10 pt Text 1 Links:  01 cm Rechts..."/>
    <w:basedOn w:val="StandardWeb"/>
    <w:rsid w:val="00E05171"/>
    <w:pPr>
      <w:spacing w:before="120" w:beforeAutospacing="0" w:after="0" w:afterAutospacing="0"/>
      <w:jc w:val="both"/>
    </w:pPr>
    <w:rPr>
      <w:rFonts w:ascii="Arial" w:hAnsi="Arial"/>
      <w:color w:val="000000" w:themeColor="text1"/>
      <w:sz w:val="19"/>
      <w:szCs w:val="20"/>
    </w:rPr>
  </w:style>
  <w:style w:type="paragraph" w:customStyle="1" w:styleId="Formatvorlage10ptText1Rechts015cmZeilenabstandeinfach">
    <w:name w:val="Formatvorlage 10 pt Text 1 Rechts:  015 cm Zeilenabstand:  einfach"/>
    <w:basedOn w:val="Standard"/>
    <w:rsid w:val="00E05171"/>
    <w:pPr>
      <w:spacing w:before="120"/>
      <w:ind w:left="227" w:hanging="227"/>
      <w:jc w:val="both"/>
    </w:pPr>
    <w:rPr>
      <w:rFonts w:ascii="Arial" w:eastAsia="Times New Roman" w:hAnsi="Arial"/>
      <w:color w:val="000000" w:themeColor="text1"/>
      <w:sz w:val="20"/>
      <w:lang w:val="de-DE" w:eastAsia="de-DE"/>
    </w:rPr>
  </w:style>
  <w:style w:type="paragraph" w:customStyle="1" w:styleId="blautext">
    <w:name w:val="blautext"/>
    <w:basedOn w:val="Aufzhlungvor1pt"/>
    <w:qFormat/>
    <w:rsid w:val="00E05171"/>
    <w:pPr>
      <w:numPr>
        <w:numId w:val="0"/>
      </w:numPr>
      <w:spacing w:before="40"/>
      <w:ind w:right="85"/>
    </w:pPr>
    <w:rPr>
      <w:rFonts w:cs="Arial"/>
      <w:color w:val="002060"/>
      <w:sz w:val="12"/>
      <w:szCs w:val="12"/>
    </w:rPr>
  </w:style>
  <w:style w:type="character" w:customStyle="1" w:styleId="Funote">
    <w:name w:val="Fußnote_"/>
    <w:basedOn w:val="Absatz-Standardschriftart"/>
    <w:rsid w:val="00E05171"/>
    <w:rPr>
      <w:rFonts w:ascii="Times New Roman" w:eastAsia="Times New Roman" w:hAnsi="Times New Roman" w:cs="Times New Roman"/>
      <w:b w:val="0"/>
      <w:bCs w:val="0"/>
      <w:i w:val="0"/>
      <w:iCs w:val="0"/>
      <w:smallCaps w:val="0"/>
      <w:strike w:val="0"/>
      <w:sz w:val="18"/>
      <w:szCs w:val="18"/>
      <w:u w:val="none"/>
    </w:rPr>
  </w:style>
  <w:style w:type="character" w:customStyle="1" w:styleId="Funote10ptKursiv">
    <w:name w:val="Fußnote + 10 pt;Kursiv"/>
    <w:basedOn w:val="Funote"/>
    <w:rsid w:val="00E05171"/>
    <w:rPr>
      <w:rFonts w:ascii="Times New Roman" w:eastAsia="Times New Roman" w:hAnsi="Times New Roman" w:cs="Times New Roman"/>
      <w:b w:val="0"/>
      <w:bCs w:val="0"/>
      <w:i/>
      <w:iCs/>
      <w:smallCaps w:val="0"/>
      <w:strike w:val="0"/>
      <w:color w:val="000000"/>
      <w:spacing w:val="0"/>
      <w:w w:val="100"/>
      <w:position w:val="0"/>
      <w:sz w:val="20"/>
      <w:szCs w:val="20"/>
      <w:u w:val="none"/>
      <w:lang w:val="de-DE"/>
    </w:rPr>
  </w:style>
  <w:style w:type="character" w:customStyle="1" w:styleId="Funote2">
    <w:name w:val="Fußnote (2)_"/>
    <w:basedOn w:val="Absatz-Standardschriftart"/>
    <w:link w:val="Funote20"/>
    <w:rsid w:val="00E05171"/>
    <w:rPr>
      <w:sz w:val="14"/>
      <w:szCs w:val="14"/>
      <w:shd w:val="clear" w:color="auto" w:fill="FFFFFF"/>
    </w:rPr>
  </w:style>
  <w:style w:type="character" w:customStyle="1" w:styleId="Funote0">
    <w:name w:val="Fußnote"/>
    <w:basedOn w:val="Funote"/>
    <w:rsid w:val="00E0517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rPr>
  </w:style>
  <w:style w:type="character" w:customStyle="1" w:styleId="FunoteGeorgia85pt">
    <w:name w:val="Fußnote + Georgia;8;5 pt"/>
    <w:basedOn w:val="Funote"/>
    <w:rsid w:val="00E05171"/>
    <w:rPr>
      <w:rFonts w:ascii="Georgia" w:eastAsia="Georgia" w:hAnsi="Georgia" w:cs="Georgia"/>
      <w:b w:val="0"/>
      <w:bCs w:val="0"/>
      <w:i w:val="0"/>
      <w:iCs w:val="0"/>
      <w:smallCaps w:val="0"/>
      <w:strike w:val="0"/>
      <w:color w:val="000000"/>
      <w:spacing w:val="0"/>
      <w:w w:val="100"/>
      <w:position w:val="0"/>
      <w:sz w:val="17"/>
      <w:szCs w:val="17"/>
      <w:u w:val="none"/>
    </w:rPr>
  </w:style>
  <w:style w:type="character" w:customStyle="1" w:styleId="Funote3">
    <w:name w:val="Fußnote (3)_"/>
    <w:basedOn w:val="Absatz-Standardschriftart"/>
    <w:link w:val="Funote30"/>
    <w:rsid w:val="00E05171"/>
    <w:rPr>
      <w:sz w:val="14"/>
      <w:szCs w:val="14"/>
      <w:shd w:val="clear" w:color="auto" w:fill="FFFFFF"/>
    </w:rPr>
  </w:style>
  <w:style w:type="character" w:customStyle="1" w:styleId="Funote3Georgia">
    <w:name w:val="Fußnote (3) + Georgia"/>
    <w:basedOn w:val="Funote3"/>
    <w:rsid w:val="00E05171"/>
    <w:rPr>
      <w:rFonts w:ascii="Georgia" w:eastAsia="Georgia" w:hAnsi="Georgia" w:cs="Georgia"/>
      <w:color w:val="000000"/>
      <w:spacing w:val="0"/>
      <w:w w:val="100"/>
      <w:position w:val="0"/>
      <w:sz w:val="14"/>
      <w:szCs w:val="14"/>
      <w:shd w:val="clear" w:color="auto" w:fill="FFFFFF"/>
    </w:rPr>
  </w:style>
  <w:style w:type="character" w:customStyle="1" w:styleId="Funote3Georgia10pt">
    <w:name w:val="Fußnote (3) + Georgia;10 pt"/>
    <w:basedOn w:val="Funote3"/>
    <w:rsid w:val="00E05171"/>
    <w:rPr>
      <w:rFonts w:ascii="Georgia" w:eastAsia="Georgia" w:hAnsi="Georgia" w:cs="Georgia"/>
      <w:color w:val="000000"/>
      <w:spacing w:val="0"/>
      <w:w w:val="100"/>
      <w:position w:val="0"/>
      <w:sz w:val="20"/>
      <w:szCs w:val="20"/>
      <w:shd w:val="clear" w:color="auto" w:fill="FFFFFF"/>
    </w:rPr>
  </w:style>
  <w:style w:type="character" w:customStyle="1" w:styleId="Flietext">
    <w:name w:val="Fließtext_"/>
    <w:basedOn w:val="Absatz-Standardschriftart"/>
    <w:rsid w:val="00E05171"/>
    <w:rPr>
      <w:rFonts w:ascii="Times New Roman" w:eastAsia="Times New Roman" w:hAnsi="Times New Roman" w:cs="Times New Roman"/>
      <w:b w:val="0"/>
      <w:bCs w:val="0"/>
      <w:i w:val="0"/>
      <w:iCs w:val="0"/>
      <w:smallCaps w:val="0"/>
      <w:strike w:val="0"/>
      <w:sz w:val="18"/>
      <w:szCs w:val="18"/>
      <w:u w:val="none"/>
    </w:rPr>
  </w:style>
  <w:style w:type="character" w:customStyle="1" w:styleId="FlietextGeorgia85pt">
    <w:name w:val="Fließtext + Georgia;8;5 pt"/>
    <w:basedOn w:val="Flietext"/>
    <w:rsid w:val="00E05171"/>
    <w:rPr>
      <w:rFonts w:ascii="Georgia" w:eastAsia="Georgia" w:hAnsi="Georgia" w:cs="Georgia"/>
      <w:b w:val="0"/>
      <w:bCs w:val="0"/>
      <w:i w:val="0"/>
      <w:iCs w:val="0"/>
      <w:smallCaps w:val="0"/>
      <w:strike w:val="0"/>
      <w:color w:val="000000"/>
      <w:spacing w:val="0"/>
      <w:w w:val="100"/>
      <w:position w:val="0"/>
      <w:sz w:val="17"/>
      <w:szCs w:val="17"/>
      <w:u w:val="none"/>
      <w:lang w:val="de-DE"/>
    </w:rPr>
  </w:style>
  <w:style w:type="character" w:customStyle="1" w:styleId="Kopf-oderFuzeile">
    <w:name w:val="Kopf- oder Fußzeile_"/>
    <w:basedOn w:val="Absatz-Standardschriftart"/>
    <w:rsid w:val="00E05171"/>
    <w:rPr>
      <w:rFonts w:ascii="Times New Roman" w:eastAsia="Times New Roman" w:hAnsi="Times New Roman" w:cs="Times New Roman"/>
      <w:b w:val="0"/>
      <w:bCs w:val="0"/>
      <w:i w:val="0"/>
      <w:iCs w:val="0"/>
      <w:smallCaps w:val="0"/>
      <w:strike w:val="0"/>
      <w:sz w:val="18"/>
      <w:szCs w:val="18"/>
      <w:u w:val="none"/>
    </w:rPr>
  </w:style>
  <w:style w:type="character" w:customStyle="1" w:styleId="Kopf-oderFuzeile0">
    <w:name w:val="Kopf- oder Fußzeile"/>
    <w:basedOn w:val="Kopf-oderFuzeile"/>
    <w:rsid w:val="00E0517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rPr>
  </w:style>
  <w:style w:type="character" w:customStyle="1" w:styleId="Flietext10ptKursiv">
    <w:name w:val="Fließtext + 10 pt;Kursiv"/>
    <w:basedOn w:val="Flietext"/>
    <w:rsid w:val="00E05171"/>
    <w:rPr>
      <w:rFonts w:ascii="Times New Roman" w:eastAsia="Times New Roman" w:hAnsi="Times New Roman" w:cs="Times New Roman"/>
      <w:b w:val="0"/>
      <w:bCs w:val="0"/>
      <w:i/>
      <w:iCs/>
      <w:smallCaps w:val="0"/>
      <w:strike w:val="0"/>
      <w:color w:val="000000"/>
      <w:spacing w:val="0"/>
      <w:w w:val="100"/>
      <w:position w:val="0"/>
      <w:sz w:val="20"/>
      <w:szCs w:val="20"/>
      <w:u w:val="none"/>
      <w:lang w:val="de-DE"/>
    </w:rPr>
  </w:style>
  <w:style w:type="character" w:customStyle="1" w:styleId="Flietext0">
    <w:name w:val="Fließtext"/>
    <w:basedOn w:val="Flietext"/>
    <w:rsid w:val="00E05171"/>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Flietext2">
    <w:name w:val="Fließtext (2)_"/>
    <w:basedOn w:val="Absatz-Standardschriftart"/>
    <w:rsid w:val="00E05171"/>
    <w:rPr>
      <w:rFonts w:ascii="Times New Roman" w:eastAsia="Times New Roman" w:hAnsi="Times New Roman" w:cs="Times New Roman"/>
      <w:b w:val="0"/>
      <w:bCs w:val="0"/>
      <w:i/>
      <w:iCs/>
      <w:smallCaps w:val="0"/>
      <w:strike w:val="0"/>
      <w:sz w:val="20"/>
      <w:szCs w:val="20"/>
      <w:u w:val="none"/>
    </w:rPr>
  </w:style>
  <w:style w:type="character" w:customStyle="1" w:styleId="Flietext20">
    <w:name w:val="Fließtext (2)"/>
    <w:basedOn w:val="Flietext2"/>
    <w:rsid w:val="00E05171"/>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Flietext3">
    <w:name w:val="Fließtext (3)_"/>
    <w:basedOn w:val="Absatz-Standardschriftart"/>
    <w:rsid w:val="00E05171"/>
    <w:rPr>
      <w:rFonts w:ascii="SimHei" w:eastAsia="SimHei" w:hAnsi="SimHei" w:cs="SimHei"/>
      <w:b w:val="0"/>
      <w:bCs w:val="0"/>
      <w:i/>
      <w:iCs/>
      <w:smallCaps w:val="0"/>
      <w:strike w:val="0"/>
      <w:sz w:val="20"/>
      <w:szCs w:val="20"/>
      <w:u w:val="none"/>
    </w:rPr>
  </w:style>
  <w:style w:type="character" w:customStyle="1" w:styleId="Flietext30">
    <w:name w:val="Fließtext (3)"/>
    <w:basedOn w:val="Flietext3"/>
    <w:rsid w:val="00E05171"/>
    <w:rPr>
      <w:rFonts w:ascii="SimHei" w:eastAsia="SimHei" w:hAnsi="SimHei" w:cs="SimHei"/>
      <w:b w:val="0"/>
      <w:bCs w:val="0"/>
      <w:i/>
      <w:iCs/>
      <w:smallCaps w:val="0"/>
      <w:strike w:val="0"/>
      <w:color w:val="000000"/>
      <w:spacing w:val="0"/>
      <w:w w:val="100"/>
      <w:position w:val="0"/>
      <w:sz w:val="20"/>
      <w:szCs w:val="20"/>
      <w:u w:val="none"/>
    </w:rPr>
  </w:style>
  <w:style w:type="character" w:customStyle="1" w:styleId="Flietext4">
    <w:name w:val="Fließtext (4)_"/>
    <w:basedOn w:val="Absatz-Standardschriftart"/>
    <w:link w:val="Flietext40"/>
    <w:rsid w:val="00E05171"/>
    <w:rPr>
      <w:sz w:val="14"/>
      <w:szCs w:val="14"/>
      <w:shd w:val="clear" w:color="auto" w:fill="FFFFFF"/>
    </w:rPr>
  </w:style>
  <w:style w:type="character" w:customStyle="1" w:styleId="FlietextFett">
    <w:name w:val="Fließtext + Fett"/>
    <w:basedOn w:val="Flietext"/>
    <w:rsid w:val="00E05171"/>
    <w:rPr>
      <w:rFonts w:ascii="Times New Roman" w:eastAsia="Times New Roman" w:hAnsi="Times New Roman" w:cs="Times New Roman"/>
      <w:b/>
      <w:bCs/>
      <w:i w:val="0"/>
      <w:iCs w:val="0"/>
      <w:smallCaps w:val="0"/>
      <w:strike w:val="0"/>
      <w:color w:val="000000"/>
      <w:spacing w:val="0"/>
      <w:w w:val="100"/>
      <w:position w:val="0"/>
      <w:sz w:val="18"/>
      <w:szCs w:val="18"/>
      <w:u w:val="none"/>
      <w:lang w:val="de-DE"/>
    </w:rPr>
  </w:style>
  <w:style w:type="character" w:customStyle="1" w:styleId="berschrift50">
    <w:name w:val="Überschrift #5_"/>
    <w:basedOn w:val="Absatz-Standardschriftart"/>
    <w:link w:val="berschrift51"/>
    <w:rsid w:val="00E05171"/>
    <w:rPr>
      <w:sz w:val="22"/>
      <w:szCs w:val="22"/>
      <w:shd w:val="clear" w:color="auto" w:fill="FFFFFF"/>
    </w:rPr>
  </w:style>
  <w:style w:type="character" w:customStyle="1" w:styleId="Flietext4pt">
    <w:name w:val="Fließtext + 4 pt"/>
    <w:basedOn w:val="Flietext"/>
    <w:rsid w:val="00E05171"/>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Flietext4ptAbstand0pt">
    <w:name w:val="Fließtext + 4 pt;Abstand 0 pt"/>
    <w:basedOn w:val="Flietext"/>
    <w:rsid w:val="00E05171"/>
    <w:rPr>
      <w:rFonts w:ascii="Times New Roman" w:eastAsia="Times New Roman" w:hAnsi="Times New Roman" w:cs="Times New Roman"/>
      <w:b w:val="0"/>
      <w:bCs w:val="0"/>
      <w:i w:val="0"/>
      <w:iCs w:val="0"/>
      <w:smallCaps w:val="0"/>
      <w:strike w:val="0"/>
      <w:color w:val="000000"/>
      <w:spacing w:val="-10"/>
      <w:w w:val="100"/>
      <w:position w:val="0"/>
      <w:sz w:val="8"/>
      <w:szCs w:val="8"/>
      <w:u w:val="none"/>
      <w:lang w:val="de-DE"/>
    </w:rPr>
  </w:style>
  <w:style w:type="character" w:customStyle="1" w:styleId="Bildbeschriftung">
    <w:name w:val="Bildbeschriftung_"/>
    <w:basedOn w:val="Absatz-Standardschriftart"/>
    <w:link w:val="Bildbeschriftung0"/>
    <w:rsid w:val="00E05171"/>
    <w:rPr>
      <w:sz w:val="18"/>
      <w:szCs w:val="18"/>
      <w:shd w:val="clear" w:color="auto" w:fill="FFFFFF"/>
    </w:rPr>
  </w:style>
  <w:style w:type="character" w:customStyle="1" w:styleId="Flietext10ptKursivKapitlchen">
    <w:name w:val="Fließtext + 10 pt;Kursiv;Kapitälchen"/>
    <w:basedOn w:val="Flietext"/>
    <w:rsid w:val="00E05171"/>
    <w:rPr>
      <w:rFonts w:ascii="Times New Roman" w:eastAsia="Times New Roman" w:hAnsi="Times New Roman" w:cs="Times New Roman"/>
      <w:b w:val="0"/>
      <w:bCs w:val="0"/>
      <w:i/>
      <w:iCs/>
      <w:smallCaps/>
      <w:strike w:val="0"/>
      <w:color w:val="000000"/>
      <w:spacing w:val="0"/>
      <w:w w:val="100"/>
      <w:position w:val="0"/>
      <w:sz w:val="20"/>
      <w:szCs w:val="20"/>
      <w:u w:val="none"/>
    </w:rPr>
  </w:style>
  <w:style w:type="character" w:customStyle="1" w:styleId="Tabellenbeschriftung">
    <w:name w:val="Tabellenbeschriftung_"/>
    <w:basedOn w:val="Absatz-Standardschriftart"/>
    <w:link w:val="Tabellenbeschriftung0"/>
    <w:rsid w:val="00E05171"/>
    <w:rPr>
      <w:sz w:val="14"/>
      <w:szCs w:val="14"/>
      <w:shd w:val="clear" w:color="auto" w:fill="FFFFFF"/>
    </w:rPr>
  </w:style>
  <w:style w:type="character" w:customStyle="1" w:styleId="Tabellenbeschriftung2">
    <w:name w:val="Tabellenbeschriftung (2)_"/>
    <w:basedOn w:val="Absatz-Standardschriftart"/>
    <w:rsid w:val="00E05171"/>
    <w:rPr>
      <w:rFonts w:ascii="Times New Roman" w:eastAsia="Times New Roman" w:hAnsi="Times New Roman" w:cs="Times New Roman"/>
      <w:b w:val="0"/>
      <w:bCs w:val="0"/>
      <w:i/>
      <w:iCs/>
      <w:smallCaps w:val="0"/>
      <w:strike w:val="0"/>
      <w:sz w:val="20"/>
      <w:szCs w:val="20"/>
      <w:u w:val="none"/>
    </w:rPr>
  </w:style>
  <w:style w:type="character" w:customStyle="1" w:styleId="Tabellenbeschriftung20">
    <w:name w:val="Tabellenbeschriftung (2)"/>
    <w:basedOn w:val="Tabellenbeschriftung2"/>
    <w:rsid w:val="00E05171"/>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Flietext85pt">
    <w:name w:val="Fließtext + 8;5 pt"/>
    <w:basedOn w:val="Flietext"/>
    <w:rsid w:val="00E0517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rPr>
  </w:style>
  <w:style w:type="character" w:customStyle="1" w:styleId="Flietext7pt">
    <w:name w:val="Fließtext + 7 pt"/>
    <w:basedOn w:val="Flietext"/>
    <w:rsid w:val="00E05171"/>
    <w:rPr>
      <w:rFonts w:ascii="Times New Roman" w:eastAsia="Times New Roman" w:hAnsi="Times New Roman" w:cs="Times New Roman"/>
      <w:b w:val="0"/>
      <w:bCs w:val="0"/>
      <w:i w:val="0"/>
      <w:iCs w:val="0"/>
      <w:smallCaps w:val="0"/>
      <w:strike w:val="0"/>
      <w:color w:val="000000"/>
      <w:spacing w:val="0"/>
      <w:w w:val="100"/>
      <w:position w:val="0"/>
      <w:sz w:val="14"/>
      <w:szCs w:val="14"/>
      <w:u w:val="none"/>
      <w:lang w:val="de-DE"/>
    </w:rPr>
  </w:style>
  <w:style w:type="character" w:customStyle="1" w:styleId="FlietextBatang75ptKursiv">
    <w:name w:val="Fließtext + Batang;7;5 pt;Kursiv"/>
    <w:basedOn w:val="Flietext"/>
    <w:rsid w:val="00E05171"/>
    <w:rPr>
      <w:rFonts w:ascii="Batang" w:eastAsia="Batang" w:hAnsi="Batang" w:cs="Batang"/>
      <w:b w:val="0"/>
      <w:bCs w:val="0"/>
      <w:i/>
      <w:iCs/>
      <w:smallCaps w:val="0"/>
      <w:strike w:val="0"/>
      <w:color w:val="000000"/>
      <w:spacing w:val="0"/>
      <w:w w:val="100"/>
      <w:position w:val="0"/>
      <w:sz w:val="15"/>
      <w:szCs w:val="15"/>
      <w:u w:val="none"/>
      <w:lang w:val="de-DE"/>
    </w:rPr>
  </w:style>
  <w:style w:type="character" w:customStyle="1" w:styleId="berschrift10">
    <w:name w:val="Überschrift #1_"/>
    <w:basedOn w:val="Absatz-Standardschriftart"/>
    <w:rsid w:val="00E05171"/>
    <w:rPr>
      <w:rFonts w:ascii="Times New Roman" w:eastAsia="Times New Roman" w:hAnsi="Times New Roman" w:cs="Times New Roman"/>
      <w:b w:val="0"/>
      <w:bCs w:val="0"/>
      <w:i w:val="0"/>
      <w:iCs w:val="0"/>
      <w:smallCaps w:val="0"/>
      <w:strike w:val="0"/>
      <w:sz w:val="18"/>
      <w:szCs w:val="18"/>
      <w:u w:val="none"/>
    </w:rPr>
  </w:style>
  <w:style w:type="character" w:customStyle="1" w:styleId="berschrift11">
    <w:name w:val="Überschrift #1"/>
    <w:basedOn w:val="berschrift10"/>
    <w:rsid w:val="00E0517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rPr>
  </w:style>
  <w:style w:type="character" w:customStyle="1" w:styleId="Flietext5">
    <w:name w:val="Fließtext (5)_"/>
    <w:basedOn w:val="Absatz-Standardschriftart"/>
    <w:rsid w:val="00E05171"/>
    <w:rPr>
      <w:rFonts w:ascii="Times New Roman" w:eastAsia="Times New Roman" w:hAnsi="Times New Roman" w:cs="Times New Roman"/>
      <w:b/>
      <w:bCs/>
      <w:i w:val="0"/>
      <w:iCs w:val="0"/>
      <w:smallCaps w:val="0"/>
      <w:strike w:val="0"/>
      <w:sz w:val="18"/>
      <w:szCs w:val="18"/>
      <w:u w:val="none"/>
    </w:rPr>
  </w:style>
  <w:style w:type="character" w:customStyle="1" w:styleId="Flietext50">
    <w:name w:val="Fließtext (5)"/>
    <w:basedOn w:val="Flietext5"/>
    <w:rsid w:val="00E05171"/>
    <w:rPr>
      <w:rFonts w:ascii="Times New Roman" w:eastAsia="Times New Roman" w:hAnsi="Times New Roman" w:cs="Times New Roman"/>
      <w:b/>
      <w:bCs/>
      <w:i w:val="0"/>
      <w:iCs w:val="0"/>
      <w:smallCaps w:val="0"/>
      <w:strike/>
      <w:color w:val="000000"/>
      <w:spacing w:val="0"/>
      <w:w w:val="100"/>
      <w:position w:val="0"/>
      <w:sz w:val="18"/>
      <w:szCs w:val="18"/>
      <w:u w:val="none"/>
      <w:lang w:val="de-DE"/>
    </w:rPr>
  </w:style>
  <w:style w:type="character" w:customStyle="1" w:styleId="Flietext5Nichtfett">
    <w:name w:val="Fließtext (5) + Nicht fett"/>
    <w:basedOn w:val="Flietext5"/>
    <w:rsid w:val="00E05171"/>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FlietextFettAbstand0pt">
    <w:name w:val="Fließtext + Fett;Abstand 0 pt"/>
    <w:basedOn w:val="Flietext"/>
    <w:rsid w:val="00E05171"/>
    <w:rPr>
      <w:rFonts w:ascii="Times New Roman" w:eastAsia="Times New Roman" w:hAnsi="Times New Roman" w:cs="Times New Roman"/>
      <w:b/>
      <w:bCs/>
      <w:i w:val="0"/>
      <w:iCs w:val="0"/>
      <w:smallCaps w:val="0"/>
      <w:strike w:val="0"/>
      <w:color w:val="000000"/>
      <w:spacing w:val="-10"/>
      <w:w w:val="100"/>
      <w:position w:val="0"/>
      <w:sz w:val="18"/>
      <w:szCs w:val="18"/>
      <w:u w:val="none"/>
      <w:lang w:val="de-DE"/>
    </w:rPr>
  </w:style>
  <w:style w:type="character" w:customStyle="1" w:styleId="FlietextExact">
    <w:name w:val="Fließtext Exact"/>
    <w:basedOn w:val="Absatz-Standardschriftart"/>
    <w:rsid w:val="00E05171"/>
    <w:rPr>
      <w:rFonts w:ascii="Times New Roman" w:eastAsia="Times New Roman" w:hAnsi="Times New Roman" w:cs="Times New Roman"/>
      <w:b w:val="0"/>
      <w:bCs w:val="0"/>
      <w:i w:val="0"/>
      <w:iCs w:val="0"/>
      <w:smallCaps w:val="0"/>
      <w:strike w:val="0"/>
      <w:spacing w:val="9"/>
      <w:sz w:val="17"/>
      <w:szCs w:val="17"/>
      <w:u w:val="none"/>
    </w:rPr>
  </w:style>
  <w:style w:type="character" w:customStyle="1" w:styleId="FlietextGeorgia8ptAbstand0ptExact">
    <w:name w:val="Fließtext + Georgia;8 pt;Abstand 0 pt Exact"/>
    <w:basedOn w:val="Flietext"/>
    <w:rsid w:val="00E05171"/>
    <w:rPr>
      <w:rFonts w:ascii="Georgia" w:eastAsia="Georgia" w:hAnsi="Georgia" w:cs="Georgia"/>
      <w:b w:val="0"/>
      <w:bCs w:val="0"/>
      <w:i w:val="0"/>
      <w:iCs w:val="0"/>
      <w:smallCaps w:val="0"/>
      <w:strike w:val="0"/>
      <w:color w:val="000000"/>
      <w:spacing w:val="7"/>
      <w:w w:val="100"/>
      <w:position w:val="0"/>
      <w:sz w:val="16"/>
      <w:szCs w:val="16"/>
      <w:u w:val="none"/>
    </w:rPr>
  </w:style>
  <w:style w:type="character" w:customStyle="1" w:styleId="FlietextKapitlchen">
    <w:name w:val="Fließtext + Kapitälchen"/>
    <w:basedOn w:val="Flietext"/>
    <w:rsid w:val="00E05171"/>
    <w:rPr>
      <w:rFonts w:ascii="Times New Roman" w:eastAsia="Times New Roman" w:hAnsi="Times New Roman" w:cs="Times New Roman"/>
      <w:b w:val="0"/>
      <w:bCs w:val="0"/>
      <w:i w:val="0"/>
      <w:iCs w:val="0"/>
      <w:smallCaps/>
      <w:strike w:val="0"/>
      <w:color w:val="000000"/>
      <w:spacing w:val="0"/>
      <w:w w:val="100"/>
      <w:position w:val="0"/>
      <w:sz w:val="18"/>
      <w:szCs w:val="18"/>
      <w:u w:val="none"/>
    </w:rPr>
  </w:style>
  <w:style w:type="character" w:customStyle="1" w:styleId="FettFlietextGeorgia11ptKursivAbstand-1pt">
    <w:name w:val="Fett;Fließtext + Georgia;11 pt;Kursiv;Abstand -1 pt"/>
    <w:basedOn w:val="Flietext"/>
    <w:rsid w:val="00E05171"/>
    <w:rPr>
      <w:rFonts w:ascii="Georgia" w:eastAsia="Georgia" w:hAnsi="Georgia" w:cs="Georgia"/>
      <w:b/>
      <w:bCs/>
      <w:i/>
      <w:iCs/>
      <w:smallCaps w:val="0"/>
      <w:strike w:val="0"/>
      <w:color w:val="000000"/>
      <w:spacing w:val="-20"/>
      <w:w w:val="100"/>
      <w:position w:val="0"/>
      <w:sz w:val="22"/>
      <w:szCs w:val="22"/>
      <w:u w:val="none"/>
      <w:lang w:val="de-DE"/>
    </w:rPr>
  </w:style>
  <w:style w:type="character" w:customStyle="1" w:styleId="Flietext6">
    <w:name w:val="Fließtext (6)_"/>
    <w:basedOn w:val="Absatz-Standardschriftart"/>
    <w:link w:val="Flietext60"/>
    <w:rsid w:val="00E05171"/>
    <w:rPr>
      <w:sz w:val="17"/>
      <w:szCs w:val="17"/>
      <w:shd w:val="clear" w:color="auto" w:fill="FFFFFF"/>
    </w:rPr>
  </w:style>
  <w:style w:type="character" w:customStyle="1" w:styleId="Flietext69pt">
    <w:name w:val="Fließtext (6) + 9 pt"/>
    <w:basedOn w:val="Flietext6"/>
    <w:rsid w:val="00E05171"/>
    <w:rPr>
      <w:color w:val="000000"/>
      <w:spacing w:val="0"/>
      <w:w w:val="100"/>
      <w:position w:val="0"/>
      <w:sz w:val="18"/>
      <w:szCs w:val="18"/>
      <w:shd w:val="clear" w:color="auto" w:fill="FFFFFF"/>
      <w:lang w:val="de-DE"/>
    </w:rPr>
  </w:style>
  <w:style w:type="character" w:customStyle="1" w:styleId="Flietext7">
    <w:name w:val="Fließtext (7)_"/>
    <w:basedOn w:val="Absatz-Standardschriftart"/>
    <w:rsid w:val="00E05171"/>
    <w:rPr>
      <w:rFonts w:ascii="Times New Roman" w:eastAsia="Times New Roman" w:hAnsi="Times New Roman" w:cs="Times New Roman"/>
      <w:b w:val="0"/>
      <w:bCs w:val="0"/>
      <w:i w:val="0"/>
      <w:iCs w:val="0"/>
      <w:smallCaps w:val="0"/>
      <w:strike w:val="0"/>
      <w:sz w:val="20"/>
      <w:szCs w:val="20"/>
      <w:u w:val="none"/>
    </w:rPr>
  </w:style>
  <w:style w:type="character" w:customStyle="1" w:styleId="Flietext70">
    <w:name w:val="Fließtext (7)"/>
    <w:basedOn w:val="Flietext7"/>
    <w:rsid w:val="00E051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de-DE"/>
    </w:rPr>
  </w:style>
  <w:style w:type="character" w:customStyle="1" w:styleId="berschrift20">
    <w:name w:val="Überschrift #2_"/>
    <w:basedOn w:val="Absatz-Standardschriftart"/>
    <w:rsid w:val="00E05171"/>
    <w:rPr>
      <w:rFonts w:ascii="Times New Roman" w:eastAsia="Times New Roman" w:hAnsi="Times New Roman" w:cs="Times New Roman"/>
      <w:b w:val="0"/>
      <w:bCs w:val="0"/>
      <w:i w:val="0"/>
      <w:iCs w:val="0"/>
      <w:smallCaps w:val="0"/>
      <w:strike w:val="0"/>
      <w:sz w:val="26"/>
      <w:szCs w:val="26"/>
      <w:u w:val="none"/>
    </w:rPr>
  </w:style>
  <w:style w:type="character" w:customStyle="1" w:styleId="berschrift21">
    <w:name w:val="Überschrift #2"/>
    <w:basedOn w:val="berschrift20"/>
    <w:rsid w:val="00E0517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de-DE"/>
    </w:rPr>
  </w:style>
  <w:style w:type="character" w:customStyle="1" w:styleId="Flietext57ptNichtfett">
    <w:name w:val="Fließtext (5) + 7 pt;Nicht fett"/>
    <w:basedOn w:val="Flietext5"/>
    <w:rsid w:val="00E05171"/>
    <w:rPr>
      <w:rFonts w:ascii="Times New Roman" w:eastAsia="Times New Roman" w:hAnsi="Times New Roman" w:cs="Times New Roman"/>
      <w:b/>
      <w:bCs/>
      <w:i w:val="0"/>
      <w:iCs w:val="0"/>
      <w:smallCaps w:val="0"/>
      <w:strike w:val="0"/>
      <w:color w:val="000000"/>
      <w:spacing w:val="0"/>
      <w:w w:val="100"/>
      <w:position w:val="0"/>
      <w:sz w:val="14"/>
      <w:szCs w:val="14"/>
      <w:u w:val="none"/>
      <w:lang w:val="de-DE"/>
    </w:rPr>
  </w:style>
  <w:style w:type="character" w:customStyle="1" w:styleId="FlietextAbstand2pt">
    <w:name w:val="Fließtext + Abstand 2 pt"/>
    <w:basedOn w:val="Flietext"/>
    <w:rsid w:val="00E05171"/>
    <w:rPr>
      <w:rFonts w:ascii="Times New Roman" w:eastAsia="Times New Roman" w:hAnsi="Times New Roman" w:cs="Times New Roman"/>
      <w:b w:val="0"/>
      <w:bCs w:val="0"/>
      <w:i w:val="0"/>
      <w:iCs w:val="0"/>
      <w:smallCaps w:val="0"/>
      <w:strike w:val="0"/>
      <w:color w:val="000000"/>
      <w:spacing w:val="40"/>
      <w:w w:val="100"/>
      <w:position w:val="0"/>
      <w:sz w:val="18"/>
      <w:szCs w:val="18"/>
      <w:u w:val="none"/>
      <w:lang w:val="de-DE"/>
    </w:rPr>
  </w:style>
  <w:style w:type="character" w:customStyle="1" w:styleId="Flietext8">
    <w:name w:val="Fließtext (8)_"/>
    <w:basedOn w:val="Absatz-Standardschriftart"/>
    <w:link w:val="Flietext80"/>
    <w:rsid w:val="00E05171"/>
    <w:rPr>
      <w:sz w:val="18"/>
      <w:szCs w:val="18"/>
      <w:shd w:val="clear" w:color="auto" w:fill="FFFFFF"/>
    </w:rPr>
  </w:style>
  <w:style w:type="character" w:customStyle="1" w:styleId="Flietext8Abstand1pt">
    <w:name w:val="Fließtext (8) + Abstand 1 pt"/>
    <w:basedOn w:val="Flietext8"/>
    <w:rsid w:val="00E05171"/>
    <w:rPr>
      <w:color w:val="000000"/>
      <w:spacing w:val="20"/>
      <w:w w:val="100"/>
      <w:position w:val="0"/>
      <w:sz w:val="18"/>
      <w:szCs w:val="18"/>
      <w:shd w:val="clear" w:color="auto" w:fill="FFFFFF"/>
      <w:lang w:val="de-DE"/>
    </w:rPr>
  </w:style>
  <w:style w:type="character" w:customStyle="1" w:styleId="berschrift30">
    <w:name w:val="Überschrift #3_"/>
    <w:basedOn w:val="Absatz-Standardschriftart"/>
    <w:rsid w:val="00E05171"/>
    <w:rPr>
      <w:rFonts w:ascii="SimHei" w:eastAsia="SimHei" w:hAnsi="SimHei" w:cs="SimHei"/>
      <w:b w:val="0"/>
      <w:bCs w:val="0"/>
      <w:i w:val="0"/>
      <w:iCs w:val="0"/>
      <w:smallCaps w:val="0"/>
      <w:strike w:val="0"/>
      <w:sz w:val="29"/>
      <w:szCs w:val="29"/>
      <w:u w:val="none"/>
    </w:rPr>
  </w:style>
  <w:style w:type="character" w:customStyle="1" w:styleId="berschrift31">
    <w:name w:val="Überschrift #3"/>
    <w:basedOn w:val="berschrift30"/>
    <w:rsid w:val="00E05171"/>
    <w:rPr>
      <w:rFonts w:ascii="SimHei" w:eastAsia="SimHei" w:hAnsi="SimHei" w:cs="SimHei"/>
      <w:b w:val="0"/>
      <w:bCs w:val="0"/>
      <w:i w:val="0"/>
      <w:iCs w:val="0"/>
      <w:smallCaps w:val="0"/>
      <w:strike w:val="0"/>
      <w:color w:val="000000"/>
      <w:spacing w:val="0"/>
      <w:w w:val="100"/>
      <w:position w:val="0"/>
      <w:sz w:val="29"/>
      <w:szCs w:val="29"/>
      <w:u w:val="none"/>
      <w:lang w:val="de-DE"/>
    </w:rPr>
  </w:style>
  <w:style w:type="character" w:customStyle="1" w:styleId="Flietext9">
    <w:name w:val="Fließtext (9)_"/>
    <w:basedOn w:val="Absatz-Standardschriftart"/>
    <w:link w:val="Flietext90"/>
    <w:rsid w:val="00E05171"/>
    <w:rPr>
      <w:rFonts w:ascii="Georgia" w:eastAsia="Georgia" w:hAnsi="Georgia" w:cs="Georgia"/>
      <w:shd w:val="clear" w:color="auto" w:fill="FFFFFF"/>
    </w:rPr>
  </w:style>
  <w:style w:type="character" w:customStyle="1" w:styleId="berschrift40">
    <w:name w:val="Überschrift #4_"/>
    <w:basedOn w:val="Absatz-Standardschriftart"/>
    <w:link w:val="berschrift41"/>
    <w:rsid w:val="00E05171"/>
    <w:rPr>
      <w:sz w:val="26"/>
      <w:szCs w:val="26"/>
      <w:shd w:val="clear" w:color="auto" w:fill="FFFFFF"/>
    </w:rPr>
  </w:style>
  <w:style w:type="paragraph" w:customStyle="1" w:styleId="Funote20">
    <w:name w:val="Fußnote (2)"/>
    <w:basedOn w:val="Standard"/>
    <w:link w:val="Funote2"/>
    <w:rsid w:val="00E05171"/>
    <w:pPr>
      <w:widowControl w:val="0"/>
      <w:shd w:val="clear" w:color="auto" w:fill="FFFFFF"/>
      <w:spacing w:line="0" w:lineRule="atLeast"/>
    </w:pPr>
    <w:rPr>
      <w:sz w:val="14"/>
      <w:szCs w:val="14"/>
    </w:rPr>
  </w:style>
  <w:style w:type="paragraph" w:customStyle="1" w:styleId="Funote30">
    <w:name w:val="Fußnote (3)"/>
    <w:basedOn w:val="Standard"/>
    <w:link w:val="Funote3"/>
    <w:rsid w:val="00E05171"/>
    <w:pPr>
      <w:widowControl w:val="0"/>
      <w:shd w:val="clear" w:color="auto" w:fill="FFFFFF"/>
      <w:spacing w:line="0" w:lineRule="atLeast"/>
    </w:pPr>
    <w:rPr>
      <w:sz w:val="14"/>
      <w:szCs w:val="14"/>
    </w:rPr>
  </w:style>
  <w:style w:type="paragraph" w:customStyle="1" w:styleId="Flietext40">
    <w:name w:val="Fließtext (4)"/>
    <w:basedOn w:val="Standard"/>
    <w:link w:val="Flietext4"/>
    <w:rsid w:val="00E05171"/>
    <w:pPr>
      <w:widowControl w:val="0"/>
      <w:shd w:val="clear" w:color="auto" w:fill="FFFFFF"/>
      <w:spacing w:before="480" w:line="0" w:lineRule="atLeast"/>
      <w:ind w:hanging="700"/>
      <w:jc w:val="both"/>
    </w:pPr>
    <w:rPr>
      <w:sz w:val="14"/>
      <w:szCs w:val="14"/>
    </w:rPr>
  </w:style>
  <w:style w:type="paragraph" w:customStyle="1" w:styleId="berschrift51">
    <w:name w:val="Überschrift #5"/>
    <w:basedOn w:val="Standard"/>
    <w:link w:val="berschrift50"/>
    <w:rsid w:val="00E05171"/>
    <w:pPr>
      <w:widowControl w:val="0"/>
      <w:shd w:val="clear" w:color="auto" w:fill="FFFFFF"/>
      <w:spacing w:before="360" w:after="360" w:line="0" w:lineRule="atLeast"/>
      <w:jc w:val="both"/>
      <w:outlineLvl w:val="4"/>
    </w:pPr>
    <w:rPr>
      <w:sz w:val="22"/>
      <w:szCs w:val="22"/>
    </w:rPr>
  </w:style>
  <w:style w:type="paragraph" w:customStyle="1" w:styleId="Bildbeschriftung0">
    <w:name w:val="Bildbeschriftung"/>
    <w:basedOn w:val="Standard"/>
    <w:link w:val="Bildbeschriftung"/>
    <w:rsid w:val="00E05171"/>
    <w:pPr>
      <w:widowControl w:val="0"/>
      <w:shd w:val="clear" w:color="auto" w:fill="FFFFFF"/>
      <w:spacing w:line="238" w:lineRule="exact"/>
      <w:jc w:val="both"/>
    </w:pPr>
    <w:rPr>
      <w:sz w:val="18"/>
      <w:szCs w:val="18"/>
    </w:rPr>
  </w:style>
  <w:style w:type="paragraph" w:customStyle="1" w:styleId="Tabellenbeschriftung0">
    <w:name w:val="Tabellenbeschriftung"/>
    <w:basedOn w:val="Standard"/>
    <w:link w:val="Tabellenbeschriftung"/>
    <w:rsid w:val="00E05171"/>
    <w:pPr>
      <w:widowControl w:val="0"/>
      <w:shd w:val="clear" w:color="auto" w:fill="FFFFFF"/>
      <w:spacing w:line="0" w:lineRule="atLeast"/>
    </w:pPr>
    <w:rPr>
      <w:sz w:val="14"/>
      <w:szCs w:val="14"/>
    </w:rPr>
  </w:style>
  <w:style w:type="paragraph" w:customStyle="1" w:styleId="Flietext60">
    <w:name w:val="Fließtext (6)"/>
    <w:basedOn w:val="Standard"/>
    <w:link w:val="Flietext6"/>
    <w:rsid w:val="00E05171"/>
    <w:pPr>
      <w:widowControl w:val="0"/>
      <w:shd w:val="clear" w:color="auto" w:fill="FFFFFF"/>
      <w:spacing w:before="420" w:after="60" w:line="0" w:lineRule="atLeast"/>
      <w:ind w:hanging="740"/>
    </w:pPr>
    <w:rPr>
      <w:sz w:val="17"/>
      <w:szCs w:val="17"/>
    </w:rPr>
  </w:style>
  <w:style w:type="paragraph" w:customStyle="1" w:styleId="Flietext80">
    <w:name w:val="Fließtext (8)"/>
    <w:basedOn w:val="Standard"/>
    <w:link w:val="Flietext8"/>
    <w:rsid w:val="00E05171"/>
    <w:pPr>
      <w:widowControl w:val="0"/>
      <w:shd w:val="clear" w:color="auto" w:fill="FFFFFF"/>
      <w:spacing w:before="420" w:after="240" w:line="0" w:lineRule="atLeast"/>
      <w:ind w:hanging="900"/>
    </w:pPr>
    <w:rPr>
      <w:sz w:val="18"/>
      <w:szCs w:val="18"/>
    </w:rPr>
  </w:style>
  <w:style w:type="paragraph" w:customStyle="1" w:styleId="Flietext90">
    <w:name w:val="Fließtext (9)"/>
    <w:basedOn w:val="Standard"/>
    <w:link w:val="Flietext9"/>
    <w:rsid w:val="00E05171"/>
    <w:pPr>
      <w:widowControl w:val="0"/>
      <w:shd w:val="clear" w:color="auto" w:fill="FFFFFF"/>
      <w:spacing w:after="300" w:line="0" w:lineRule="atLeast"/>
    </w:pPr>
    <w:rPr>
      <w:rFonts w:ascii="Georgia" w:eastAsia="Georgia" w:hAnsi="Georgia" w:cs="Georgia"/>
      <w:sz w:val="20"/>
    </w:rPr>
  </w:style>
  <w:style w:type="paragraph" w:customStyle="1" w:styleId="berschrift41">
    <w:name w:val="Überschrift #4"/>
    <w:basedOn w:val="Standard"/>
    <w:link w:val="berschrift40"/>
    <w:rsid w:val="00E05171"/>
    <w:pPr>
      <w:widowControl w:val="0"/>
      <w:shd w:val="clear" w:color="auto" w:fill="FFFFFF"/>
      <w:spacing w:before="840" w:line="0" w:lineRule="atLeast"/>
      <w:jc w:val="both"/>
      <w:outlineLvl w:val="3"/>
    </w:pPr>
    <w:rPr>
      <w:sz w:val="26"/>
      <w:szCs w:val="26"/>
    </w:rPr>
  </w:style>
  <w:style w:type="paragraph" w:customStyle="1" w:styleId="Aufzhlung3eingerckt">
    <w:name w:val="Aufzählung 3 eingerückt"/>
    <w:basedOn w:val="Aufzhlungvor1pt"/>
    <w:qFormat/>
    <w:rsid w:val="00E05171"/>
    <w:pPr>
      <w:tabs>
        <w:tab w:val="clear" w:pos="360"/>
      </w:tabs>
      <w:spacing w:before="60"/>
      <w:ind w:left="397" w:hanging="170"/>
    </w:pPr>
    <w:rPr>
      <w:sz w:val="14"/>
    </w:rPr>
  </w:style>
  <w:style w:type="paragraph" w:customStyle="1" w:styleId="Aufzhlung0eingerckt">
    <w:name w:val="Aufzählung 0 eingerückt"/>
    <w:basedOn w:val="Aufzhlung3eingerckt"/>
    <w:qFormat/>
    <w:rsid w:val="00E05171"/>
    <w:pPr>
      <w:spacing w:before="0"/>
      <w:ind w:left="454"/>
    </w:pPr>
  </w:style>
  <w:style w:type="paragraph" w:customStyle="1" w:styleId="Nummerierung">
    <w:name w:val="Nummerierung"/>
    <w:basedOn w:val="Standard"/>
    <w:qFormat/>
    <w:rsid w:val="00E05171"/>
    <w:pPr>
      <w:numPr>
        <w:numId w:val="93"/>
      </w:numPr>
      <w:spacing w:before="200"/>
      <w:jc w:val="both"/>
    </w:pPr>
    <w:rPr>
      <w:rFonts w:ascii="Arial" w:eastAsia="Times New Roman" w:hAnsi="Arial"/>
      <w:color w:val="000000" w:themeColor="text1"/>
      <w:sz w:val="14"/>
      <w:szCs w:val="24"/>
      <w:lang w:val="de-DE" w:eastAsia="de-DE"/>
    </w:rPr>
  </w:style>
  <w:style w:type="paragraph" w:customStyle="1" w:styleId="leer0">
    <w:name w:val="leer 0"/>
    <w:basedOn w:val="Aufzhlung0eingerckt"/>
    <w:qFormat/>
    <w:rsid w:val="00E05171"/>
    <w:pPr>
      <w:numPr>
        <w:numId w:val="94"/>
      </w:numPr>
      <w:ind w:left="511" w:hanging="227"/>
    </w:pPr>
  </w:style>
  <w:style w:type="paragraph" w:customStyle="1" w:styleId="AufzhlungPunktleer3pt">
    <w:name w:val="Aufzählung Punkt leer 3pt"/>
    <w:basedOn w:val="Standard"/>
    <w:rsid w:val="00E05171"/>
    <w:pPr>
      <w:spacing w:before="60"/>
      <w:ind w:left="397" w:hanging="170"/>
      <w:jc w:val="both"/>
    </w:pPr>
    <w:rPr>
      <w:rFonts w:ascii="Arial" w:eastAsia="Times New Roman" w:hAnsi="Arial"/>
      <w:sz w:val="14"/>
      <w:szCs w:val="24"/>
      <w:lang w:val="de-DE" w:eastAsia="de-DE"/>
    </w:rPr>
  </w:style>
  <w:style w:type="paragraph" w:customStyle="1" w:styleId="Aufzhlungringerl">
    <w:name w:val="Aufzählung ringerl"/>
    <w:basedOn w:val="Standard"/>
    <w:rsid w:val="00E05171"/>
    <w:pPr>
      <w:numPr>
        <w:numId w:val="96"/>
      </w:numPr>
      <w:spacing w:before="120"/>
      <w:ind w:left="284" w:hanging="284"/>
      <w:jc w:val="both"/>
    </w:pPr>
    <w:rPr>
      <w:rFonts w:ascii="Arial" w:eastAsia="Times New Roman" w:hAnsi="Arial" w:cs="Arial"/>
      <w:b/>
      <w:color w:val="000000" w:themeColor="text1"/>
      <w:sz w:val="20"/>
      <w:szCs w:val="21"/>
      <w:lang w:val="de-DE" w:eastAsia="de-DE"/>
    </w:rPr>
  </w:style>
  <w:style w:type="paragraph" w:customStyle="1" w:styleId="AufzhlungPunktleer0pt">
    <w:name w:val="Aufzählung Punkt leer 0pt"/>
    <w:basedOn w:val="AufzhlungPunktleer3pt"/>
    <w:qFormat/>
    <w:rsid w:val="00E05171"/>
    <w:pPr>
      <w:numPr>
        <w:numId w:val="107"/>
      </w:numPr>
      <w:spacing w:before="0"/>
      <w:ind w:left="454" w:hanging="170"/>
    </w:pPr>
  </w:style>
  <w:style w:type="paragraph" w:customStyle="1" w:styleId="eingerckt9">
    <w:name w:val="eingerückt 9"/>
    <w:basedOn w:val="Aufzhlung0eingerckt"/>
    <w:qFormat/>
    <w:rsid w:val="00E05171"/>
    <w:pPr>
      <w:numPr>
        <w:numId w:val="0"/>
      </w:numPr>
      <w:ind w:left="454"/>
    </w:pPr>
  </w:style>
  <w:style w:type="paragraph" w:customStyle="1" w:styleId="eingerckt5">
    <w:name w:val="eingerückt 5"/>
    <w:basedOn w:val="eingerckt9"/>
    <w:qFormat/>
    <w:rsid w:val="00E05171"/>
  </w:style>
  <w:style w:type="paragraph" w:customStyle="1" w:styleId="NummerierungPPH">
    <w:name w:val="Nummerierung PPH"/>
    <w:qFormat/>
    <w:rsid w:val="00E05171"/>
    <w:pPr>
      <w:numPr>
        <w:numId w:val="97"/>
      </w:numPr>
      <w:spacing w:before="200"/>
      <w:ind w:left="284" w:hanging="227"/>
    </w:pPr>
    <w:rPr>
      <w:rFonts w:ascii="Arial" w:eastAsia="Times New Roman" w:hAnsi="Arial"/>
      <w:color w:val="000000" w:themeColor="text1"/>
      <w:sz w:val="14"/>
      <w:szCs w:val="24"/>
      <w:lang w:val="de-DE" w:eastAsia="de-DE"/>
    </w:rPr>
  </w:style>
  <w:style w:type="paragraph" w:customStyle="1" w:styleId="AufzhlungRaute">
    <w:name w:val="Aufzählung Raute"/>
    <w:basedOn w:val="AufzhlungPunktleer3pt"/>
    <w:qFormat/>
    <w:rsid w:val="00E05171"/>
    <w:pPr>
      <w:numPr>
        <w:numId w:val="98"/>
      </w:numPr>
      <w:spacing w:before="0"/>
      <w:ind w:left="453" w:hanging="187"/>
    </w:pPr>
  </w:style>
  <w:style w:type="paragraph" w:customStyle="1" w:styleId="AufzhlungRauteleer">
    <w:name w:val="Aufzählung Raute leer"/>
    <w:basedOn w:val="AufzhlungRaute"/>
    <w:qFormat/>
    <w:rsid w:val="00E05171"/>
    <w:pPr>
      <w:numPr>
        <w:numId w:val="99"/>
      </w:numPr>
      <w:ind w:left="453" w:hanging="187"/>
    </w:pPr>
  </w:style>
  <w:style w:type="paragraph" w:customStyle="1" w:styleId="NummerierungPPHzweistellig">
    <w:name w:val="Nummerierung PPH zweistellig"/>
    <w:basedOn w:val="NummerierungPPH"/>
    <w:qFormat/>
    <w:rsid w:val="00E05171"/>
    <w:pPr>
      <w:ind w:hanging="340"/>
    </w:pPr>
  </w:style>
  <w:style w:type="paragraph" w:customStyle="1" w:styleId="Aufzhlung6">
    <w:name w:val="Aufzählung 6"/>
    <w:basedOn w:val="Standard"/>
    <w:qFormat/>
    <w:rsid w:val="00E05171"/>
    <w:pPr>
      <w:numPr>
        <w:numId w:val="92"/>
      </w:numPr>
      <w:spacing w:before="120"/>
      <w:ind w:left="284" w:hanging="284"/>
      <w:jc w:val="both"/>
    </w:pPr>
    <w:rPr>
      <w:rFonts w:ascii="Arial" w:eastAsia="Times New Roman" w:hAnsi="Arial"/>
      <w:color w:val="000000" w:themeColor="text1"/>
      <w:sz w:val="20"/>
      <w:szCs w:val="24"/>
      <w:lang w:val="de-DE" w:eastAsia="de-DE"/>
    </w:rPr>
  </w:style>
  <w:style w:type="paragraph" w:customStyle="1" w:styleId="text0">
    <w:name w:val="text"/>
    <w:basedOn w:val="Flietext1alt1"/>
    <w:rsid w:val="00E05171"/>
    <w:pPr>
      <w:tabs>
        <w:tab w:val="clear" w:pos="851"/>
        <w:tab w:val="clear" w:pos="7088"/>
      </w:tabs>
      <w:spacing w:before="0" w:line="240" w:lineRule="auto"/>
    </w:pPr>
    <w:rPr>
      <w:rFonts w:ascii="Arial" w:hAnsi="Arial" w:cs="Arial"/>
      <w:sz w:val="16"/>
      <w:szCs w:val="16"/>
    </w:rPr>
  </w:style>
  <w:style w:type="paragraph" w:customStyle="1" w:styleId="OAsausgerckt0pt">
    <w:name w:val="OAs ausgerückt 0pt"/>
    <w:basedOn w:val="OAsausgerckt30pt"/>
    <w:uiPriority w:val="99"/>
    <w:qFormat/>
    <w:rsid w:val="00E05171"/>
    <w:pPr>
      <w:spacing w:before="0"/>
    </w:pPr>
  </w:style>
  <w:style w:type="paragraph" w:customStyle="1" w:styleId="Aufzhlung3pteingerckt">
    <w:name w:val="Aufzählung 3pt eingerückt"/>
    <w:basedOn w:val="Standard"/>
    <w:rsid w:val="00E05171"/>
    <w:pPr>
      <w:numPr>
        <w:numId w:val="100"/>
      </w:numPr>
      <w:tabs>
        <w:tab w:val="clear" w:pos="644"/>
      </w:tabs>
      <w:spacing w:before="60"/>
      <w:ind w:left="568"/>
      <w:jc w:val="both"/>
    </w:pPr>
    <w:rPr>
      <w:rFonts w:ascii="Arial" w:eastAsia="Times New Roman" w:hAnsi="Arial" w:cs="Arial"/>
      <w:sz w:val="20"/>
      <w:szCs w:val="24"/>
      <w:lang w:val="de-DE" w:eastAsia="de-DE"/>
    </w:rPr>
  </w:style>
  <w:style w:type="paragraph" w:customStyle="1" w:styleId="Aufzhlungfett">
    <w:name w:val="Aufzählung fett"/>
    <w:basedOn w:val="Standard"/>
    <w:rsid w:val="00E05171"/>
    <w:pPr>
      <w:spacing w:before="240"/>
      <w:ind w:left="284" w:hanging="284"/>
      <w:jc w:val="both"/>
    </w:pPr>
    <w:rPr>
      <w:rFonts w:ascii="Arial" w:eastAsia="Times New Roman" w:hAnsi="Arial" w:cs="Arial"/>
      <w:b/>
      <w:color w:val="000000" w:themeColor="text1"/>
      <w:sz w:val="20"/>
      <w:szCs w:val="21"/>
      <w:lang w:val="de-DE" w:eastAsia="de-DE"/>
    </w:rPr>
  </w:style>
  <w:style w:type="paragraph" w:customStyle="1" w:styleId="dreieck">
    <w:name w:val="dreieck"/>
    <w:basedOn w:val="Standard"/>
    <w:rsid w:val="00E05171"/>
    <w:pPr>
      <w:numPr>
        <w:numId w:val="101"/>
      </w:numPr>
      <w:spacing w:before="120"/>
      <w:ind w:left="227" w:hanging="227"/>
      <w:jc w:val="both"/>
    </w:pPr>
    <w:rPr>
      <w:rFonts w:ascii="Arial" w:eastAsia="Times New Roman" w:hAnsi="Arial"/>
      <w:sz w:val="20"/>
      <w:szCs w:val="24"/>
      <w:lang w:val="de-DE" w:eastAsia="de-DE"/>
    </w:rPr>
  </w:style>
  <w:style w:type="paragraph" w:customStyle="1" w:styleId="AufzhlungPUnkt6">
    <w:name w:val="Aufzählung PUnkt 6"/>
    <w:basedOn w:val="Aufzhlung3pteingerckt"/>
    <w:rsid w:val="00E05171"/>
    <w:pPr>
      <w:spacing w:before="120"/>
      <w:ind w:left="284"/>
    </w:pPr>
  </w:style>
  <w:style w:type="paragraph" w:customStyle="1" w:styleId="KlammerAufzhlung">
    <w:name w:val="Klammer Aufzählung"/>
    <w:basedOn w:val="Aufzhlungfett"/>
    <w:rsid w:val="00E05171"/>
    <w:rPr>
      <w:b w:val="0"/>
    </w:rPr>
  </w:style>
  <w:style w:type="paragraph" w:customStyle="1" w:styleId="1aufzhlung">
    <w:name w:val="(1) aufzählung"/>
    <w:basedOn w:val="Standard"/>
    <w:qFormat/>
    <w:rsid w:val="00E05171"/>
    <w:pPr>
      <w:numPr>
        <w:numId w:val="84"/>
      </w:numPr>
      <w:spacing w:before="120"/>
      <w:ind w:right="85"/>
      <w:jc w:val="both"/>
    </w:pPr>
    <w:rPr>
      <w:rFonts w:ascii="Arial" w:eastAsia="Times New Roman" w:hAnsi="Arial" w:cs="Arial"/>
      <w:color w:val="000000" w:themeColor="text1"/>
      <w:sz w:val="20"/>
      <w:szCs w:val="24"/>
      <w:lang w:val="de-DE" w:eastAsia="de-DE"/>
    </w:rPr>
  </w:style>
  <w:style w:type="paragraph" w:customStyle="1" w:styleId="AufzhlungZahl0">
    <w:name w:val="Aufzählung Zahl 0"/>
    <w:basedOn w:val="AufzhlungZahl"/>
    <w:rsid w:val="00E05171"/>
    <w:pPr>
      <w:tabs>
        <w:tab w:val="clear" w:pos="294"/>
        <w:tab w:val="clear" w:pos="1701"/>
      </w:tabs>
      <w:spacing w:before="0"/>
      <w:ind w:left="2880" w:hanging="360"/>
    </w:pPr>
    <w:rPr>
      <w:color w:val="auto"/>
    </w:rPr>
  </w:style>
  <w:style w:type="paragraph" w:customStyle="1" w:styleId="Aufzhlungstrichgrau">
    <w:name w:val="Aufzählung strich_grau"/>
    <w:basedOn w:val="Aufzhlungvor1pt"/>
    <w:qFormat/>
    <w:rsid w:val="00E05171"/>
    <w:pPr>
      <w:numPr>
        <w:numId w:val="106"/>
      </w:numPr>
      <w:spacing w:before="120"/>
      <w:ind w:left="482" w:hanging="198"/>
    </w:pPr>
    <w:rPr>
      <w:color w:val="808080" w:themeColor="background1" w:themeShade="80"/>
    </w:rPr>
  </w:style>
  <w:style w:type="paragraph" w:customStyle="1" w:styleId="AufzhlungStrich6">
    <w:name w:val="Aufzählung Strich 6"/>
    <w:basedOn w:val="Standard"/>
    <w:rsid w:val="00E05171"/>
    <w:pPr>
      <w:spacing w:before="120"/>
      <w:ind w:left="284" w:right="57" w:hanging="284"/>
      <w:jc w:val="both"/>
    </w:pPr>
    <w:rPr>
      <w:rFonts w:ascii="Arial" w:eastAsia="Times New Roman" w:hAnsi="Arial"/>
      <w:sz w:val="20"/>
      <w:lang w:val="de-DE" w:eastAsia="de-DE"/>
    </w:rPr>
  </w:style>
  <w:style w:type="character" w:customStyle="1" w:styleId="standard100">
    <w:name w:val="standard 10"/>
    <w:basedOn w:val="Absatz-Standardschriftart"/>
    <w:rsid w:val="00E05171"/>
    <w:rPr>
      <w:rFonts w:ascii="Arial" w:hAnsi="Arial"/>
      <w:sz w:val="20"/>
      <w:bdr w:val="none" w:sz="0" w:space="0" w:color="auto"/>
      <w:shd w:val="clear" w:color="auto" w:fill="auto"/>
    </w:rPr>
  </w:style>
  <w:style w:type="paragraph" w:customStyle="1" w:styleId="blautext-rechts0">
    <w:name w:val="blautext-rechts"/>
    <w:basedOn w:val="Standard"/>
    <w:link w:val="blautext-rechtsZchn0"/>
    <w:rsid w:val="00E05171"/>
    <w:pPr>
      <w:framePr w:w="2552" w:hSpace="142" w:vSpace="142" w:wrap="around" w:vAnchor="text" w:hAnchor="page" w:x="8790" w:y="1"/>
      <w:spacing w:before="60"/>
    </w:pPr>
    <w:rPr>
      <w:rFonts w:ascii="Arial" w:eastAsia="Times New Roman" w:hAnsi="Arial"/>
      <w:color w:val="008000"/>
      <w:sz w:val="12"/>
      <w:lang w:val="de-DE" w:eastAsia="de-DE"/>
    </w:rPr>
  </w:style>
  <w:style w:type="paragraph" w:customStyle="1" w:styleId="abstand0">
    <w:name w:val="abstand"/>
    <w:link w:val="abstandZchn"/>
    <w:qFormat/>
    <w:rsid w:val="00E05171"/>
    <w:rPr>
      <w:rFonts w:ascii="Arial" w:eastAsia="Times New Roman" w:hAnsi="Arial" w:cs="Arial"/>
      <w:color w:val="4D4D4D"/>
      <w:sz w:val="6"/>
      <w:szCs w:val="15"/>
      <w:lang w:val="de-DE" w:eastAsia="de-DE"/>
    </w:rPr>
  </w:style>
  <w:style w:type="character" w:customStyle="1" w:styleId="abstandZchn">
    <w:name w:val="abstand Zchn"/>
    <w:basedOn w:val="Absatz-Standardschriftart"/>
    <w:link w:val="abstand0"/>
    <w:rsid w:val="00E05171"/>
    <w:rPr>
      <w:rFonts w:ascii="Arial" w:eastAsia="Times New Roman" w:hAnsi="Arial" w:cs="Arial"/>
      <w:color w:val="4D4D4D"/>
      <w:sz w:val="6"/>
      <w:szCs w:val="15"/>
      <w:lang w:val="de-DE" w:eastAsia="de-DE"/>
    </w:rPr>
  </w:style>
  <w:style w:type="paragraph" w:customStyle="1" w:styleId="AufzhlungPunkt60">
    <w:name w:val="Aufzählung Punkt 6"/>
    <w:basedOn w:val="AufzhlungPunkt3"/>
    <w:qFormat/>
    <w:rsid w:val="00E05171"/>
    <w:pPr>
      <w:spacing w:before="120"/>
    </w:pPr>
  </w:style>
  <w:style w:type="paragraph" w:customStyle="1" w:styleId="AufzhlungPunkt3">
    <w:name w:val="Aufzählung Punkt_3"/>
    <w:basedOn w:val="Standard"/>
    <w:rsid w:val="00E05171"/>
    <w:pPr>
      <w:numPr>
        <w:numId w:val="102"/>
      </w:numPr>
      <w:spacing w:before="60"/>
      <w:ind w:left="284" w:hanging="284"/>
      <w:jc w:val="both"/>
    </w:pPr>
    <w:rPr>
      <w:rFonts w:ascii="Arial" w:eastAsia="Times New Roman" w:hAnsi="Arial" w:cs="Arial"/>
      <w:color w:val="000000" w:themeColor="text1"/>
      <w:sz w:val="20"/>
      <w:szCs w:val="24"/>
      <w:lang w:val="de-DE" w:eastAsia="de-DE"/>
    </w:rPr>
  </w:style>
  <w:style w:type="paragraph" w:customStyle="1" w:styleId="1">
    <w:name w:val="(1)"/>
    <w:basedOn w:val="Liste"/>
    <w:qFormat/>
    <w:rsid w:val="00E05171"/>
    <w:pPr>
      <w:numPr>
        <w:numId w:val="103"/>
      </w:numPr>
      <w:tabs>
        <w:tab w:val="clear" w:pos="989"/>
      </w:tabs>
      <w:ind w:left="284" w:hanging="284"/>
      <w:contextualSpacing w:val="0"/>
    </w:pPr>
    <w:rPr>
      <w:snapToGrid w:val="0"/>
      <w:color w:val="auto"/>
      <w:szCs w:val="20"/>
    </w:rPr>
  </w:style>
  <w:style w:type="paragraph" w:customStyle="1" w:styleId="Numm1">
    <w:name w:val="Numm_(1)"/>
    <w:basedOn w:val="1"/>
    <w:rsid w:val="00E05171"/>
    <w:pPr>
      <w:tabs>
        <w:tab w:val="num" w:pos="426"/>
      </w:tabs>
    </w:pPr>
  </w:style>
  <w:style w:type="character" w:customStyle="1" w:styleId="blautext-rechtsZchn0">
    <w:name w:val="blautext-rechts Zchn"/>
    <w:basedOn w:val="Absatz-Standardschriftart"/>
    <w:link w:val="blautext-rechts0"/>
    <w:rsid w:val="00E05171"/>
    <w:rPr>
      <w:rFonts w:ascii="Arial" w:eastAsia="Times New Roman" w:hAnsi="Arial"/>
      <w:color w:val="008000"/>
      <w:sz w:val="12"/>
      <w:lang w:val="de-DE" w:eastAsia="de-DE"/>
    </w:rPr>
  </w:style>
  <w:style w:type="paragraph" w:customStyle="1" w:styleId="AufzhlungPunktleer6pt">
    <w:name w:val="Aufzählung Punkt leer 6pt"/>
    <w:basedOn w:val="Standard"/>
    <w:rsid w:val="00E05171"/>
    <w:pPr>
      <w:spacing w:before="120"/>
      <w:ind w:left="284" w:hanging="284"/>
      <w:jc w:val="both"/>
    </w:pPr>
    <w:rPr>
      <w:rFonts w:ascii="Arial" w:eastAsia="Times New Roman" w:hAnsi="Arial"/>
      <w:sz w:val="20"/>
      <w:szCs w:val="24"/>
      <w:lang w:val="de-DE" w:eastAsia="de-DE"/>
    </w:rPr>
  </w:style>
  <w:style w:type="paragraph" w:customStyle="1" w:styleId="leereingerckt">
    <w:name w:val="leer eingerückt"/>
    <w:basedOn w:val="AufzhlungPunktleer6pt"/>
    <w:rsid w:val="00E05171"/>
    <w:pPr>
      <w:spacing w:before="60"/>
    </w:pPr>
  </w:style>
  <w:style w:type="paragraph" w:customStyle="1" w:styleId="berschrift418pt">
    <w:name w:val="Überschrift_4 18pt"/>
    <w:basedOn w:val="StandardWeb"/>
    <w:rsid w:val="00E05171"/>
    <w:pPr>
      <w:tabs>
        <w:tab w:val="right" w:pos="6821"/>
      </w:tabs>
      <w:spacing w:before="360" w:beforeAutospacing="0" w:after="20" w:afterAutospacing="0"/>
      <w:jc w:val="both"/>
    </w:pPr>
    <w:rPr>
      <w:rFonts w:ascii="Arial" w:hAnsi="Arial" w:cs="Arial"/>
      <w:b/>
      <w:color w:val="000000" w:themeColor="text1"/>
      <w:sz w:val="19"/>
      <w:szCs w:val="21"/>
    </w:rPr>
  </w:style>
  <w:style w:type="paragraph" w:customStyle="1" w:styleId="Standard3">
    <w:name w:val="Standard 3"/>
    <w:basedOn w:val="Standard"/>
    <w:rsid w:val="00E05171"/>
    <w:pPr>
      <w:spacing w:before="60"/>
      <w:jc w:val="both"/>
    </w:pPr>
    <w:rPr>
      <w:rFonts w:ascii="Arial" w:eastAsia="Times New Roman" w:hAnsi="Arial"/>
      <w:sz w:val="20"/>
      <w:szCs w:val="24"/>
      <w:lang w:val="de-DE" w:eastAsia="de-DE"/>
    </w:rPr>
  </w:style>
  <w:style w:type="paragraph" w:customStyle="1" w:styleId="abstand4pt">
    <w:name w:val="abstand_4pt"/>
    <w:rsid w:val="00E05171"/>
    <w:rPr>
      <w:rFonts w:ascii="Arial" w:eastAsia="Times New Roman" w:hAnsi="Arial"/>
      <w:sz w:val="8"/>
      <w:szCs w:val="24"/>
      <w:lang w:val="de-DE" w:eastAsia="de-DE"/>
    </w:rPr>
  </w:style>
  <w:style w:type="paragraph" w:customStyle="1" w:styleId="eingerckt6">
    <w:name w:val="eingerückt 6"/>
    <w:basedOn w:val="Standard"/>
    <w:rsid w:val="00E05171"/>
    <w:pPr>
      <w:spacing w:before="120"/>
      <w:ind w:left="284"/>
      <w:jc w:val="both"/>
    </w:pPr>
    <w:rPr>
      <w:rFonts w:ascii="Arial" w:eastAsia="Times New Roman" w:hAnsi="Arial"/>
      <w:sz w:val="20"/>
      <w:szCs w:val="24"/>
      <w:lang w:val="de-DE" w:eastAsia="de-DE"/>
    </w:rPr>
  </w:style>
  <w:style w:type="paragraph" w:customStyle="1" w:styleId="eingercktgrau">
    <w:name w:val="eingerückt grau"/>
    <w:basedOn w:val="StandardWeb"/>
    <w:rsid w:val="00E05171"/>
    <w:pPr>
      <w:spacing w:before="120" w:beforeAutospacing="0" w:after="0" w:afterAutospacing="0"/>
      <w:ind w:left="284"/>
      <w:jc w:val="both"/>
    </w:pPr>
    <w:rPr>
      <w:rFonts w:ascii="Arial" w:hAnsi="Arial"/>
      <w:color w:val="808080" w:themeColor="background1" w:themeShade="80"/>
      <w:sz w:val="19"/>
    </w:rPr>
  </w:style>
  <w:style w:type="paragraph" w:customStyle="1" w:styleId="-grau">
    <w:name w:val="- grau"/>
    <w:basedOn w:val="Standard"/>
    <w:rsid w:val="00E05171"/>
    <w:pPr>
      <w:numPr>
        <w:numId w:val="104"/>
      </w:numPr>
      <w:spacing w:before="60"/>
      <w:ind w:left="511" w:hanging="227"/>
      <w:jc w:val="both"/>
    </w:pPr>
    <w:rPr>
      <w:rFonts w:ascii="Arial" w:eastAsia="Times New Roman" w:hAnsi="Arial"/>
      <w:color w:val="777777"/>
      <w:sz w:val="20"/>
      <w:szCs w:val="24"/>
      <w:lang w:val="de-DE" w:eastAsia="de-DE"/>
    </w:rPr>
  </w:style>
  <w:style w:type="paragraph" w:customStyle="1" w:styleId="Nummerierungfett">
    <w:name w:val="Nummerierung fett"/>
    <w:basedOn w:val="Standard"/>
    <w:qFormat/>
    <w:rsid w:val="00E05171"/>
    <w:pPr>
      <w:numPr>
        <w:numId w:val="105"/>
      </w:numPr>
      <w:spacing w:before="360"/>
      <w:ind w:left="284" w:hanging="284"/>
      <w:jc w:val="both"/>
    </w:pPr>
    <w:rPr>
      <w:rFonts w:ascii="Arial" w:eastAsia="Times New Roman" w:hAnsi="Arial"/>
      <w:b/>
      <w:sz w:val="20"/>
      <w:szCs w:val="24"/>
      <w:lang w:val="de-DE" w:eastAsia="de-DE"/>
    </w:rPr>
  </w:style>
  <w:style w:type="paragraph" w:styleId="Liste">
    <w:name w:val="List"/>
    <w:basedOn w:val="Standard"/>
    <w:rsid w:val="00E05171"/>
    <w:pPr>
      <w:spacing w:before="120"/>
      <w:ind w:left="283" w:hanging="283"/>
      <w:contextualSpacing/>
      <w:jc w:val="both"/>
    </w:pPr>
    <w:rPr>
      <w:rFonts w:ascii="Arial" w:eastAsia="Times New Roman" w:hAnsi="Arial"/>
      <w:color w:val="000000" w:themeColor="text1"/>
      <w:sz w:val="20"/>
      <w:szCs w:val="24"/>
      <w:lang w:val="de-DE" w:eastAsia="de-DE"/>
    </w:rPr>
  </w:style>
  <w:style w:type="paragraph" w:customStyle="1" w:styleId="StandardText">
    <w:name w:val="Standard Text"/>
    <w:basedOn w:val="Standard"/>
    <w:qFormat/>
    <w:rsid w:val="00E05171"/>
    <w:pPr>
      <w:spacing w:before="120"/>
      <w:jc w:val="both"/>
    </w:pPr>
    <w:rPr>
      <w:rFonts w:ascii="Arial" w:eastAsia="Times New Roman" w:hAnsi="Arial"/>
      <w:sz w:val="20"/>
      <w:lang w:val="de-DE" w:eastAsia="de-DE"/>
    </w:rPr>
  </w:style>
  <w:style w:type="paragraph" w:customStyle="1" w:styleId="leerauftext">
    <w:name w:val="leer auf text"/>
    <w:basedOn w:val="leereingerckt"/>
    <w:qFormat/>
    <w:rsid w:val="00E05171"/>
    <w:pPr>
      <w:numPr>
        <w:numId w:val="95"/>
      </w:numPr>
      <w:ind w:left="284" w:hanging="284"/>
    </w:pPr>
  </w:style>
  <w:style w:type="paragraph" w:customStyle="1" w:styleId="abkrzungen">
    <w:name w:val="abkürzungen"/>
    <w:basedOn w:val="Standard"/>
    <w:qFormat/>
    <w:rsid w:val="00E05171"/>
    <w:pPr>
      <w:tabs>
        <w:tab w:val="left" w:pos="851"/>
      </w:tabs>
    </w:pPr>
    <w:rPr>
      <w:rFonts w:ascii="Arial" w:eastAsia="Times New Roman" w:hAnsi="Arial"/>
      <w:sz w:val="14"/>
      <w:szCs w:val="16"/>
      <w:lang w:val="de-DE" w:eastAsia="de-DE"/>
    </w:rPr>
  </w:style>
  <w:style w:type="paragraph" w:customStyle="1" w:styleId="Nummerierungab6">
    <w:name w:val="Nummerierung ab 6"/>
    <w:qFormat/>
    <w:rsid w:val="00E05171"/>
    <w:pPr>
      <w:numPr>
        <w:numId w:val="109"/>
      </w:numPr>
      <w:spacing w:before="200"/>
      <w:ind w:left="284" w:hanging="284"/>
    </w:pPr>
    <w:rPr>
      <w:rFonts w:ascii="Arial" w:eastAsia="Times New Roman" w:hAnsi="Arial"/>
      <w:color w:val="000000" w:themeColor="text1"/>
      <w:sz w:val="19"/>
      <w:szCs w:val="24"/>
      <w:lang w:val="de-DE" w:eastAsia="de-DE"/>
    </w:rPr>
  </w:style>
  <w:style w:type="paragraph" w:customStyle="1" w:styleId="Nummerierungab15">
    <w:name w:val="Nummerierung ab 15"/>
    <w:basedOn w:val="Nummerierungab6"/>
    <w:qFormat/>
    <w:rsid w:val="00E05171"/>
  </w:style>
  <w:style w:type="character" w:customStyle="1" w:styleId="berschrift3seitenanfangZchn">
    <w:name w:val="Überschrift 3_seitenanfang Zchn"/>
    <w:basedOn w:val="Absatz-Standardschriftart"/>
    <w:link w:val="berschrift3seitenanfang"/>
    <w:rsid w:val="00E05171"/>
    <w:rPr>
      <w:rFonts w:ascii="Arial" w:eastAsia="Times New Roman" w:hAnsi="Arial"/>
      <w:b/>
      <w:sz w:val="24"/>
      <w:lang w:val="de-DE" w:eastAsia="de-DE"/>
    </w:rPr>
  </w:style>
  <w:style w:type="character" w:customStyle="1" w:styleId="berschrift2Zchn2">
    <w:name w:val="Überschrift 2 Zchn2"/>
    <w:basedOn w:val="Absatz-Standardschriftart"/>
    <w:rsid w:val="00E05171"/>
    <w:rPr>
      <w:rFonts w:ascii="Arial" w:eastAsiaTheme="majorEastAsia" w:hAnsi="Arial" w:cstheme="majorBidi"/>
      <w:b/>
      <w:bCs/>
      <w:color w:val="000000" w:themeColor="text1"/>
      <w:sz w:val="26"/>
      <w:szCs w:val="26"/>
      <w:lang w:val="de-DE" w:eastAsia="de-DE"/>
    </w:rPr>
  </w:style>
  <w:style w:type="paragraph" w:customStyle="1" w:styleId="LPHberschrift">
    <w:name w:val="LPH Überschrift"/>
    <w:basedOn w:val="Standard"/>
    <w:link w:val="LPHberschriftZchn"/>
    <w:qFormat/>
    <w:rsid w:val="00E05171"/>
    <w:pPr>
      <w:pBdr>
        <w:top w:val="single" w:sz="4" w:space="0" w:color="auto"/>
        <w:left w:val="single" w:sz="4" w:space="1" w:color="auto"/>
        <w:bottom w:val="single" w:sz="4" w:space="0" w:color="auto"/>
        <w:right w:val="single" w:sz="4" w:space="0" w:color="auto"/>
      </w:pBdr>
      <w:tabs>
        <w:tab w:val="right" w:pos="6974"/>
      </w:tabs>
      <w:spacing w:before="120" w:line="240" w:lineRule="atLeast"/>
      <w:ind w:left="794" w:hanging="737"/>
      <w:jc w:val="both"/>
    </w:pPr>
    <w:rPr>
      <w:rFonts w:ascii="Arial" w:eastAsia="Times New Roman" w:hAnsi="Arial"/>
      <w:b/>
      <w:bCs/>
      <w:sz w:val="19"/>
      <w:szCs w:val="14"/>
      <w:lang w:eastAsia="de-DE"/>
    </w:rPr>
  </w:style>
  <w:style w:type="character" w:customStyle="1" w:styleId="LPHberschriftZchn">
    <w:name w:val="LPH Überschrift Zchn"/>
    <w:basedOn w:val="Absatz-Standardschriftart"/>
    <w:link w:val="LPHberschrift"/>
    <w:rsid w:val="00E05171"/>
    <w:rPr>
      <w:rFonts w:ascii="Arial" w:eastAsia="Times New Roman" w:hAnsi="Arial"/>
      <w:b/>
      <w:bCs/>
      <w:sz w:val="19"/>
      <w:szCs w:val="14"/>
      <w:lang w:eastAsia="de-DE"/>
    </w:rPr>
  </w:style>
  <w:style w:type="character" w:customStyle="1" w:styleId="FlietextZchn">
    <w:name w:val="Fließtext Zchn"/>
    <w:basedOn w:val="Absatz-Standardschriftart"/>
    <w:uiPriority w:val="99"/>
    <w:rsid w:val="00E05171"/>
    <w:rPr>
      <w:rFonts w:ascii="Arial" w:eastAsia="Times New Roman" w:hAnsi="Arial" w:cs="Courier New"/>
      <w:color w:val="000000"/>
      <w:sz w:val="20"/>
      <w:szCs w:val="24"/>
      <w:lang w:eastAsia="de-DE"/>
    </w:rPr>
  </w:style>
  <w:style w:type="paragraph" w:customStyle="1" w:styleId="StandardAufzhlung">
    <w:name w:val="Standard_Aufzählung"/>
    <w:basedOn w:val="Standard"/>
    <w:rsid w:val="00E05171"/>
    <w:pPr>
      <w:spacing w:before="120"/>
      <w:ind w:left="284" w:hanging="284"/>
      <w:jc w:val="both"/>
    </w:pPr>
    <w:rPr>
      <w:rFonts w:ascii="Arial" w:eastAsia="Times New Roman" w:hAnsi="Arial"/>
      <w:color w:val="000000" w:themeColor="text1"/>
      <w:sz w:val="20"/>
      <w:szCs w:val="24"/>
      <w:lang w:val="de-DE" w:eastAsia="de-DE"/>
    </w:rPr>
  </w:style>
  <w:style w:type="paragraph" w:customStyle="1" w:styleId="eingerckt3">
    <w:name w:val="eingerückt 3"/>
    <w:basedOn w:val="Standard"/>
    <w:rsid w:val="00E05171"/>
    <w:pPr>
      <w:spacing w:before="60"/>
      <w:ind w:left="284"/>
      <w:jc w:val="both"/>
    </w:pPr>
    <w:rPr>
      <w:rFonts w:ascii="Arial" w:eastAsia="Times New Roman" w:hAnsi="Arial"/>
      <w:sz w:val="20"/>
      <w:szCs w:val="24"/>
      <w:lang w:val="de-DE" w:eastAsia="de-DE"/>
    </w:rPr>
  </w:style>
  <w:style w:type="paragraph" w:customStyle="1" w:styleId="aufzhlungeingerckt">
    <w:name w:val="aufzählung eingerückt"/>
    <w:basedOn w:val="Aufzhlungstrich3"/>
    <w:qFormat/>
    <w:rsid w:val="00E05171"/>
    <w:pPr>
      <w:ind w:left="511"/>
    </w:pPr>
  </w:style>
  <w:style w:type="paragraph" w:customStyle="1" w:styleId="Aufzhlungstrich3">
    <w:name w:val="Aufzählung strich 3"/>
    <w:basedOn w:val="Standard"/>
    <w:rsid w:val="00E05171"/>
    <w:pPr>
      <w:numPr>
        <w:numId w:val="110"/>
      </w:numPr>
      <w:spacing w:before="60"/>
      <w:ind w:left="227" w:hanging="227"/>
      <w:jc w:val="both"/>
    </w:pPr>
    <w:rPr>
      <w:rFonts w:ascii="Arial" w:eastAsia="Times New Roman" w:hAnsi="Arial" w:cs="Arial"/>
      <w:color w:val="000000" w:themeColor="text1"/>
      <w:sz w:val="20"/>
      <w:szCs w:val="24"/>
      <w:lang w:val="de-DE" w:eastAsia="de-DE"/>
    </w:rPr>
  </w:style>
  <w:style w:type="paragraph" w:customStyle="1" w:styleId="Standard0pt">
    <w:name w:val="Standard_0pt"/>
    <w:basedOn w:val="standardvor4pt"/>
    <w:qFormat/>
    <w:rsid w:val="00E05171"/>
    <w:pPr>
      <w:spacing w:before="0"/>
    </w:pPr>
  </w:style>
  <w:style w:type="paragraph" w:customStyle="1" w:styleId="kleinpunktaufzhlung">
    <w:name w:val="klein punkt aufzählung"/>
    <w:basedOn w:val="tabelleGL"/>
    <w:qFormat/>
    <w:rsid w:val="00E05171"/>
    <w:pPr>
      <w:numPr>
        <w:numId w:val="111"/>
      </w:numPr>
      <w:spacing w:before="0"/>
      <w:ind w:left="357" w:hanging="142"/>
    </w:pPr>
  </w:style>
  <w:style w:type="paragraph" w:customStyle="1" w:styleId="berschrift12">
    <w:name w:val="überschrift 1"/>
    <w:basedOn w:val="Standard"/>
    <w:qFormat/>
    <w:rsid w:val="00E05171"/>
    <w:pPr>
      <w:spacing w:after="240"/>
      <w:outlineLvl w:val="0"/>
    </w:pPr>
    <w:rPr>
      <w:rFonts w:ascii="Arial" w:eastAsiaTheme="minorHAnsi" w:hAnsi="Arial" w:cs="Arial"/>
      <w:b/>
      <w:sz w:val="21"/>
      <w:szCs w:val="24"/>
      <w:lang w:val="de-DE" w:eastAsia="en-US"/>
    </w:rPr>
  </w:style>
  <w:style w:type="paragraph" w:customStyle="1" w:styleId="Textstandard">
    <w:name w:val="Text standard"/>
    <w:basedOn w:val="Standard"/>
    <w:qFormat/>
    <w:rsid w:val="00E05171"/>
    <w:pPr>
      <w:spacing w:after="200" w:line="276" w:lineRule="auto"/>
    </w:pPr>
    <w:rPr>
      <w:rFonts w:ascii="Arial" w:eastAsiaTheme="minorHAnsi" w:hAnsi="Arial" w:cs="Arial"/>
      <w:sz w:val="20"/>
      <w:lang w:val="de-DE" w:eastAsia="en-US"/>
    </w:rPr>
  </w:style>
  <w:style w:type="paragraph" w:customStyle="1" w:styleId="optL">
    <w:name w:val="opt.L"/>
    <w:basedOn w:val="Standard"/>
    <w:qFormat/>
    <w:rsid w:val="00E05171"/>
    <w:pPr>
      <w:numPr>
        <w:numId w:val="112"/>
      </w:numPr>
      <w:tabs>
        <w:tab w:val="clear" w:pos="360"/>
      </w:tabs>
      <w:spacing w:before="70" w:line="180" w:lineRule="atLeast"/>
      <w:ind w:left="284" w:right="28" w:hanging="227"/>
    </w:pPr>
    <w:rPr>
      <w:rFonts w:ascii="Arial" w:eastAsia="Times New Roman" w:hAnsi="Arial" w:cs="Arial"/>
      <w:color w:val="4D4D4D"/>
      <w:sz w:val="15"/>
      <w:szCs w:val="15"/>
      <w:lang w:val="de-DE" w:eastAsia="de-DE"/>
    </w:rPr>
  </w:style>
  <w:style w:type="paragraph" w:customStyle="1" w:styleId="berschrift4oben">
    <w:name w:val="Überschrift 4 oben"/>
    <w:basedOn w:val="berschrift4neueSeite"/>
    <w:qFormat/>
    <w:rsid w:val="00E05171"/>
    <w:pPr>
      <w:tabs>
        <w:tab w:val="right" w:pos="7088"/>
      </w:tabs>
      <w:spacing w:before="200" w:after="20"/>
    </w:pPr>
    <w:rPr>
      <w:sz w:val="24"/>
      <w:szCs w:val="24"/>
      <w:shd w:val="clear" w:color="auto" w:fill="auto"/>
    </w:rPr>
  </w:style>
  <w:style w:type="paragraph" w:customStyle="1" w:styleId="eingerckt-3">
    <w:name w:val="eingerückt -3"/>
    <w:basedOn w:val="AufzhlungStrich6"/>
    <w:qFormat/>
    <w:rsid w:val="00E05171"/>
    <w:pPr>
      <w:spacing w:before="60"/>
      <w:ind w:left="568" w:right="0"/>
    </w:pPr>
  </w:style>
  <w:style w:type="paragraph" w:customStyle="1" w:styleId="aufzhlunggrau0">
    <w:name w:val="aufzählung grau"/>
    <w:basedOn w:val="tabelleGL"/>
    <w:qFormat/>
    <w:rsid w:val="00E05171"/>
    <w:pPr>
      <w:numPr>
        <w:numId w:val="113"/>
      </w:numPr>
      <w:spacing w:before="60"/>
      <w:jc w:val="both"/>
    </w:pPr>
    <w:rPr>
      <w:rFonts w:cs="Arial"/>
      <w:color w:val="808080" w:themeColor="background1" w:themeShade="80"/>
    </w:rPr>
  </w:style>
  <w:style w:type="paragraph" w:customStyle="1" w:styleId="aGL">
    <w:name w:val="a GL"/>
    <w:basedOn w:val="Standard"/>
    <w:qFormat/>
    <w:rsid w:val="00E05171"/>
    <w:pPr>
      <w:numPr>
        <w:numId w:val="115"/>
      </w:numPr>
      <w:spacing w:before="70" w:line="180" w:lineRule="atLeast"/>
      <w:ind w:left="284" w:right="28" w:hanging="227"/>
    </w:pPr>
    <w:rPr>
      <w:rFonts w:ascii="Arial" w:eastAsia="Times New Roman" w:hAnsi="Arial" w:cs="Arial"/>
      <w:color w:val="4D4D4D"/>
      <w:sz w:val="15"/>
      <w:szCs w:val="15"/>
      <w:lang w:val="de-DE" w:eastAsia="de-DE"/>
    </w:rPr>
  </w:style>
  <w:style w:type="paragraph" w:styleId="Listennummer4">
    <w:name w:val="List Number 4"/>
    <w:basedOn w:val="Standard"/>
    <w:uiPriority w:val="99"/>
    <w:rsid w:val="00E05171"/>
    <w:pPr>
      <w:numPr>
        <w:numId w:val="116"/>
      </w:numPr>
      <w:spacing w:before="120"/>
      <w:jc w:val="both"/>
    </w:pPr>
    <w:rPr>
      <w:rFonts w:ascii="Arial" w:eastAsia="Times New Roman" w:hAnsi="Arial"/>
      <w:sz w:val="19"/>
      <w:szCs w:val="19"/>
      <w:lang w:val="de-DE" w:eastAsia="de-DE"/>
    </w:rPr>
  </w:style>
  <w:style w:type="numbering" w:customStyle="1" w:styleId="ListenSymbolDreieck">
    <w:name w:val="Listen_Symbol_Dreieck"/>
    <w:basedOn w:val="KeineListe"/>
    <w:rsid w:val="00E05171"/>
    <w:pPr>
      <w:numPr>
        <w:numId w:val="116"/>
      </w:numPr>
    </w:pPr>
  </w:style>
  <w:style w:type="paragraph" w:customStyle="1" w:styleId="abstand12">
    <w:name w:val="abstand_12"/>
    <w:basedOn w:val="abstand3"/>
    <w:rsid w:val="00E05171"/>
    <w:pPr>
      <w:spacing w:before="240"/>
    </w:pPr>
    <w:rPr>
      <w:sz w:val="12"/>
      <w:szCs w:val="24"/>
    </w:rPr>
  </w:style>
  <w:style w:type="paragraph" w:customStyle="1" w:styleId="BalkenBestellung">
    <w:name w:val="Balken Bestellung"/>
    <w:basedOn w:val="Standard"/>
    <w:qFormat/>
    <w:rsid w:val="00E05171"/>
    <w:pPr>
      <w:shd w:val="clear" w:color="auto" w:fill="D9D9D9"/>
      <w:tabs>
        <w:tab w:val="right" w:pos="7088"/>
      </w:tabs>
      <w:spacing w:after="360"/>
      <w:ind w:left="-426" w:right="-144"/>
      <w:jc w:val="both"/>
    </w:pPr>
    <w:rPr>
      <w:rFonts w:ascii="Arial" w:eastAsia="Times New Roman" w:hAnsi="Arial"/>
      <w:b/>
      <w:color w:val="7B7C7E"/>
      <w:szCs w:val="24"/>
    </w:rPr>
  </w:style>
  <w:style w:type="paragraph" w:customStyle="1" w:styleId="AufzhlungPunktleer6">
    <w:name w:val="Aufzählung Punkt leer 6"/>
    <w:basedOn w:val="Standard"/>
    <w:rsid w:val="00E05171"/>
    <w:pPr>
      <w:spacing w:before="120"/>
      <w:jc w:val="both"/>
    </w:pPr>
    <w:rPr>
      <w:rFonts w:ascii="Arial" w:eastAsia="Times New Roman" w:hAnsi="Arial"/>
      <w:sz w:val="20"/>
      <w:szCs w:val="24"/>
      <w:lang w:val="de-DE" w:eastAsia="de-DE"/>
    </w:rPr>
  </w:style>
  <w:style w:type="paragraph" w:customStyle="1" w:styleId="AufzhlungRechteckfett">
    <w:name w:val="Aufzählung Rechteck fett"/>
    <w:basedOn w:val="StandardWeb"/>
    <w:rsid w:val="00E05171"/>
    <w:pPr>
      <w:numPr>
        <w:numId w:val="114"/>
      </w:numPr>
      <w:spacing w:before="120" w:beforeAutospacing="0" w:after="0" w:afterAutospacing="0"/>
      <w:ind w:left="284" w:hanging="284"/>
      <w:jc w:val="both"/>
    </w:pPr>
    <w:rPr>
      <w:rFonts w:ascii="Arial Fett" w:hAnsi="Arial Fett" w:cs="Arial"/>
      <w:b/>
      <w:color w:val="000000" w:themeColor="text1"/>
      <w:sz w:val="21"/>
      <w:szCs w:val="21"/>
    </w:rPr>
  </w:style>
  <w:style w:type="paragraph" w:customStyle="1" w:styleId="AufzhlungPunkt30">
    <w:name w:val="Aufzählung Punkt 3"/>
    <w:basedOn w:val="Standard"/>
    <w:rsid w:val="00E05171"/>
    <w:pPr>
      <w:spacing w:before="60"/>
      <w:jc w:val="both"/>
    </w:pPr>
    <w:rPr>
      <w:rFonts w:ascii="Arial" w:eastAsia="Times New Roman" w:hAnsi="Arial"/>
      <w:sz w:val="20"/>
      <w:szCs w:val="24"/>
      <w:lang w:val="de-DE" w:eastAsia="de-DE"/>
    </w:rPr>
  </w:style>
  <w:style w:type="paragraph" w:customStyle="1" w:styleId="aufzstrich3">
    <w:name w:val="aufz strich 3"/>
    <w:basedOn w:val="Standard"/>
    <w:qFormat/>
    <w:rsid w:val="00E05171"/>
    <w:pPr>
      <w:numPr>
        <w:numId w:val="117"/>
      </w:numPr>
      <w:spacing w:before="60"/>
      <w:ind w:left="284" w:hanging="284"/>
      <w:jc w:val="both"/>
    </w:pPr>
    <w:rPr>
      <w:rFonts w:ascii="Arial" w:eastAsia="Times New Roman" w:hAnsi="Arial"/>
      <w:sz w:val="19"/>
      <w:lang w:eastAsia="de-DE"/>
    </w:rPr>
  </w:style>
  <w:style w:type="paragraph" w:customStyle="1" w:styleId="AufzhlungPunkt0">
    <w:name w:val="Aufzählung Punkt 0"/>
    <w:basedOn w:val="AufzhlungPunkt30"/>
    <w:rsid w:val="00E05171"/>
    <w:pPr>
      <w:spacing w:before="0"/>
    </w:pPr>
  </w:style>
  <w:style w:type="paragraph" w:customStyle="1" w:styleId="grnlinks">
    <w:name w:val="grün links"/>
    <w:basedOn w:val="blautextlinks"/>
    <w:rsid w:val="00E05171"/>
    <w:pPr>
      <w:framePr w:w="1701" w:hSpace="2268" w:vSpace="0" w:wrap="around" w:xAlign="left" w:y="1"/>
      <w:widowControl w:val="0"/>
    </w:pPr>
    <w:rPr>
      <w:szCs w:val="18"/>
      <w:lang w:val="de-AT"/>
    </w:rPr>
  </w:style>
  <w:style w:type="paragraph" w:customStyle="1" w:styleId="grnlinks0">
    <w:name w:val="grün_links"/>
    <w:basedOn w:val="Standard"/>
    <w:qFormat/>
    <w:rsid w:val="00E05171"/>
    <w:pPr>
      <w:framePr w:w="2727" w:wrap="around" w:vAnchor="text" w:hAnchor="page" w:x="415" w:y="925"/>
      <w:spacing w:before="20"/>
      <w:jc w:val="right"/>
    </w:pPr>
    <w:rPr>
      <w:rFonts w:ascii="Arial" w:eastAsia="Times New Roman" w:hAnsi="Arial"/>
      <w:snapToGrid w:val="0"/>
      <w:color w:val="008000"/>
      <w:spacing w:val="4"/>
      <w:sz w:val="12"/>
      <w:szCs w:val="32"/>
      <w:lang w:val="de-DE" w:eastAsia="de-DE"/>
    </w:rPr>
  </w:style>
  <w:style w:type="paragraph" w:customStyle="1" w:styleId="OAsausgerckt6pt">
    <w:name w:val="OAs_ausgerückt 6pt"/>
    <w:basedOn w:val="OAsausgerckt30pt"/>
    <w:rsid w:val="00E05171"/>
    <w:pPr>
      <w:spacing w:before="120"/>
      <w:ind w:hanging="709"/>
      <w:jc w:val="both"/>
    </w:pPr>
    <w:rPr>
      <w:noProof/>
      <w:szCs w:val="26"/>
    </w:rPr>
  </w:style>
  <w:style w:type="paragraph" w:customStyle="1" w:styleId="Standard0">
    <w:name w:val="Standard 0"/>
    <w:basedOn w:val="Standard3"/>
    <w:link w:val="Standard0Zchn"/>
    <w:qFormat/>
    <w:rsid w:val="00E05171"/>
    <w:pPr>
      <w:spacing w:before="0"/>
    </w:pPr>
  </w:style>
  <w:style w:type="paragraph" w:customStyle="1" w:styleId="Aufzhlung0pteingerckt">
    <w:name w:val="Aufzählung 0pt eingerückt"/>
    <w:basedOn w:val="Aufzhlung3pteingerckt"/>
    <w:rsid w:val="00E05171"/>
    <w:pPr>
      <w:numPr>
        <w:numId w:val="121"/>
      </w:numPr>
      <w:spacing w:before="70"/>
      <w:jc w:val="left"/>
    </w:pPr>
    <w:rPr>
      <w:sz w:val="14"/>
    </w:rPr>
  </w:style>
  <w:style w:type="paragraph" w:customStyle="1" w:styleId="Anlangen-">
    <w:name w:val="Anlangen-Ü"/>
    <w:basedOn w:val="Standard"/>
    <w:rsid w:val="00E05171"/>
    <w:pPr>
      <w:tabs>
        <w:tab w:val="right" w:pos="7013"/>
      </w:tabs>
      <w:spacing w:before="120" w:after="120"/>
      <w:jc w:val="both"/>
    </w:pPr>
    <w:rPr>
      <w:rFonts w:ascii="Arial" w:eastAsia="Times New Roman" w:hAnsi="Arial" w:cs="Arial"/>
      <w:b/>
      <w:sz w:val="20"/>
      <w:szCs w:val="21"/>
      <w:lang w:val="de-DE" w:eastAsia="de-DE"/>
    </w:rPr>
  </w:style>
  <w:style w:type="paragraph" w:customStyle="1" w:styleId="tabellepsaufz">
    <w:name w:val="tabelle ps aufz"/>
    <w:basedOn w:val="Standard"/>
    <w:link w:val="tabellepsaufzZchn"/>
    <w:qFormat/>
    <w:rsid w:val="00E05171"/>
    <w:pPr>
      <w:spacing w:before="60"/>
      <w:ind w:left="255" w:right="57" w:hanging="198"/>
    </w:pPr>
    <w:rPr>
      <w:rFonts w:ascii="Arial" w:eastAsia="Times New Roman" w:hAnsi="Arial" w:cs="Arial"/>
      <w:color w:val="000000"/>
      <w:sz w:val="13"/>
      <w:szCs w:val="13"/>
      <w:lang w:eastAsia="de-DE"/>
    </w:rPr>
  </w:style>
  <w:style w:type="paragraph" w:customStyle="1" w:styleId="zzzzunterberschrift">
    <w:name w:val="zzzz unterüberschrift"/>
    <w:basedOn w:val="Standard"/>
    <w:qFormat/>
    <w:rsid w:val="00E05171"/>
    <w:pPr>
      <w:spacing w:before="120"/>
      <w:ind w:left="255" w:right="57" w:hanging="198"/>
    </w:pPr>
    <w:rPr>
      <w:rFonts w:ascii="Arial" w:eastAsia="Times New Roman" w:hAnsi="Arial" w:cs="Arial"/>
      <w:b/>
      <w:color w:val="000000"/>
      <w:sz w:val="15"/>
      <w:szCs w:val="13"/>
      <w:lang w:eastAsia="de-DE"/>
    </w:rPr>
  </w:style>
  <w:style w:type="character" w:customStyle="1" w:styleId="tabellepsaufzZchn">
    <w:name w:val="tabelle ps aufz Zchn"/>
    <w:basedOn w:val="Absatz-Standardschriftart"/>
    <w:link w:val="tabellepsaufz"/>
    <w:rsid w:val="00E05171"/>
    <w:rPr>
      <w:rFonts w:ascii="Arial" w:eastAsia="Times New Roman" w:hAnsi="Arial" w:cs="Arial"/>
      <w:color w:val="000000"/>
      <w:sz w:val="13"/>
      <w:szCs w:val="13"/>
      <w:lang w:eastAsia="de-DE"/>
    </w:rPr>
  </w:style>
  <w:style w:type="character" w:customStyle="1" w:styleId="Standard0Zchn">
    <w:name w:val="Standard 0 Zchn"/>
    <w:basedOn w:val="Absatz-Standardschriftart"/>
    <w:link w:val="Standard0"/>
    <w:rsid w:val="00E05171"/>
    <w:rPr>
      <w:rFonts w:ascii="Arial" w:eastAsia="Times New Roman" w:hAnsi="Arial"/>
      <w:szCs w:val="24"/>
      <w:lang w:val="de-DE" w:eastAsia="de-DE"/>
    </w:rPr>
  </w:style>
  <w:style w:type="paragraph" w:customStyle="1" w:styleId="tabelleraute">
    <w:name w:val="tabelle raute"/>
    <w:basedOn w:val="Standard"/>
    <w:rsid w:val="00E05171"/>
    <w:pPr>
      <w:numPr>
        <w:numId w:val="118"/>
      </w:numPr>
      <w:spacing w:before="70" w:after="20" w:line="180" w:lineRule="atLeast"/>
      <w:ind w:left="227" w:right="57" w:hanging="227"/>
    </w:pPr>
    <w:rPr>
      <w:rFonts w:ascii="Arial" w:eastAsia="Times New Roman" w:hAnsi="Arial"/>
      <w:sz w:val="14"/>
      <w:lang w:eastAsia="de-DE"/>
    </w:rPr>
  </w:style>
  <w:style w:type="paragraph" w:customStyle="1" w:styleId="Numm10">
    <w:name w:val="Numm (1)"/>
    <w:basedOn w:val="1"/>
    <w:rsid w:val="00E05171"/>
    <w:pPr>
      <w:numPr>
        <w:numId w:val="0"/>
      </w:numPr>
      <w:tabs>
        <w:tab w:val="num" w:pos="502"/>
      </w:tabs>
      <w:ind w:left="284" w:hanging="284"/>
    </w:pPr>
  </w:style>
  <w:style w:type="paragraph" w:customStyle="1" w:styleId="Aufzhlunggrau">
    <w:name w:val="Aufzählung grau"/>
    <w:basedOn w:val="AufzhlungPUnkt6"/>
    <w:rsid w:val="00E05171"/>
    <w:pPr>
      <w:numPr>
        <w:numId w:val="119"/>
      </w:numPr>
      <w:ind w:left="284" w:hanging="284"/>
    </w:pPr>
    <w:rPr>
      <w:color w:val="808080" w:themeColor="background1" w:themeShade="80"/>
    </w:rPr>
  </w:style>
  <w:style w:type="paragraph" w:customStyle="1" w:styleId="Aufzhlunggrauu">
    <w:name w:val="Aufzählung grauu"/>
    <w:basedOn w:val="AufzhlungPunkt60"/>
    <w:rsid w:val="00E05171"/>
    <w:pPr>
      <w:numPr>
        <w:numId w:val="0"/>
      </w:numPr>
      <w:tabs>
        <w:tab w:val="num" w:pos="720"/>
      </w:tabs>
      <w:spacing w:line="240" w:lineRule="atLeast"/>
      <w:ind w:left="284" w:hanging="284"/>
    </w:pPr>
    <w:rPr>
      <w:color w:val="808080" w:themeColor="background1" w:themeShade="80"/>
    </w:rPr>
  </w:style>
  <w:style w:type="paragraph" w:customStyle="1" w:styleId="eingercktAufzhlunggrau">
    <w:name w:val="eingerückt Aufzählung grau"/>
    <w:basedOn w:val="Aufzhlunggrauu"/>
    <w:rsid w:val="00E05171"/>
    <w:pPr>
      <w:ind w:left="511" w:hanging="227"/>
    </w:pPr>
  </w:style>
  <w:style w:type="paragraph" w:customStyle="1" w:styleId="Nummerierunggrau">
    <w:name w:val="Nummerierung grau"/>
    <w:basedOn w:val="Numm10"/>
    <w:rsid w:val="00E05171"/>
    <w:pPr>
      <w:numPr>
        <w:numId w:val="120"/>
      </w:numPr>
    </w:pPr>
    <w:rPr>
      <w:color w:val="808080" w:themeColor="background1" w:themeShade="80"/>
      <w:szCs w:val="21"/>
    </w:rPr>
  </w:style>
  <w:style w:type="paragraph" w:customStyle="1" w:styleId="ABCTabelle">
    <w:name w:val="Ü_ABC Tabelle"/>
    <w:basedOn w:val="tabelleGL"/>
    <w:rsid w:val="00E05171"/>
    <w:pPr>
      <w:numPr>
        <w:numId w:val="0"/>
      </w:numPr>
      <w:spacing w:before="60" w:after="60"/>
    </w:pPr>
    <w:rPr>
      <w:b/>
      <w:sz w:val="16"/>
      <w:szCs w:val="16"/>
    </w:rPr>
  </w:style>
  <w:style w:type="paragraph" w:customStyle="1" w:styleId="-Aufzeingerckt3">
    <w:name w:val="- Aufz eingerückt 3"/>
    <w:basedOn w:val="Aufzhlungstrich3"/>
    <w:rsid w:val="00E05171"/>
    <w:pPr>
      <w:numPr>
        <w:numId w:val="0"/>
      </w:numPr>
      <w:ind w:left="511" w:hanging="227"/>
    </w:pPr>
    <w:rPr>
      <w:rFonts w:cs="Times New Roman"/>
      <w:color w:val="auto"/>
    </w:rPr>
  </w:style>
  <w:style w:type="paragraph" w:customStyle="1" w:styleId="tabellegrau">
    <w:name w:val="tabelle grau"/>
    <w:basedOn w:val="tabelleGL"/>
    <w:rsid w:val="00E05171"/>
    <w:pPr>
      <w:numPr>
        <w:numId w:val="0"/>
      </w:numPr>
      <w:spacing w:before="60"/>
      <w:ind w:left="644" w:hanging="360"/>
    </w:pPr>
    <w:rPr>
      <w:color w:val="808080" w:themeColor="background1" w:themeShade="80"/>
    </w:rPr>
  </w:style>
  <w:style w:type="paragraph" w:customStyle="1" w:styleId="BesL">
    <w:name w:val="Ü_BesL"/>
    <w:basedOn w:val="ABCTabelle"/>
    <w:rsid w:val="00E05171"/>
    <w:pPr>
      <w:spacing w:before="240" w:after="0"/>
    </w:pPr>
  </w:style>
  <w:style w:type="character" w:customStyle="1" w:styleId="berschrift2Zchn3">
    <w:name w:val="Überschrift 2 Zchn3"/>
    <w:basedOn w:val="Absatz-Standardschriftart"/>
    <w:rsid w:val="00E05171"/>
    <w:rPr>
      <w:rFonts w:ascii="Arial" w:eastAsiaTheme="majorEastAsia" w:hAnsi="Arial" w:cstheme="majorBidi"/>
      <w:b/>
      <w:bCs/>
      <w:color w:val="000000" w:themeColor="text1"/>
      <w:sz w:val="24"/>
      <w:szCs w:val="26"/>
      <w:lang w:val="de-DE" w:eastAsia="de-DE"/>
    </w:rPr>
  </w:style>
  <w:style w:type="paragraph" w:customStyle="1" w:styleId="ABCLB">
    <w:name w:val="ABC LB"/>
    <w:basedOn w:val="tabelleGL"/>
    <w:qFormat/>
    <w:rsid w:val="00E05171"/>
    <w:pPr>
      <w:numPr>
        <w:numId w:val="0"/>
      </w:numPr>
      <w:spacing w:before="60"/>
      <w:ind w:left="227" w:hanging="227"/>
    </w:pPr>
    <w:rPr>
      <w:b/>
    </w:rPr>
  </w:style>
  <w:style w:type="paragraph" w:customStyle="1" w:styleId="grntext">
    <w:name w:val="grüntext"/>
    <w:basedOn w:val="blautext-rechts0"/>
    <w:qFormat/>
    <w:rsid w:val="00E05171"/>
    <w:pPr>
      <w:framePr w:wrap="around"/>
      <w:spacing w:before="0"/>
      <w:jc w:val="right"/>
    </w:pPr>
  </w:style>
  <w:style w:type="paragraph" w:customStyle="1" w:styleId="EinfacherAbsatz">
    <w:name w:val="[Einfacher Absatz]"/>
    <w:basedOn w:val="Standard"/>
    <w:uiPriority w:val="99"/>
    <w:rsid w:val="00E05171"/>
    <w:pPr>
      <w:autoSpaceDE w:val="0"/>
      <w:autoSpaceDN w:val="0"/>
      <w:adjustRightInd w:val="0"/>
      <w:spacing w:line="288" w:lineRule="auto"/>
      <w:textAlignment w:val="center"/>
    </w:pPr>
    <w:rPr>
      <w:rFonts w:eastAsia="Times New Roman"/>
      <w:color w:val="000000"/>
      <w:szCs w:val="24"/>
      <w:lang w:val="de-DE" w:eastAsia="en-US"/>
    </w:rPr>
  </w:style>
  <w:style w:type="paragraph" w:customStyle="1" w:styleId="Kopfzeilerechts">
    <w:name w:val="Kopfzeile rechts"/>
    <w:basedOn w:val="Standard"/>
    <w:qFormat/>
    <w:rsid w:val="00E05171"/>
    <w:pPr>
      <w:ind w:right="-2814"/>
      <w:jc w:val="right"/>
    </w:pPr>
    <w:rPr>
      <w:rFonts w:ascii="Arial" w:eastAsia="Times New Roman" w:hAnsi="Arial"/>
      <w:b/>
      <w:color w:val="808080"/>
      <w:sz w:val="16"/>
      <w:szCs w:val="16"/>
      <w:lang w:val="de-DE" w:eastAsia="de-DE"/>
    </w:rPr>
  </w:style>
  <w:style w:type="paragraph" w:customStyle="1" w:styleId="Standardschrift9">
    <w:name w:val="Standardschrift 9"/>
    <w:aliases w:val="5"/>
    <w:basedOn w:val="OAsausgerckt0pt"/>
    <w:qFormat/>
    <w:rsid w:val="00E05171"/>
    <w:pPr>
      <w:spacing w:before="120" w:line="240" w:lineRule="atLeast"/>
      <w:jc w:val="both"/>
      <w:outlineLvl w:val="9"/>
    </w:pPr>
    <w:rPr>
      <w:rFonts w:ascii="Arial" w:hAnsi="Arial" w:cs="Arial"/>
      <w:b w:val="0"/>
      <w:sz w:val="19"/>
      <w:szCs w:val="19"/>
    </w:rPr>
  </w:style>
  <w:style w:type="paragraph" w:customStyle="1" w:styleId="FormatvorlageOAsausgerckt0ptLinks15cm">
    <w:name w:val="Formatvorlage OAs ausgerückt 0pt + Links:  15 cm"/>
    <w:basedOn w:val="OAsausgerckt0pt"/>
    <w:rsid w:val="00E05171"/>
    <w:pPr>
      <w:ind w:left="851"/>
      <w:outlineLvl w:val="9"/>
    </w:pPr>
    <w:rPr>
      <w:szCs w:val="20"/>
    </w:rPr>
  </w:style>
  <w:style w:type="paragraph" w:customStyle="1" w:styleId="tabelleeingerckt0-">
    <w:name w:val="tabelle eingerückt 0 -"/>
    <w:basedOn w:val="Standard"/>
    <w:rsid w:val="00E05171"/>
    <w:pPr>
      <w:ind w:left="340" w:hanging="113"/>
    </w:pPr>
    <w:rPr>
      <w:rFonts w:ascii="Arial" w:eastAsia="Times New Roman" w:hAnsi="Arial" w:cs="Arial"/>
      <w:sz w:val="14"/>
      <w:szCs w:val="15"/>
      <w:lang w:eastAsia="de-DE"/>
    </w:rPr>
  </w:style>
  <w:style w:type="paragraph" w:customStyle="1" w:styleId="tabelleeingercktpunkt">
    <w:name w:val="tabelle eingerückt punkt"/>
    <w:basedOn w:val="tabelleeingerckt0-"/>
    <w:qFormat/>
    <w:rsid w:val="00E05171"/>
    <w:pPr>
      <w:numPr>
        <w:numId w:val="122"/>
      </w:numPr>
      <w:ind w:left="340" w:hanging="113"/>
      <w:contextualSpacing/>
    </w:pPr>
  </w:style>
  <w:style w:type="paragraph" w:customStyle="1" w:styleId="tabelleol">
    <w:name w:val="tabelle ol"/>
    <w:basedOn w:val="tabelleGL"/>
    <w:qFormat/>
    <w:rsid w:val="00E05171"/>
    <w:pPr>
      <w:numPr>
        <w:numId w:val="123"/>
      </w:numPr>
    </w:pPr>
  </w:style>
  <w:style w:type="paragraph" w:customStyle="1" w:styleId="tabelleeingerckt2-">
    <w:name w:val="tabelle eingerückt 2 -"/>
    <w:basedOn w:val="tabelleeingerckt0-"/>
    <w:qFormat/>
    <w:rsid w:val="00E05171"/>
    <w:pPr>
      <w:spacing w:before="40"/>
    </w:pPr>
  </w:style>
  <w:style w:type="paragraph" w:customStyle="1" w:styleId="berschrift1-3">
    <w:name w:val="überschrift 1 -3"/>
    <w:aliases w:val="5 links"/>
    <w:basedOn w:val="Standard"/>
    <w:qFormat/>
    <w:rsid w:val="00E05171"/>
    <w:pPr>
      <w:spacing w:after="240"/>
      <w:ind w:left="-1985"/>
      <w:outlineLvl w:val="0"/>
    </w:pPr>
    <w:rPr>
      <w:rFonts w:ascii="Arial Fett" w:eastAsia="Times New Roman" w:hAnsi="Arial Fett"/>
      <w:b/>
      <w:bCs/>
      <w:color w:val="000000" w:themeColor="text1"/>
      <w:sz w:val="21"/>
      <w:szCs w:val="28"/>
      <w:lang w:val="de-DE" w:eastAsia="de-DE"/>
    </w:rPr>
  </w:style>
  <w:style w:type="paragraph" w:customStyle="1" w:styleId="Standard00">
    <w:name w:val="Standard_0"/>
    <w:basedOn w:val="StandardWeb"/>
    <w:qFormat/>
    <w:rsid w:val="00E05171"/>
    <w:pPr>
      <w:spacing w:before="0" w:beforeAutospacing="0" w:after="0" w:afterAutospacing="0"/>
      <w:jc w:val="both"/>
    </w:pPr>
    <w:rPr>
      <w:rFonts w:ascii="Arial" w:hAnsi="Arial"/>
      <w:color w:val="000000" w:themeColor="text1"/>
      <w:sz w:val="19"/>
    </w:rPr>
  </w:style>
  <w:style w:type="paragraph" w:customStyle="1" w:styleId="Standard-35links">
    <w:name w:val="Standard -3.5 links"/>
    <w:basedOn w:val="Standard"/>
    <w:qFormat/>
    <w:rsid w:val="00E05171"/>
    <w:pPr>
      <w:spacing w:before="120"/>
      <w:ind w:left="-1985"/>
      <w:jc w:val="both"/>
    </w:pPr>
    <w:rPr>
      <w:rFonts w:ascii="Arial" w:eastAsia="Times New Roman" w:hAnsi="Arial"/>
      <w:color w:val="000000" w:themeColor="text1"/>
      <w:sz w:val="19"/>
      <w:szCs w:val="24"/>
      <w:lang w:val="de-DE" w:eastAsia="de-DE"/>
    </w:rPr>
  </w:style>
  <w:style w:type="paragraph" w:customStyle="1" w:styleId="FormatvorlageAufzhlung0pteingercktVor3Pt">
    <w:name w:val="Formatvorlage Aufzählung 0pt eingerückt + Vor:  3 Pt."/>
    <w:basedOn w:val="Aufzhlung0pteingerckt"/>
    <w:rsid w:val="00E05171"/>
    <w:pPr>
      <w:spacing w:before="60"/>
    </w:pPr>
    <w:rPr>
      <w:rFonts w:cs="Times New Roman"/>
      <w:szCs w:val="20"/>
    </w:rPr>
  </w:style>
  <w:style w:type="paragraph" w:customStyle="1" w:styleId="FormatvorlageAufzhlung0pteingercktLinksVor3PtMusterTrans">
    <w:name w:val="Formatvorlage Aufzählung 0pt eingerückt + Links Vor:  3 Pt. Muster: Trans..."/>
    <w:basedOn w:val="Aufzhlung0pteingerckt"/>
    <w:rsid w:val="00E05171"/>
    <w:pPr>
      <w:spacing w:before="60"/>
    </w:pPr>
    <w:rPr>
      <w:rFonts w:cs="Times New Roman"/>
      <w:szCs w:val="20"/>
      <w:shd w:val="clear" w:color="auto" w:fill="D9FFB3"/>
    </w:rPr>
  </w:style>
  <w:style w:type="paragraph" w:customStyle="1" w:styleId="FormatvorlageAufzhlung0pteingercktVor3PtMusterTransparent">
    <w:name w:val="Formatvorlage Aufzählung 0pt eingerückt + Vor:  3 Pt. Muster: Transparent ..."/>
    <w:basedOn w:val="Aufzhlung0pteingerckt"/>
    <w:rsid w:val="00E05171"/>
    <w:pPr>
      <w:spacing w:before="60"/>
    </w:pPr>
    <w:rPr>
      <w:rFonts w:cs="Times New Roman"/>
      <w:szCs w:val="20"/>
      <w:shd w:val="clear" w:color="auto" w:fill="D9FFB3"/>
    </w:rPr>
  </w:style>
  <w:style w:type="paragraph" w:customStyle="1" w:styleId="nummeingerckt">
    <w:name w:val="numm eingerückt"/>
    <w:basedOn w:val="Liste"/>
    <w:qFormat/>
    <w:rsid w:val="00E05171"/>
    <w:pPr>
      <w:numPr>
        <w:numId w:val="124"/>
      </w:numPr>
      <w:contextualSpacing w:val="0"/>
    </w:pPr>
    <w:rPr>
      <w:snapToGrid w:val="0"/>
      <w:color w:val="auto"/>
      <w:szCs w:val="20"/>
    </w:rPr>
  </w:style>
  <w:style w:type="paragraph" w:customStyle="1" w:styleId="blautextrechts">
    <w:name w:val="blautext_rechts"/>
    <w:basedOn w:val="Standard"/>
    <w:rsid w:val="00E05171"/>
    <w:pPr>
      <w:framePr w:w="2552" w:wrap="around" w:vAnchor="text" w:hAnchor="page" w:x="8790" w:y="205"/>
      <w:spacing w:before="20"/>
    </w:pPr>
    <w:rPr>
      <w:rFonts w:ascii="Arial" w:eastAsia="Times New Roman" w:hAnsi="Arial"/>
      <w:snapToGrid w:val="0"/>
      <w:color w:val="000080"/>
      <w:spacing w:val="4"/>
      <w:sz w:val="12"/>
      <w:szCs w:val="32"/>
      <w:lang w:val="de-DE" w:eastAsia="de-DE"/>
    </w:rPr>
  </w:style>
  <w:style w:type="paragraph" w:customStyle="1" w:styleId="kleinerpunkttabelle">
    <w:name w:val="kleiner punkt_tabelle"/>
    <w:basedOn w:val="tabelleBsL"/>
    <w:qFormat/>
    <w:rsid w:val="00E05171"/>
    <w:pPr>
      <w:numPr>
        <w:numId w:val="125"/>
      </w:numPr>
      <w:spacing w:before="0"/>
      <w:ind w:left="227" w:hanging="170"/>
    </w:pPr>
  </w:style>
  <w:style w:type="paragraph" w:customStyle="1" w:styleId="FormatvorlageAufzhlung0pteingercktVor3Pt1">
    <w:name w:val="Formatvorlage Aufzählung 0pt eingerückt + Vor:  3 Pt.1"/>
    <w:basedOn w:val="Aufzhlung0pteingerckt"/>
    <w:rsid w:val="00E05171"/>
    <w:pPr>
      <w:spacing w:before="60"/>
    </w:pPr>
    <w:rPr>
      <w:rFonts w:cs="Times New Roman"/>
      <w:szCs w:val="20"/>
    </w:rPr>
  </w:style>
  <w:style w:type="paragraph" w:customStyle="1" w:styleId="FormatvorlageAufzhlung0pteingercktVor3Pt2">
    <w:name w:val="Formatvorlage Aufzählung 0pt eingerückt + Vor:  3 Pt.2"/>
    <w:basedOn w:val="Aufzhlung0pteingerckt"/>
    <w:rsid w:val="00E05171"/>
    <w:pPr>
      <w:spacing w:before="60"/>
    </w:pPr>
    <w:rPr>
      <w:rFonts w:cs="Times New Roman"/>
      <w:szCs w:val="20"/>
    </w:rPr>
  </w:style>
  <w:style w:type="paragraph" w:customStyle="1" w:styleId="OAsausgercktSeitenanfang">
    <w:name w:val="OAs_ausgerückt Seitenanfang"/>
    <w:basedOn w:val="OAsausgerckt30pt"/>
    <w:qFormat/>
    <w:rsid w:val="00E05171"/>
    <w:pPr>
      <w:spacing w:before="0"/>
      <w:ind w:hanging="709"/>
    </w:pPr>
  </w:style>
  <w:style w:type="paragraph" w:customStyle="1" w:styleId="tabelle">
    <w:name w:val="tabelle"/>
    <w:basedOn w:val="tabelleGL"/>
    <w:rsid w:val="00E05171"/>
    <w:pPr>
      <w:numPr>
        <w:numId w:val="126"/>
      </w:numPr>
      <w:spacing w:before="30"/>
      <w:ind w:left="397" w:hanging="170"/>
    </w:pPr>
  </w:style>
  <w:style w:type="paragraph" w:customStyle="1" w:styleId="Blautextlinks0">
    <w:name w:val="Blautext_links"/>
    <w:uiPriority w:val="15"/>
    <w:rsid w:val="00E05171"/>
    <w:pPr>
      <w:framePr w:w="2268" w:hSpace="284" w:wrap="around" w:vAnchor="text" w:hAnchor="page" w:xAlign="outside" w:y="1"/>
      <w:widowControl w:val="0"/>
      <w:spacing w:before="60"/>
      <w:jc w:val="right"/>
    </w:pPr>
    <w:rPr>
      <w:rFonts w:ascii="Arial" w:eastAsia="Times New Roman" w:hAnsi="Arial"/>
      <w:color w:val="000080"/>
      <w:sz w:val="12"/>
      <w:szCs w:val="18"/>
      <w:lang w:eastAsia="de-DE"/>
    </w:rPr>
  </w:style>
  <w:style w:type="paragraph" w:customStyle="1" w:styleId="tabellelph0">
    <w:name w:val="tabelle lph"/>
    <w:basedOn w:val="tabelleeingercktlph"/>
    <w:rsid w:val="00E05171"/>
    <w:pPr>
      <w:numPr>
        <w:numId w:val="0"/>
      </w:numPr>
      <w:spacing w:before="60"/>
      <w:ind w:left="226" w:hanging="113"/>
    </w:pPr>
    <w:rPr>
      <w:color w:val="auto"/>
      <w:lang w:eastAsia="en-US"/>
    </w:rPr>
  </w:style>
  <w:style w:type="paragraph" w:customStyle="1" w:styleId="tabellepkt-aufz">
    <w:name w:val="tabelle pkt-aufz"/>
    <w:basedOn w:val="tabelleeingercktlph"/>
    <w:rsid w:val="00E05171"/>
    <w:pPr>
      <w:numPr>
        <w:numId w:val="127"/>
      </w:numPr>
      <w:ind w:left="340" w:hanging="113"/>
    </w:pPr>
    <w:rPr>
      <w:color w:val="auto"/>
      <w:lang w:eastAsia="en-US"/>
    </w:rPr>
  </w:style>
  <w:style w:type="paragraph" w:customStyle="1" w:styleId="tabelleGLb">
    <w:name w:val="tabelle GL b"/>
    <w:basedOn w:val="tabelleGL"/>
    <w:rsid w:val="00E05171"/>
    <w:pPr>
      <w:framePr w:hSpace="180" w:wrap="around" w:vAnchor="text" w:hAnchor="text" w:y="1"/>
      <w:numPr>
        <w:numId w:val="0"/>
      </w:numPr>
      <w:ind w:left="644" w:hanging="360"/>
      <w:suppressOverlap/>
    </w:pPr>
  </w:style>
  <w:style w:type="paragraph" w:customStyle="1" w:styleId="FormatvorlagetabelleGLLinks05cmErsteZeile0cmVor0Pt">
    <w:name w:val="Formatvorlage tabelle GL + Links:  05 cm Erste Zeile:  0 cm Vor:  0 Pt."/>
    <w:basedOn w:val="tabelleGL"/>
    <w:rsid w:val="00E05171"/>
    <w:pPr>
      <w:numPr>
        <w:numId w:val="0"/>
      </w:numPr>
      <w:spacing w:before="0"/>
      <w:ind w:left="644"/>
    </w:pPr>
    <w:rPr>
      <w:szCs w:val="20"/>
    </w:rPr>
  </w:style>
  <w:style w:type="paragraph" w:customStyle="1" w:styleId="Standard6links">
    <w:name w:val="Standard_6 links"/>
    <w:basedOn w:val="Standard6"/>
    <w:qFormat/>
    <w:rsid w:val="00E05171"/>
    <w:pPr>
      <w:ind w:left="-1985"/>
    </w:pPr>
  </w:style>
  <w:style w:type="paragraph" w:customStyle="1" w:styleId="Aufzhlung0">
    <w:name w:val="Aufzählung 0"/>
    <w:basedOn w:val="Aufzhlungszeichen"/>
    <w:qFormat/>
    <w:rsid w:val="00E05171"/>
    <w:pPr>
      <w:spacing w:before="0"/>
      <w:ind w:left="284" w:hanging="284"/>
    </w:pPr>
  </w:style>
  <w:style w:type="paragraph" w:customStyle="1" w:styleId="FormatvorlageAufzhlungszeichenVor0Pt">
    <w:name w:val="Formatvorlage Aufzählungszeichen + Vor:  0 Pt."/>
    <w:basedOn w:val="Aufzhlungszeichen"/>
    <w:rsid w:val="00E05171"/>
    <w:pPr>
      <w:ind w:left="341" w:hanging="284"/>
    </w:pPr>
    <w:rPr>
      <w:szCs w:val="20"/>
    </w:rPr>
  </w:style>
  <w:style w:type="paragraph" w:customStyle="1" w:styleId="FormatvorlageAufzhlungszeichenVor0PtZeilenabstandMindestens">
    <w:name w:val="Formatvorlage Aufzählungszeichen + Vor:  0 Pt. Zeilenabstand:  Mindestens ..."/>
    <w:basedOn w:val="Aufzhlungszeichen"/>
    <w:rsid w:val="00E05171"/>
    <w:pPr>
      <w:spacing w:before="0" w:line="240" w:lineRule="atLeast"/>
      <w:ind w:left="284" w:hanging="284"/>
    </w:pPr>
    <w:rPr>
      <w:szCs w:val="20"/>
    </w:rPr>
  </w:style>
  <w:style w:type="paragraph" w:customStyle="1" w:styleId="FormatvorlageAufzhlungszeichenZeilenabstandMindestens12Pt">
    <w:name w:val="Formatvorlage Aufzählungszeichen + Zeilenabstand:  Mindestens 12 Pt."/>
    <w:basedOn w:val="Aufzhlungszeichen"/>
    <w:rsid w:val="00E05171"/>
    <w:pPr>
      <w:spacing w:line="240" w:lineRule="atLeast"/>
      <w:ind w:left="284" w:hanging="284"/>
    </w:pPr>
    <w:rPr>
      <w:szCs w:val="20"/>
    </w:rPr>
  </w:style>
  <w:style w:type="paragraph" w:customStyle="1" w:styleId="BsLleer3">
    <w:name w:val="BsL leer 3"/>
    <w:basedOn w:val="Standard"/>
    <w:qFormat/>
    <w:rsid w:val="00E05171"/>
    <w:pPr>
      <w:numPr>
        <w:numId w:val="128"/>
      </w:numPr>
      <w:spacing w:before="60"/>
      <w:ind w:left="283" w:hanging="198"/>
      <w:jc w:val="both"/>
    </w:pPr>
    <w:rPr>
      <w:rFonts w:ascii="Arial" w:eastAsia="Times New Roman" w:hAnsi="Arial" w:cs="Arial"/>
      <w:bCs/>
      <w:i/>
      <w:color w:val="000000" w:themeColor="text1"/>
      <w:sz w:val="19"/>
      <w:szCs w:val="19"/>
      <w:lang w:eastAsia="de-DE"/>
    </w:rPr>
  </w:style>
  <w:style w:type="paragraph" w:customStyle="1" w:styleId="LPHK-Punkt0">
    <w:name w:val="LPH K-Punkt 0"/>
    <w:basedOn w:val="Standard"/>
    <w:qFormat/>
    <w:rsid w:val="00E05171"/>
    <w:pPr>
      <w:numPr>
        <w:numId w:val="129"/>
      </w:numPr>
      <w:ind w:left="283" w:hanging="170"/>
      <w:jc w:val="both"/>
    </w:pPr>
    <w:rPr>
      <w:rFonts w:ascii="Arial" w:eastAsia="Times New Roman" w:hAnsi="Arial" w:cs="Arial"/>
      <w:bCs/>
      <w:sz w:val="19"/>
      <w:szCs w:val="19"/>
      <w:lang w:val="de-DE" w:eastAsia="de-DE"/>
    </w:rPr>
  </w:style>
  <w:style w:type="paragraph" w:customStyle="1" w:styleId="aufzhlungrechteckvoll">
    <w:name w:val="aufzählung_rechteck_voll"/>
    <w:basedOn w:val="Standard"/>
    <w:rsid w:val="00E05171"/>
    <w:pPr>
      <w:numPr>
        <w:numId w:val="130"/>
      </w:numPr>
      <w:spacing w:before="60"/>
      <w:jc w:val="both"/>
    </w:pPr>
    <w:rPr>
      <w:rFonts w:ascii="Arial" w:eastAsia="Times New Roman" w:hAnsi="Arial" w:cs="Arial"/>
      <w:bCs/>
      <w:sz w:val="19"/>
      <w:szCs w:val="19"/>
      <w:lang w:val="de-DE" w:eastAsia="de-DE"/>
    </w:rPr>
  </w:style>
  <w:style w:type="paragraph" w:customStyle="1" w:styleId="tabellepktKLEIN">
    <w:name w:val="tabelle pkt KLEIN"/>
    <w:basedOn w:val="Standard"/>
    <w:qFormat/>
    <w:rsid w:val="00E05171"/>
    <w:pPr>
      <w:numPr>
        <w:numId w:val="131"/>
      </w:numPr>
      <w:ind w:left="227" w:right="57" w:hanging="142"/>
    </w:pPr>
    <w:rPr>
      <w:rFonts w:ascii="Arial" w:eastAsia="Times New Roman" w:hAnsi="Arial" w:cs="Arial"/>
      <w:bCs/>
      <w:sz w:val="19"/>
      <w:szCs w:val="19"/>
      <w:lang w:val="de-DE" w:eastAsia="de-DE"/>
    </w:rPr>
  </w:style>
  <w:style w:type="paragraph" w:customStyle="1" w:styleId="rechteck3">
    <w:name w:val="rechteck 3"/>
    <w:basedOn w:val="aufzhlungrechteckvoll"/>
    <w:qFormat/>
    <w:rsid w:val="00E05171"/>
    <w:pPr>
      <w:ind w:left="284" w:hanging="284"/>
    </w:pPr>
  </w:style>
  <w:style w:type="paragraph" w:customStyle="1" w:styleId="rechteckleer">
    <w:name w:val="rechteck leer"/>
    <w:basedOn w:val="rechteck3"/>
    <w:qFormat/>
    <w:rsid w:val="00E05171"/>
    <w:pPr>
      <w:numPr>
        <w:numId w:val="132"/>
      </w:numPr>
      <w:spacing w:before="0"/>
      <w:ind w:left="284" w:hanging="284"/>
    </w:pPr>
  </w:style>
  <w:style w:type="paragraph" w:customStyle="1" w:styleId="rechteck">
    <w:name w:val="rechteck"/>
    <w:basedOn w:val="aufzhlungrechteckvoll"/>
    <w:qFormat/>
    <w:rsid w:val="00E05171"/>
    <w:pPr>
      <w:ind w:left="284" w:hanging="284"/>
    </w:pPr>
  </w:style>
  <w:style w:type="character" w:customStyle="1" w:styleId="tabelle8ptZchn">
    <w:name w:val="tabelle 8pt Zchn"/>
    <w:basedOn w:val="Absatz-Standardschriftart"/>
    <w:link w:val="tabelle8pt"/>
    <w:rsid w:val="00E05171"/>
    <w:rPr>
      <w:rFonts w:ascii="Arial" w:eastAsia="Times New Roman" w:hAnsi="Arial"/>
      <w:spacing w:val="6"/>
      <w:sz w:val="16"/>
      <w:lang w:val="de-DE" w:eastAsia="de-DE"/>
    </w:rPr>
  </w:style>
  <w:style w:type="paragraph" w:customStyle="1" w:styleId="-tabelle">
    <w:name w:val="-tabelle"/>
    <w:basedOn w:val="tabelleGL"/>
    <w:qFormat/>
    <w:rsid w:val="00E05171"/>
    <w:pPr>
      <w:numPr>
        <w:numId w:val="133"/>
      </w:numPr>
      <w:spacing w:before="0"/>
      <w:ind w:left="357" w:hanging="142"/>
    </w:pPr>
  </w:style>
  <w:style w:type="paragraph" w:customStyle="1" w:styleId="eingerckttabelle">
    <w:name w:val="eingerückt tabelle"/>
    <w:basedOn w:val="Aufzhlungvor1pt"/>
    <w:qFormat/>
    <w:rsid w:val="00E05171"/>
    <w:pPr>
      <w:tabs>
        <w:tab w:val="clear" w:pos="360"/>
        <w:tab w:val="num" w:pos="720"/>
      </w:tabs>
      <w:ind w:left="397" w:hanging="170"/>
      <w:jc w:val="left"/>
    </w:pPr>
    <w:rPr>
      <w:color w:val="auto"/>
      <w:sz w:val="14"/>
    </w:rPr>
  </w:style>
  <w:style w:type="paragraph" w:customStyle="1" w:styleId="aufzhlungleer">
    <w:name w:val="aufzählung leer"/>
    <w:basedOn w:val="Standard"/>
    <w:qFormat/>
    <w:rsid w:val="00E05171"/>
    <w:pPr>
      <w:numPr>
        <w:numId w:val="134"/>
      </w:numPr>
      <w:spacing w:before="120" w:line="240" w:lineRule="atLeast"/>
      <w:ind w:left="284" w:hanging="284"/>
      <w:jc w:val="both"/>
    </w:pPr>
    <w:rPr>
      <w:rFonts w:ascii="Arial" w:eastAsia="Times New Roman" w:hAnsi="Arial"/>
      <w:sz w:val="19"/>
      <w:lang w:val="de-DE" w:eastAsia="de-DE"/>
    </w:rPr>
  </w:style>
  <w:style w:type="paragraph" w:customStyle="1" w:styleId="aufzvollgrn">
    <w:name w:val="aufz voll grün"/>
    <w:basedOn w:val="Standard"/>
    <w:qFormat/>
    <w:rsid w:val="00E05171"/>
    <w:pPr>
      <w:numPr>
        <w:numId w:val="135"/>
      </w:numPr>
      <w:spacing w:before="40" w:line="240" w:lineRule="atLeast"/>
      <w:ind w:left="227" w:hanging="227"/>
      <w:jc w:val="both"/>
    </w:pPr>
    <w:rPr>
      <w:rFonts w:ascii="Arial" w:hAnsi="Arial"/>
      <w:color w:val="1E601E"/>
      <w:sz w:val="19"/>
      <w:szCs w:val="22"/>
      <w:lang w:eastAsia="en-US"/>
    </w:rPr>
  </w:style>
  <w:style w:type="paragraph" w:customStyle="1" w:styleId="text65pt">
    <w:name w:val="text 6.5pt"/>
    <w:basedOn w:val="Standard"/>
    <w:qFormat/>
    <w:rsid w:val="00E05171"/>
    <w:pPr>
      <w:autoSpaceDE w:val="0"/>
      <w:autoSpaceDN w:val="0"/>
      <w:adjustRightInd w:val="0"/>
      <w:spacing w:before="80" w:line="160" w:lineRule="atLeast"/>
      <w:jc w:val="both"/>
    </w:pPr>
    <w:rPr>
      <w:rFonts w:ascii="Arial" w:eastAsia="SimSun" w:hAnsi="Arial" w:cs="Arial"/>
      <w:color w:val="000000"/>
      <w:sz w:val="13"/>
      <w:szCs w:val="12"/>
      <w:lang w:val="de-DE" w:eastAsia="de-DE"/>
    </w:rPr>
  </w:style>
  <w:style w:type="paragraph" w:customStyle="1" w:styleId="Aufzhlung3pt0">
    <w:name w:val="Aufzählung 3pt"/>
    <w:basedOn w:val="Flietext1alt1"/>
    <w:qFormat/>
    <w:rsid w:val="00E05171"/>
    <w:pPr>
      <w:tabs>
        <w:tab w:val="left" w:pos="284"/>
        <w:tab w:val="num" w:pos="360"/>
      </w:tabs>
      <w:spacing w:before="60" w:line="240" w:lineRule="atLeast"/>
      <w:ind w:left="284" w:hanging="284"/>
    </w:pPr>
    <w:rPr>
      <w:rFonts w:ascii="Arial" w:hAnsi="Arial"/>
      <w:sz w:val="19"/>
      <w:szCs w:val="20"/>
    </w:rPr>
  </w:style>
  <w:style w:type="paragraph" w:customStyle="1" w:styleId="Aufzhlung0pt0">
    <w:name w:val="Aufzählung 0pt"/>
    <w:basedOn w:val="Flietext1alt1"/>
    <w:qFormat/>
    <w:rsid w:val="00E05171"/>
    <w:pPr>
      <w:numPr>
        <w:numId w:val="136"/>
      </w:numPr>
      <w:tabs>
        <w:tab w:val="left" w:pos="284"/>
      </w:tabs>
      <w:spacing w:before="0" w:line="240" w:lineRule="atLeast"/>
      <w:ind w:left="284" w:hanging="284"/>
    </w:pPr>
    <w:rPr>
      <w:rFonts w:ascii="Arial" w:hAnsi="Arial"/>
      <w:sz w:val="19"/>
      <w:szCs w:val="20"/>
    </w:rPr>
  </w:style>
  <w:style w:type="paragraph" w:customStyle="1" w:styleId="Aufzhlung0pt">
    <w:name w:val="Aufzählung 0 pt"/>
    <w:basedOn w:val="Aufzhlung0pt0"/>
    <w:qFormat/>
    <w:rsid w:val="00E05171"/>
    <w:pPr>
      <w:numPr>
        <w:numId w:val="137"/>
      </w:numPr>
    </w:pPr>
  </w:style>
  <w:style w:type="paragraph" w:customStyle="1" w:styleId="aufzvoll3">
    <w:name w:val="aufz voll 3"/>
    <w:basedOn w:val="Standard"/>
    <w:qFormat/>
    <w:rsid w:val="00E05171"/>
    <w:pPr>
      <w:numPr>
        <w:numId w:val="138"/>
      </w:numPr>
      <w:spacing w:before="60" w:line="200" w:lineRule="atLeast"/>
      <w:jc w:val="both"/>
    </w:pPr>
    <w:rPr>
      <w:rFonts w:ascii="Arial" w:eastAsia="Times New Roman" w:hAnsi="Arial" w:cs="Arial"/>
      <w:bCs/>
      <w:sz w:val="19"/>
      <w:szCs w:val="19"/>
      <w:lang w:val="de-DE" w:eastAsia="de-DE"/>
    </w:rPr>
  </w:style>
  <w:style w:type="paragraph" w:customStyle="1" w:styleId="-aufz2pt">
    <w:name w:val="- aufz_2pt"/>
    <w:basedOn w:val="Standard"/>
    <w:rsid w:val="00E05171"/>
    <w:pPr>
      <w:widowControl w:val="0"/>
      <w:numPr>
        <w:numId w:val="140"/>
      </w:numPr>
      <w:tabs>
        <w:tab w:val="clear" w:pos="786"/>
        <w:tab w:val="num" w:pos="360"/>
        <w:tab w:val="num" w:pos="928"/>
      </w:tabs>
      <w:spacing w:before="40" w:line="240" w:lineRule="atLeast"/>
      <w:ind w:left="1361" w:hanging="227"/>
      <w:jc w:val="both"/>
    </w:pPr>
    <w:rPr>
      <w:rFonts w:ascii="Arial" w:eastAsia="Times New Roman" w:hAnsi="Arial"/>
      <w:sz w:val="19"/>
      <w:lang w:val="de-DE" w:eastAsia="de-DE"/>
    </w:rPr>
  </w:style>
  <w:style w:type="paragraph" w:customStyle="1" w:styleId="aufzleer3">
    <w:name w:val="aufz leer 3"/>
    <w:basedOn w:val="Standard"/>
    <w:rsid w:val="00E05171"/>
    <w:pPr>
      <w:numPr>
        <w:numId w:val="141"/>
      </w:numPr>
      <w:spacing w:before="60"/>
      <w:jc w:val="both"/>
    </w:pPr>
    <w:rPr>
      <w:rFonts w:ascii="Arial" w:eastAsia="Times New Roman" w:hAnsi="Arial" w:cs="Arial"/>
      <w:bCs/>
      <w:sz w:val="19"/>
      <w:szCs w:val="19"/>
      <w:lang w:eastAsia="de-DE"/>
    </w:rPr>
  </w:style>
  <w:style w:type="paragraph" w:customStyle="1" w:styleId="-aufz3pt">
    <w:name w:val="- aufz_ 3 pt"/>
    <w:basedOn w:val="-aufz2pt"/>
    <w:rsid w:val="00E05171"/>
    <w:pPr>
      <w:spacing w:before="60" w:line="240" w:lineRule="auto"/>
      <w:ind w:left="283" w:hanging="198"/>
    </w:pPr>
  </w:style>
  <w:style w:type="paragraph" w:customStyle="1" w:styleId="nummerierungeingerckt">
    <w:name w:val="nummerierung_eingerückt"/>
    <w:basedOn w:val="aufzvoll3"/>
    <w:qFormat/>
    <w:rsid w:val="00E05171"/>
    <w:pPr>
      <w:numPr>
        <w:numId w:val="139"/>
      </w:numPr>
      <w:spacing w:before="240"/>
      <w:ind w:left="1135" w:hanging="284"/>
    </w:pPr>
  </w:style>
  <w:style w:type="paragraph" w:customStyle="1" w:styleId="-aufz0pt">
    <w:name w:val="- aufz_0pt"/>
    <w:basedOn w:val="-aufz2pt"/>
    <w:qFormat/>
    <w:rsid w:val="00E05171"/>
    <w:pPr>
      <w:spacing w:before="0" w:line="240" w:lineRule="auto"/>
      <w:ind w:left="283" w:hanging="198"/>
    </w:pPr>
  </w:style>
  <w:style w:type="paragraph" w:customStyle="1" w:styleId="textpktaufz6pt">
    <w:name w:val="text pktaufz 6pt"/>
    <w:basedOn w:val="Standard"/>
    <w:rsid w:val="00E05171"/>
    <w:pPr>
      <w:pBdr>
        <w:right w:val="single" w:sz="36" w:space="4" w:color="D9D9D9" w:themeColor="background1" w:themeShade="D9"/>
      </w:pBdr>
      <w:tabs>
        <w:tab w:val="num" w:pos="1209"/>
      </w:tabs>
      <w:spacing w:before="120"/>
      <w:ind w:left="1209" w:hanging="360"/>
      <w:jc w:val="both"/>
    </w:pPr>
    <w:rPr>
      <w:rFonts w:ascii="Arial" w:eastAsia="Times New Roman" w:hAnsi="Arial"/>
      <w:sz w:val="19"/>
      <w:lang w:val="de-DE" w:eastAsia="de-DE"/>
    </w:rPr>
  </w:style>
  <w:style w:type="paragraph" w:customStyle="1" w:styleId="leeraufz0">
    <w:name w:val="leer aufz 0"/>
    <w:basedOn w:val="aufzleer3"/>
    <w:qFormat/>
    <w:rsid w:val="00E05171"/>
    <w:pPr>
      <w:spacing w:before="0"/>
      <w:ind w:left="284" w:hanging="284"/>
    </w:pPr>
  </w:style>
  <w:style w:type="paragraph" w:customStyle="1" w:styleId="eingerckt">
    <w:name w:val="eingerückt"/>
    <w:basedOn w:val="Standard"/>
    <w:link w:val="eingercktZchn"/>
    <w:rsid w:val="00E05171"/>
    <w:pPr>
      <w:widowControl w:val="0"/>
      <w:spacing w:before="120" w:line="240" w:lineRule="atLeast"/>
      <w:ind w:left="851"/>
      <w:jc w:val="both"/>
    </w:pPr>
    <w:rPr>
      <w:rFonts w:ascii="Arial" w:eastAsia="Times New Roman" w:hAnsi="Arial" w:cs="Arial"/>
      <w:sz w:val="19"/>
      <w:szCs w:val="19"/>
      <w:lang w:val="de-DE" w:eastAsia="de-DE"/>
    </w:rPr>
  </w:style>
  <w:style w:type="character" w:customStyle="1" w:styleId="eingercktZchn">
    <w:name w:val="eingerückt Zchn"/>
    <w:basedOn w:val="Absatz-Standardschriftart"/>
    <w:link w:val="eingerckt"/>
    <w:rsid w:val="00E05171"/>
    <w:rPr>
      <w:rFonts w:ascii="Arial" w:eastAsia="Times New Roman" w:hAnsi="Arial" w:cs="Arial"/>
      <w:sz w:val="19"/>
      <w:szCs w:val="19"/>
      <w:lang w:val="de-DE" w:eastAsia="de-DE"/>
    </w:rPr>
  </w:style>
  <w:style w:type="paragraph" w:customStyle="1" w:styleId="abstand6pt">
    <w:name w:val="abstand_6pt"/>
    <w:basedOn w:val="abstand0"/>
    <w:link w:val="abstand6ptZchn"/>
    <w:rsid w:val="00E05171"/>
    <w:pPr>
      <w:widowControl w:val="0"/>
      <w:ind w:left="794" w:hanging="794"/>
      <w:outlineLvl w:val="3"/>
    </w:pPr>
    <w:rPr>
      <w:rFonts w:cs="Times New Roman"/>
      <w:bCs/>
      <w:color w:val="auto"/>
      <w:spacing w:val="4"/>
      <w:sz w:val="12"/>
      <w:szCs w:val="28"/>
    </w:rPr>
  </w:style>
  <w:style w:type="paragraph" w:customStyle="1" w:styleId="subtitel6pt">
    <w:name w:val="subtitel 6pt"/>
    <w:basedOn w:val="eingerckt"/>
    <w:qFormat/>
    <w:rsid w:val="00E05171"/>
    <w:pPr>
      <w:tabs>
        <w:tab w:val="left" w:pos="1418"/>
      </w:tabs>
      <w:spacing w:before="0" w:line="240" w:lineRule="auto"/>
    </w:pPr>
    <w:rPr>
      <w:sz w:val="12"/>
      <w:szCs w:val="12"/>
      <w:lang w:val="de-AT" w:eastAsia="de-AT"/>
    </w:rPr>
  </w:style>
  <w:style w:type="character" w:customStyle="1" w:styleId="abstand6ptZchn">
    <w:name w:val="abstand_6pt Zchn"/>
    <w:basedOn w:val="Absatz-Standardschriftart"/>
    <w:link w:val="abstand6pt"/>
    <w:rsid w:val="00E05171"/>
    <w:rPr>
      <w:rFonts w:ascii="Arial" w:eastAsia="Times New Roman" w:hAnsi="Arial"/>
      <w:bCs/>
      <w:spacing w:val="4"/>
      <w:sz w:val="12"/>
      <w:szCs w:val="28"/>
      <w:lang w:val="de-DE" w:eastAsia="de-DE"/>
    </w:rPr>
  </w:style>
  <w:style w:type="paragraph" w:customStyle="1" w:styleId="grau3kursiv">
    <w:name w:val="grau 3 kursiv"/>
    <w:basedOn w:val="Standard"/>
    <w:qFormat/>
    <w:rsid w:val="00E05171"/>
    <w:pPr>
      <w:spacing w:before="60"/>
      <w:ind w:left="283" w:hanging="198"/>
    </w:pPr>
    <w:rPr>
      <w:rFonts w:ascii="Arial" w:eastAsia="Times New Roman" w:hAnsi="Arial" w:cs="Arial"/>
      <w:bCs/>
      <w:i/>
      <w:color w:val="A6A6A6" w:themeColor="background1" w:themeShade="A6"/>
      <w:sz w:val="19"/>
      <w:szCs w:val="19"/>
      <w:lang w:val="de-DE" w:eastAsia="de-DE"/>
    </w:rPr>
  </w:style>
  <w:style w:type="paragraph" w:customStyle="1" w:styleId="aufzklein">
    <w:name w:val="aufz.klein"/>
    <w:basedOn w:val="Aufzhlung0pt95"/>
    <w:qFormat/>
    <w:rsid w:val="00E05171"/>
    <w:pPr>
      <w:numPr>
        <w:numId w:val="143"/>
      </w:numPr>
      <w:tabs>
        <w:tab w:val="clear" w:pos="284"/>
        <w:tab w:val="clear" w:pos="851"/>
        <w:tab w:val="clear" w:pos="3402"/>
        <w:tab w:val="left" w:pos="742"/>
        <w:tab w:val="left" w:leader="dot" w:pos="6593"/>
        <w:tab w:val="left" w:pos="6804"/>
        <w:tab w:val="right" w:pos="7088"/>
      </w:tabs>
      <w:spacing w:before="20" w:line="240" w:lineRule="auto"/>
      <w:ind w:left="284" w:hanging="284"/>
      <w:jc w:val="left"/>
    </w:pPr>
    <w:rPr>
      <w:sz w:val="12"/>
      <w:szCs w:val="12"/>
    </w:rPr>
  </w:style>
  <w:style w:type="paragraph" w:customStyle="1" w:styleId="grau">
    <w:name w:val="grau"/>
    <w:basedOn w:val="Aufzhlung0pt95"/>
    <w:qFormat/>
    <w:rsid w:val="00E05171"/>
    <w:pPr>
      <w:numPr>
        <w:numId w:val="144"/>
      </w:numPr>
      <w:tabs>
        <w:tab w:val="clear" w:pos="284"/>
        <w:tab w:val="clear" w:pos="851"/>
        <w:tab w:val="clear" w:pos="3402"/>
        <w:tab w:val="left" w:pos="742"/>
        <w:tab w:val="left" w:leader="dot" w:pos="6593"/>
        <w:tab w:val="right" w:pos="7088"/>
      </w:tabs>
      <w:spacing w:before="20" w:line="240" w:lineRule="auto"/>
      <w:ind w:left="284" w:hanging="284"/>
      <w:jc w:val="left"/>
    </w:pPr>
    <w:rPr>
      <w:color w:val="BFBFBF" w:themeColor="background1" w:themeShade="BF"/>
      <w:sz w:val="12"/>
      <w:szCs w:val="12"/>
    </w:rPr>
  </w:style>
  <w:style w:type="paragraph" w:customStyle="1" w:styleId="Formatvorlage1">
    <w:name w:val="Formatvorlage1"/>
    <w:basedOn w:val="tabelleBsL"/>
    <w:qFormat/>
    <w:rsid w:val="00E05171"/>
    <w:pPr>
      <w:numPr>
        <w:numId w:val="0"/>
      </w:numPr>
      <w:tabs>
        <w:tab w:val="num" w:pos="1808"/>
      </w:tabs>
      <w:ind w:left="227" w:hanging="227"/>
    </w:pPr>
    <w:rPr>
      <w:color w:val="BFBFBF" w:themeColor="background1" w:themeShade="BF"/>
    </w:rPr>
  </w:style>
  <w:style w:type="paragraph" w:customStyle="1" w:styleId="Blautextlinks1">
    <w:name w:val="Blautext links"/>
    <w:basedOn w:val="Blautext-rechts"/>
    <w:qFormat/>
    <w:rsid w:val="00E05171"/>
    <w:pPr>
      <w:framePr w:wrap="around" w:x="595" w:y="-2"/>
    </w:pPr>
  </w:style>
  <w:style w:type="paragraph" w:customStyle="1" w:styleId="aufzhlungseitlich">
    <w:name w:val="aufzählung seitlich"/>
    <w:basedOn w:val="Standard"/>
    <w:qFormat/>
    <w:rsid w:val="00E05171"/>
    <w:pPr>
      <w:framePr w:w="734" w:wrap="around" w:vAnchor="text" w:hAnchor="page" w:x="601" w:y="29"/>
      <w:spacing w:before="20"/>
      <w:ind w:right="57"/>
      <w:jc w:val="center"/>
    </w:pPr>
    <w:rPr>
      <w:rFonts w:ascii="Arial" w:eastAsia="Times New Roman" w:hAnsi="Arial"/>
      <w:b/>
      <w:snapToGrid w:val="0"/>
      <w:color w:val="000000" w:themeColor="text1"/>
      <w:spacing w:val="4"/>
      <w:sz w:val="20"/>
      <w:szCs w:val="24"/>
      <w:lang w:val="de-DE" w:eastAsia="de-DE"/>
    </w:rPr>
  </w:style>
  <w:style w:type="paragraph" w:customStyle="1" w:styleId="Memo">
    <w:name w:val="Memo"/>
    <w:basedOn w:val="Standard"/>
    <w:qFormat/>
    <w:rsid w:val="00E05171"/>
    <w:pPr>
      <w:widowControl w:val="0"/>
      <w:spacing w:line="240" w:lineRule="atLeast"/>
      <w:jc w:val="both"/>
    </w:pPr>
    <w:rPr>
      <w:rFonts w:ascii="Arial" w:eastAsia="Times New Roman" w:hAnsi="Arial"/>
      <w:b/>
      <w:color w:val="C00000"/>
      <w:sz w:val="19"/>
      <w:szCs w:val="24"/>
      <w:lang w:val="de-DE" w:eastAsia="de-DE"/>
    </w:rPr>
  </w:style>
  <w:style w:type="paragraph" w:customStyle="1" w:styleId="rot">
    <w:name w:val="rot"/>
    <w:basedOn w:val="Standard"/>
    <w:qFormat/>
    <w:rsid w:val="00E05171"/>
    <w:pPr>
      <w:numPr>
        <w:numId w:val="164"/>
      </w:numPr>
      <w:spacing w:before="60" w:line="240" w:lineRule="atLeast"/>
      <w:ind w:left="1135" w:hanging="284"/>
      <w:jc w:val="both"/>
    </w:pPr>
    <w:rPr>
      <w:rFonts w:ascii="Arial" w:eastAsia="Times New Roman" w:hAnsi="Arial" w:cs="Arial"/>
      <w:bCs/>
      <w:color w:val="C00000"/>
      <w:sz w:val="19"/>
      <w:szCs w:val="19"/>
      <w:lang w:val="de-DE" w:eastAsia="de-DE"/>
    </w:rPr>
  </w:style>
  <w:style w:type="paragraph" w:customStyle="1" w:styleId="graunumm">
    <w:name w:val="grau numm"/>
    <w:basedOn w:val="tabelleBsL"/>
    <w:qFormat/>
    <w:rsid w:val="00E05171"/>
    <w:pPr>
      <w:numPr>
        <w:numId w:val="166"/>
      </w:numPr>
    </w:pPr>
    <w:rPr>
      <w:color w:val="BFBFBF" w:themeColor="background1" w:themeShade="BF"/>
    </w:rPr>
  </w:style>
  <w:style w:type="paragraph" w:customStyle="1" w:styleId="blaulinks">
    <w:name w:val="blau_links"/>
    <w:basedOn w:val="blautextlinks"/>
    <w:qFormat/>
    <w:rsid w:val="00334F64"/>
    <w:pPr>
      <w:framePr w:w="2727" w:hSpace="0" w:vSpace="0" w:wrap="around" w:x="415" w:y="925"/>
      <w:spacing w:before="20"/>
      <w:ind w:right="57"/>
    </w:pPr>
    <w:rPr>
      <w:snapToGrid w:val="0"/>
      <w:color w:val="000080"/>
      <w:spacing w:val="4"/>
      <w:szCs w:val="32"/>
    </w:rPr>
  </w:style>
  <w:style w:type="paragraph" w:customStyle="1" w:styleId="grauoptklein">
    <w:name w:val="grau opt klein"/>
    <w:basedOn w:val="kleinerpunkttabelle"/>
    <w:qFormat/>
    <w:rsid w:val="00334F64"/>
    <w:pPr>
      <w:numPr>
        <w:numId w:val="0"/>
      </w:numPr>
      <w:ind w:left="227" w:hanging="170"/>
    </w:pPr>
    <w:rPr>
      <w:color w:val="BFBFBF" w:themeColor="background1" w:themeShade="BF"/>
    </w:rPr>
  </w:style>
  <w:style w:type="paragraph" w:customStyle="1" w:styleId="Abstand1">
    <w:name w:val="Abstand"/>
    <w:basedOn w:val="Standard"/>
    <w:link w:val="AbstandZchn0"/>
    <w:rsid w:val="00334F64"/>
    <w:pPr>
      <w:tabs>
        <w:tab w:val="left" w:pos="540"/>
      </w:tabs>
      <w:ind w:right="17"/>
      <w:jc w:val="both"/>
    </w:pPr>
    <w:rPr>
      <w:rFonts w:ascii="Arial" w:eastAsia="Times New Roman" w:hAnsi="Arial"/>
      <w:noProof/>
      <w:color w:val="000000" w:themeColor="text1"/>
      <w:sz w:val="12"/>
    </w:rPr>
  </w:style>
  <w:style w:type="character" w:customStyle="1" w:styleId="AbstandZchn0">
    <w:name w:val="Abstand Zchn"/>
    <w:basedOn w:val="Absatz-Standardschriftart"/>
    <w:link w:val="Abstand1"/>
    <w:rsid w:val="00334F64"/>
    <w:rPr>
      <w:rFonts w:ascii="Arial" w:eastAsia="Times New Roman" w:hAnsi="Arial"/>
      <w:noProof/>
      <w:color w:val="000000" w:themeColor="text1"/>
      <w:sz w:val="12"/>
    </w:rPr>
  </w:style>
  <w:style w:type="paragraph" w:customStyle="1" w:styleId="blautextlinks10">
    <w:name w:val="blautext_links1"/>
    <w:basedOn w:val="blaulinks"/>
    <w:qFormat/>
    <w:rsid w:val="00334F64"/>
    <w:pPr>
      <w:framePr w:wrap="around" w:y="1"/>
      <w:spacing w:before="60"/>
    </w:pPr>
  </w:style>
  <w:style w:type="paragraph" w:customStyle="1" w:styleId="tabelleGLeingerckt">
    <w:name w:val="tabelle GL eingerückt"/>
    <w:basedOn w:val="tabelleBsL"/>
    <w:qFormat/>
    <w:rsid w:val="00334F64"/>
    <w:pPr>
      <w:numPr>
        <w:numId w:val="0"/>
      </w:numPr>
      <w:ind w:left="227"/>
    </w:pPr>
  </w:style>
  <w:style w:type="paragraph" w:customStyle="1" w:styleId="tabelle7pt">
    <w:name w:val="tabelle 7pt"/>
    <w:basedOn w:val="Standard"/>
    <w:link w:val="tabelle7ptZchn"/>
    <w:rsid w:val="002F2E6D"/>
    <w:pPr>
      <w:spacing w:before="60"/>
      <w:ind w:left="170" w:hanging="170"/>
    </w:pPr>
    <w:rPr>
      <w:rFonts w:ascii="Arial" w:eastAsia="Times New Roman" w:hAnsi="Arial"/>
      <w:sz w:val="14"/>
      <w:lang w:val="de-DE" w:eastAsia="de-DE"/>
    </w:rPr>
  </w:style>
  <w:style w:type="character" w:customStyle="1" w:styleId="tabelle7ptZchn">
    <w:name w:val="tabelle 7pt Zchn"/>
    <w:basedOn w:val="Absatz-Standardschriftart"/>
    <w:link w:val="tabelle7pt"/>
    <w:rsid w:val="002F2E6D"/>
    <w:rPr>
      <w:rFonts w:ascii="Arial" w:eastAsia="Times New Roman" w:hAnsi="Arial"/>
      <w:sz w:val="1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eader" Target="header19.xml"/><Relationship Id="rId21" Type="http://schemas.openxmlformats.org/officeDocument/2006/relationships/header" Target="header8.xml"/><Relationship Id="rId34" Type="http://schemas.openxmlformats.org/officeDocument/2006/relationships/header" Target="header15.xml"/><Relationship Id="rId42" Type="http://schemas.openxmlformats.org/officeDocument/2006/relationships/header" Target="header20.xml"/><Relationship Id="rId47" Type="http://schemas.openxmlformats.org/officeDocument/2006/relationships/footer" Target="footer18.xml"/><Relationship Id="rId50" Type="http://schemas.openxmlformats.org/officeDocument/2006/relationships/footer" Target="footer19.xml"/><Relationship Id="rId55" Type="http://schemas.openxmlformats.org/officeDocument/2006/relationships/footer" Target="footer2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41" Type="http://schemas.openxmlformats.org/officeDocument/2006/relationships/footer" Target="footer15.xml"/><Relationship Id="rId54"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footer" Target="footer14.xml"/><Relationship Id="rId45" Type="http://schemas.openxmlformats.org/officeDocument/2006/relationships/header" Target="header22.xml"/><Relationship Id="rId53" Type="http://schemas.openxmlformats.org/officeDocument/2006/relationships/footer" Target="footer21.xml"/><Relationship Id="rId58" Type="http://schemas.openxmlformats.org/officeDocument/2006/relationships/header" Target="header2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footer" Target="footer13.xml"/><Relationship Id="rId49" Type="http://schemas.openxmlformats.org/officeDocument/2006/relationships/header" Target="header24.xml"/><Relationship Id="rId57" Type="http://schemas.openxmlformats.org/officeDocument/2006/relationships/footer" Target="footer23.xml"/><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3.xml"/><Relationship Id="rId44" Type="http://schemas.openxmlformats.org/officeDocument/2006/relationships/header" Target="header21.xml"/><Relationship Id="rId52" Type="http://schemas.openxmlformats.org/officeDocument/2006/relationships/header" Target="header25.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6.xml"/><Relationship Id="rId43" Type="http://schemas.openxmlformats.org/officeDocument/2006/relationships/footer" Target="footer16.xml"/><Relationship Id="rId48" Type="http://schemas.openxmlformats.org/officeDocument/2006/relationships/header" Target="header23.xml"/><Relationship Id="rId56" Type="http://schemas.openxmlformats.org/officeDocument/2006/relationships/header" Target="header27.xml"/><Relationship Id="rId8" Type="http://schemas.openxmlformats.org/officeDocument/2006/relationships/header" Target="header1.xml"/><Relationship Id="rId51" Type="http://schemas.openxmlformats.org/officeDocument/2006/relationships/footer" Target="footer20.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footer" Target="footer12.xml"/><Relationship Id="rId38" Type="http://schemas.openxmlformats.org/officeDocument/2006/relationships/header" Target="header18.xml"/><Relationship Id="rId46" Type="http://schemas.openxmlformats.org/officeDocument/2006/relationships/footer" Target="footer17.xml"/><Relationship Id="rId59" Type="http://schemas.openxmlformats.org/officeDocument/2006/relationships/footer" Target="footer24.xml"/></Relationships>
</file>

<file path=word/_rels/footer2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26848-F927-4130-86A8-1659738B1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15315</Words>
  <Characters>96490</Characters>
  <Application>Microsoft Office Word</Application>
  <DocSecurity>0</DocSecurity>
  <Lines>804</Lines>
  <Paragraphs>223</Paragraphs>
  <ScaleCrop>false</ScaleCrop>
  <HeadingPairs>
    <vt:vector size="2" baseType="variant">
      <vt:variant>
        <vt:lpstr>Titel</vt:lpstr>
      </vt:variant>
      <vt:variant>
        <vt:i4>1</vt:i4>
      </vt:variant>
    </vt:vector>
  </HeadingPairs>
  <TitlesOfParts>
    <vt:vector size="1" baseType="lpstr">
      <vt:lpstr>Vergabeleitfaden</vt:lpstr>
    </vt:vector>
  </TitlesOfParts>
  <Company>finkrecht</Company>
  <LinksUpToDate>false</LinksUpToDate>
  <CharactersWithSpaces>111582</CharactersWithSpaces>
  <SharedDoc>false</SharedDoc>
  <HLinks>
    <vt:vector size="12" baseType="variant">
      <vt:variant>
        <vt:i4>2228310</vt:i4>
      </vt:variant>
      <vt:variant>
        <vt:i4>0</vt:i4>
      </vt:variant>
      <vt:variant>
        <vt:i4>0</vt:i4>
      </vt:variant>
      <vt:variant>
        <vt:i4>5</vt:i4>
      </vt:variant>
      <vt:variant>
        <vt:lpwstr>http://www.sportunion-steiermark.at/show_pic.php?pic_key=EAytkuQWTHDu6&amp;lang=_German</vt:lpwstr>
      </vt:variant>
      <vt:variant>
        <vt:lpwstr/>
      </vt:variant>
      <vt:variant>
        <vt:i4>2228310</vt:i4>
      </vt:variant>
      <vt:variant>
        <vt:i4>0</vt:i4>
      </vt:variant>
      <vt:variant>
        <vt:i4>0</vt:i4>
      </vt:variant>
      <vt:variant>
        <vt:i4>5</vt:i4>
      </vt:variant>
      <vt:variant>
        <vt:lpwstr>http://www.sportunion-steiermark.at/show_pic.php?pic_key=EAytkuQWTHDu6&amp;lang=_German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Vergabeleitfaden</dc:title>
  <dc:subject>GP - Vertrag</dc:subject>
  <dc:creator>RA Dr. Christian Fink</dc:creator>
  <cp:lastModifiedBy>Stanic Jana</cp:lastModifiedBy>
  <cp:revision>32</cp:revision>
  <cp:lastPrinted>2018-06-07T09:11:00Z</cp:lastPrinted>
  <dcterms:created xsi:type="dcterms:W3CDTF">2017-04-18T13:28:00Z</dcterms:created>
  <dcterms:modified xsi:type="dcterms:W3CDTF">2018-06-07T09:11:00Z</dcterms:modified>
</cp:coreProperties>
</file>